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08552" w14:textId="468A22EA" w:rsidR="00E3205E" w:rsidRPr="00FF1DAC" w:rsidRDefault="00451727" w:rsidP="00451727">
      <w:pPr>
        <w:rPr>
          <w:b/>
          <w:bCs/>
          <w:sz w:val="32"/>
          <w:szCs w:val="32"/>
          <w:u w:val="single"/>
        </w:rPr>
      </w:pPr>
      <w:r w:rsidRPr="00FF1DAC">
        <w:rPr>
          <w:b/>
          <w:bCs/>
          <w:sz w:val="32"/>
          <w:szCs w:val="32"/>
          <w:u w:val="single"/>
        </w:rPr>
        <w:t>Begrippenlijst Uitstroom</w:t>
      </w:r>
    </w:p>
    <w:p w14:paraId="1A313DB0" w14:textId="6E183CB6" w:rsidR="00451727" w:rsidRDefault="00451727" w:rsidP="00451727"/>
    <w:tbl>
      <w:tblPr>
        <w:tblStyle w:val="Tabelrasterlicht"/>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122"/>
        <w:gridCol w:w="6940"/>
      </w:tblGrid>
      <w:tr w:rsidR="00B37D7C" w14:paraId="6BBC787E" w14:textId="77777777" w:rsidTr="00B37D7C">
        <w:tc>
          <w:tcPr>
            <w:tcW w:w="2122" w:type="dxa"/>
            <w:shd w:val="clear" w:color="auto" w:fill="FFF2CC" w:themeFill="accent4" w:themeFillTint="33"/>
          </w:tcPr>
          <w:p w14:paraId="09A5E5D1" w14:textId="77777777" w:rsidR="00451727" w:rsidRPr="00FF1DAC" w:rsidRDefault="00451727" w:rsidP="0087692B">
            <w:pPr>
              <w:rPr>
                <w:b/>
                <w:bCs/>
                <w:sz w:val="28"/>
                <w:szCs w:val="28"/>
              </w:rPr>
            </w:pPr>
            <w:r w:rsidRPr="00FF1DAC">
              <w:rPr>
                <w:b/>
                <w:bCs/>
                <w:sz w:val="28"/>
                <w:szCs w:val="28"/>
              </w:rPr>
              <w:t>Begrip</w:t>
            </w:r>
          </w:p>
        </w:tc>
        <w:tc>
          <w:tcPr>
            <w:tcW w:w="6940" w:type="dxa"/>
            <w:shd w:val="clear" w:color="auto" w:fill="FFF2CC" w:themeFill="accent4" w:themeFillTint="33"/>
          </w:tcPr>
          <w:p w14:paraId="3C6E3A39" w14:textId="77777777" w:rsidR="00451727" w:rsidRPr="00FF1DAC" w:rsidRDefault="00451727" w:rsidP="0087692B">
            <w:pPr>
              <w:rPr>
                <w:b/>
                <w:bCs/>
                <w:sz w:val="28"/>
                <w:szCs w:val="28"/>
              </w:rPr>
            </w:pPr>
            <w:r w:rsidRPr="00FF1DAC">
              <w:rPr>
                <w:b/>
                <w:bCs/>
                <w:sz w:val="28"/>
                <w:szCs w:val="28"/>
              </w:rPr>
              <w:t>Uitleg</w:t>
            </w:r>
          </w:p>
        </w:tc>
      </w:tr>
      <w:tr w:rsidR="00451727" w14:paraId="22996103" w14:textId="77777777" w:rsidTr="00B37D7C">
        <w:tc>
          <w:tcPr>
            <w:tcW w:w="2122" w:type="dxa"/>
            <w:vAlign w:val="center"/>
          </w:tcPr>
          <w:p w14:paraId="13B57051" w14:textId="68AED313" w:rsidR="00451727" w:rsidRPr="00B37D7C" w:rsidRDefault="00451727" w:rsidP="0087692B">
            <w:pPr>
              <w:rPr>
                <w:u w:val="single"/>
              </w:rPr>
            </w:pPr>
            <w:r w:rsidRPr="00B37D7C">
              <w:rPr>
                <w:u w:val="single"/>
              </w:rPr>
              <w:t>Schooljaar</w:t>
            </w:r>
          </w:p>
        </w:tc>
        <w:tc>
          <w:tcPr>
            <w:tcW w:w="6940" w:type="dxa"/>
            <w:vAlign w:val="center"/>
          </w:tcPr>
          <w:p w14:paraId="38259559" w14:textId="77777777" w:rsidR="00451727" w:rsidRPr="00FF1DAC" w:rsidRDefault="00451727" w:rsidP="0087692B">
            <w:pPr>
              <w:rPr>
                <w:sz w:val="18"/>
                <w:szCs w:val="18"/>
              </w:rPr>
            </w:pPr>
          </w:p>
          <w:p w14:paraId="4D917A02" w14:textId="61028141" w:rsidR="00451727" w:rsidRPr="00FF1DAC" w:rsidRDefault="00451727" w:rsidP="0087692B">
            <w:pPr>
              <w:rPr>
                <w:sz w:val="18"/>
                <w:szCs w:val="18"/>
              </w:rPr>
            </w:pPr>
            <w:r w:rsidRPr="00FF1DAC">
              <w:rPr>
                <w:sz w:val="18"/>
                <w:szCs w:val="18"/>
              </w:rPr>
              <w:t>Een schooljaar start administratief altijd op 1 augustus.</w:t>
            </w:r>
          </w:p>
          <w:p w14:paraId="32A29776" w14:textId="75DA2A30" w:rsidR="00451727" w:rsidRPr="00FF1DAC" w:rsidRDefault="00451727" w:rsidP="0087692B">
            <w:pPr>
              <w:rPr>
                <w:sz w:val="18"/>
                <w:szCs w:val="18"/>
              </w:rPr>
            </w:pPr>
          </w:p>
        </w:tc>
      </w:tr>
      <w:tr w:rsidR="00451727" w14:paraId="489D119B" w14:textId="77777777" w:rsidTr="00B37D7C">
        <w:tc>
          <w:tcPr>
            <w:tcW w:w="2122" w:type="dxa"/>
            <w:vAlign w:val="center"/>
          </w:tcPr>
          <w:p w14:paraId="3867672B" w14:textId="1BFF7A16" w:rsidR="00451727" w:rsidRPr="00B37D7C" w:rsidRDefault="00451727" w:rsidP="0087692B">
            <w:pPr>
              <w:rPr>
                <w:u w:val="single"/>
              </w:rPr>
            </w:pPr>
            <w:r w:rsidRPr="00B37D7C">
              <w:rPr>
                <w:u w:val="single"/>
              </w:rPr>
              <w:t>Leerplichtig</w:t>
            </w:r>
          </w:p>
        </w:tc>
        <w:tc>
          <w:tcPr>
            <w:tcW w:w="6940" w:type="dxa"/>
            <w:vAlign w:val="center"/>
          </w:tcPr>
          <w:p w14:paraId="538235F4" w14:textId="77777777" w:rsidR="00451727" w:rsidRPr="00FF1DAC" w:rsidRDefault="00451727" w:rsidP="0087692B">
            <w:pPr>
              <w:rPr>
                <w:sz w:val="18"/>
                <w:szCs w:val="18"/>
              </w:rPr>
            </w:pPr>
          </w:p>
          <w:p w14:paraId="0F146065" w14:textId="08167C52" w:rsidR="00451727" w:rsidRPr="00FF1DAC" w:rsidRDefault="00451727" w:rsidP="0087692B">
            <w:pPr>
              <w:rPr>
                <w:sz w:val="18"/>
                <w:szCs w:val="18"/>
              </w:rPr>
            </w:pPr>
            <w:r w:rsidRPr="00FF1DAC">
              <w:rPr>
                <w:sz w:val="18"/>
                <w:szCs w:val="18"/>
              </w:rPr>
              <w:t>Studenten zijn leerplichtig tot en met het schooljaar waarin hij/zij 16 worden. Dat betekent dat elke student onder de 16, ongeacht de behaalde diploma’s, wettelijk verplicht is ingeschreven te staan bij een onderwijsinstelling, en deel te nemen aan het onderwijs</w:t>
            </w:r>
          </w:p>
          <w:p w14:paraId="71EDBDF3" w14:textId="455CAAE1" w:rsidR="00451727" w:rsidRPr="00FF1DAC" w:rsidRDefault="00451727" w:rsidP="0087692B">
            <w:pPr>
              <w:rPr>
                <w:sz w:val="18"/>
                <w:szCs w:val="18"/>
              </w:rPr>
            </w:pPr>
          </w:p>
        </w:tc>
      </w:tr>
      <w:tr w:rsidR="00451727" w14:paraId="54F0B3B7" w14:textId="77777777" w:rsidTr="00B37D7C">
        <w:tc>
          <w:tcPr>
            <w:tcW w:w="2122" w:type="dxa"/>
            <w:vAlign w:val="center"/>
          </w:tcPr>
          <w:p w14:paraId="4CB94ABD" w14:textId="6EFF220D" w:rsidR="00451727" w:rsidRPr="00B37D7C" w:rsidRDefault="00451727" w:rsidP="0087692B">
            <w:pPr>
              <w:rPr>
                <w:u w:val="single"/>
              </w:rPr>
            </w:pPr>
            <w:r w:rsidRPr="00B37D7C">
              <w:rPr>
                <w:u w:val="single"/>
              </w:rPr>
              <w:t>Startkwalificatie</w:t>
            </w:r>
          </w:p>
        </w:tc>
        <w:tc>
          <w:tcPr>
            <w:tcW w:w="6940" w:type="dxa"/>
            <w:vAlign w:val="center"/>
          </w:tcPr>
          <w:p w14:paraId="16F32B62" w14:textId="77777777" w:rsidR="00451727" w:rsidRPr="00FF1DAC" w:rsidRDefault="00451727" w:rsidP="0087692B">
            <w:pPr>
              <w:rPr>
                <w:sz w:val="18"/>
                <w:szCs w:val="18"/>
              </w:rPr>
            </w:pPr>
          </w:p>
          <w:p w14:paraId="277CF2A0" w14:textId="77777777" w:rsidR="00451727" w:rsidRPr="00FF1DAC" w:rsidRDefault="00451727" w:rsidP="0087692B">
            <w:pPr>
              <w:rPr>
                <w:sz w:val="18"/>
                <w:szCs w:val="18"/>
              </w:rPr>
            </w:pPr>
            <w:r w:rsidRPr="00FF1DAC">
              <w:rPr>
                <w:sz w:val="18"/>
                <w:szCs w:val="18"/>
              </w:rPr>
              <w:t>Een student behaald een startkwalificatie als hij/zij een havo, vwo, mbo niveau 2, 3, 4, hbo of wo diploma behaald.</w:t>
            </w:r>
          </w:p>
          <w:p w14:paraId="7B750FEB" w14:textId="09D4102B" w:rsidR="00451727" w:rsidRPr="00FF1DAC" w:rsidRDefault="00451727" w:rsidP="0087692B">
            <w:pPr>
              <w:rPr>
                <w:sz w:val="18"/>
                <w:szCs w:val="18"/>
              </w:rPr>
            </w:pPr>
          </w:p>
        </w:tc>
      </w:tr>
      <w:tr w:rsidR="00451727" w14:paraId="7FF10B19" w14:textId="77777777" w:rsidTr="00B37D7C">
        <w:tc>
          <w:tcPr>
            <w:tcW w:w="2122" w:type="dxa"/>
            <w:vAlign w:val="center"/>
          </w:tcPr>
          <w:p w14:paraId="312B4B5F" w14:textId="17BE2D3D" w:rsidR="00451727" w:rsidRPr="00B37D7C" w:rsidRDefault="00451727" w:rsidP="0087692B">
            <w:pPr>
              <w:rPr>
                <w:u w:val="single"/>
              </w:rPr>
            </w:pPr>
            <w:r w:rsidRPr="00B37D7C">
              <w:rPr>
                <w:u w:val="single"/>
              </w:rPr>
              <w:t>Kwalificatieplichtig</w:t>
            </w:r>
          </w:p>
        </w:tc>
        <w:tc>
          <w:tcPr>
            <w:tcW w:w="6940" w:type="dxa"/>
            <w:vAlign w:val="center"/>
          </w:tcPr>
          <w:p w14:paraId="6142D869" w14:textId="77777777" w:rsidR="00FF1DAC" w:rsidRPr="00FF1DAC" w:rsidRDefault="00FF1DAC" w:rsidP="0087692B">
            <w:pPr>
              <w:rPr>
                <w:sz w:val="18"/>
                <w:szCs w:val="18"/>
              </w:rPr>
            </w:pPr>
          </w:p>
          <w:p w14:paraId="138C185E" w14:textId="77777777" w:rsidR="00451727" w:rsidRPr="00FF1DAC" w:rsidRDefault="00451727" w:rsidP="0087692B">
            <w:pPr>
              <w:rPr>
                <w:sz w:val="18"/>
                <w:szCs w:val="18"/>
              </w:rPr>
            </w:pPr>
            <w:r w:rsidRPr="00FF1DAC">
              <w:rPr>
                <w:sz w:val="18"/>
                <w:szCs w:val="18"/>
              </w:rPr>
              <w:t>Een student is kwalificatieplichtig tot hij/zij 18 jaar is. Dat betekent dat studenten van 16, 17 of 18 jaar die geen startkwalificatie hebben, wettelijk verplicht is ingeschreven te staan bij een onderwijsinstelling, en deel te nemen aan het onderwijs.</w:t>
            </w:r>
          </w:p>
          <w:p w14:paraId="64F757D2" w14:textId="5C751AA5" w:rsidR="00FF1DAC" w:rsidRPr="00FF1DAC" w:rsidRDefault="00FF1DAC" w:rsidP="0087692B">
            <w:pPr>
              <w:rPr>
                <w:sz w:val="18"/>
                <w:szCs w:val="18"/>
              </w:rPr>
            </w:pPr>
          </w:p>
        </w:tc>
      </w:tr>
      <w:tr w:rsidR="00FF1DAC" w14:paraId="73FE9DD9" w14:textId="77777777" w:rsidTr="00B37D7C">
        <w:tc>
          <w:tcPr>
            <w:tcW w:w="2122" w:type="dxa"/>
            <w:vAlign w:val="center"/>
          </w:tcPr>
          <w:p w14:paraId="454F6763" w14:textId="14D4D51A" w:rsidR="00FF1DAC" w:rsidRPr="00B37D7C" w:rsidRDefault="00FF1DAC" w:rsidP="0087692B">
            <w:pPr>
              <w:rPr>
                <w:u w:val="single"/>
              </w:rPr>
            </w:pPr>
            <w:r w:rsidRPr="00B37D7C">
              <w:rPr>
                <w:u w:val="single"/>
              </w:rPr>
              <w:t>Leerplicht</w:t>
            </w:r>
          </w:p>
        </w:tc>
        <w:tc>
          <w:tcPr>
            <w:tcW w:w="6940" w:type="dxa"/>
            <w:vAlign w:val="center"/>
          </w:tcPr>
          <w:p w14:paraId="6E95BE9F" w14:textId="77777777" w:rsidR="00FF1DAC" w:rsidRPr="00FF1DAC" w:rsidRDefault="00FF1DAC" w:rsidP="0087692B">
            <w:pPr>
              <w:rPr>
                <w:sz w:val="18"/>
                <w:szCs w:val="18"/>
              </w:rPr>
            </w:pPr>
          </w:p>
          <w:p w14:paraId="0F69A52D" w14:textId="77777777" w:rsidR="00FF1DAC" w:rsidRPr="00FF1DAC" w:rsidRDefault="00FF1DAC" w:rsidP="0087692B">
            <w:pPr>
              <w:rPr>
                <w:sz w:val="18"/>
                <w:szCs w:val="18"/>
              </w:rPr>
            </w:pPr>
            <w:r w:rsidRPr="00FF1DAC">
              <w:rPr>
                <w:sz w:val="18"/>
                <w:szCs w:val="18"/>
              </w:rPr>
              <w:t>De leerplicht is onderdeel van de gemeente. Hier werken leerplichtambtenaren die zich inzetten om schooluitval tegen te gaan. De leerplicht is dus geregeld op gemeentelijk niveau. Een student die woont in Woerden, heeft te maken met een andere leerplichtambtenaar dan een student die woont in Leerdam.</w:t>
            </w:r>
          </w:p>
          <w:p w14:paraId="123E1D81" w14:textId="01BECA75" w:rsidR="00FF1DAC" w:rsidRPr="00FF1DAC" w:rsidRDefault="00FF1DAC" w:rsidP="0087692B">
            <w:pPr>
              <w:rPr>
                <w:sz w:val="18"/>
                <w:szCs w:val="18"/>
              </w:rPr>
            </w:pPr>
          </w:p>
        </w:tc>
      </w:tr>
      <w:tr w:rsidR="00451727" w14:paraId="3499B618" w14:textId="77777777" w:rsidTr="00B37D7C">
        <w:tc>
          <w:tcPr>
            <w:tcW w:w="2122" w:type="dxa"/>
            <w:vAlign w:val="center"/>
          </w:tcPr>
          <w:p w14:paraId="5D43A8EE" w14:textId="0D839F13" w:rsidR="00451727" w:rsidRPr="00B37D7C" w:rsidRDefault="00FF1DAC" w:rsidP="0087692B">
            <w:pPr>
              <w:rPr>
                <w:u w:val="single"/>
              </w:rPr>
            </w:pPr>
            <w:r w:rsidRPr="00B37D7C">
              <w:rPr>
                <w:u w:val="single"/>
              </w:rPr>
              <w:t>RMC</w:t>
            </w:r>
          </w:p>
        </w:tc>
        <w:tc>
          <w:tcPr>
            <w:tcW w:w="6940" w:type="dxa"/>
            <w:vAlign w:val="center"/>
          </w:tcPr>
          <w:p w14:paraId="0910B275" w14:textId="77777777" w:rsidR="00FF1DAC" w:rsidRPr="00FF1DAC" w:rsidRDefault="00FF1DAC" w:rsidP="0087692B">
            <w:pPr>
              <w:rPr>
                <w:sz w:val="18"/>
                <w:szCs w:val="18"/>
              </w:rPr>
            </w:pPr>
          </w:p>
          <w:p w14:paraId="33C00579" w14:textId="77777777" w:rsidR="00451727" w:rsidRPr="00FF1DAC" w:rsidRDefault="00FF1DAC" w:rsidP="0087692B">
            <w:pPr>
              <w:rPr>
                <w:sz w:val="18"/>
                <w:szCs w:val="18"/>
              </w:rPr>
            </w:pPr>
            <w:r w:rsidRPr="00FF1DAC">
              <w:rPr>
                <w:sz w:val="18"/>
                <w:szCs w:val="18"/>
              </w:rPr>
              <w:t xml:space="preserve">RMC staat voor Regionaal Meld- en Coördinatiepunt. Dit is onderdeel van de leerplicht. Het RMC begeleidt jongeren van 18 tot 23 jaar die geen startkwalificatie hebben, en niet naar school gaan. Studenten tussen de 18 en 23 jaar die geen startkwalificatie hebben, vallen onder de RMC-regeling. Deze regeling houdt in dat wij als school, samen met de leerplicht, ons inspannen om betreffende studenten op een gepaste school/opleiding te houden/krijgen. </w:t>
            </w:r>
          </w:p>
          <w:p w14:paraId="07B48D34" w14:textId="609AF543" w:rsidR="00FF1DAC" w:rsidRPr="00FF1DAC" w:rsidRDefault="00FF1DAC" w:rsidP="0087692B">
            <w:pPr>
              <w:rPr>
                <w:sz w:val="18"/>
                <w:szCs w:val="18"/>
              </w:rPr>
            </w:pPr>
          </w:p>
        </w:tc>
      </w:tr>
      <w:tr w:rsidR="00451727" w14:paraId="46D7ECFD" w14:textId="77777777" w:rsidTr="00B37D7C">
        <w:tc>
          <w:tcPr>
            <w:tcW w:w="2122" w:type="dxa"/>
            <w:vAlign w:val="center"/>
          </w:tcPr>
          <w:p w14:paraId="07EB8506" w14:textId="3B6BCD0A" w:rsidR="00451727" w:rsidRPr="00B37D7C" w:rsidRDefault="00FF1DAC" w:rsidP="0087692B">
            <w:pPr>
              <w:rPr>
                <w:u w:val="single"/>
              </w:rPr>
            </w:pPr>
            <w:r w:rsidRPr="00B37D7C">
              <w:rPr>
                <w:u w:val="single"/>
              </w:rPr>
              <w:t>VSV</w:t>
            </w:r>
          </w:p>
        </w:tc>
        <w:tc>
          <w:tcPr>
            <w:tcW w:w="6940" w:type="dxa"/>
            <w:vAlign w:val="center"/>
          </w:tcPr>
          <w:p w14:paraId="79952D69" w14:textId="77777777" w:rsidR="00FF1DAC" w:rsidRDefault="00FF1DAC" w:rsidP="0087692B">
            <w:pPr>
              <w:rPr>
                <w:sz w:val="18"/>
                <w:szCs w:val="18"/>
              </w:rPr>
            </w:pPr>
          </w:p>
          <w:p w14:paraId="64476397" w14:textId="77777777" w:rsidR="00451727" w:rsidRDefault="00FF1DAC" w:rsidP="0087692B">
            <w:pPr>
              <w:rPr>
                <w:sz w:val="18"/>
                <w:szCs w:val="18"/>
              </w:rPr>
            </w:pPr>
            <w:r>
              <w:rPr>
                <w:sz w:val="18"/>
                <w:szCs w:val="18"/>
              </w:rPr>
              <w:t>VSV staat voor vroegtijdig schoolverlaters. Een student valt onder VSV als hij/zij met de opleiding stopt voor dat de student 23 is, geen startkwalificatie heeft behaald, en niet een andere opleiding gaat doen. Samen met leerplicht Utrecht hebben we als school afgesproken ons uiterste best te doen om VSV te voorkomen.</w:t>
            </w:r>
          </w:p>
          <w:p w14:paraId="715AE389" w14:textId="6AFC1891" w:rsidR="00FF1DAC" w:rsidRPr="00FF1DAC" w:rsidRDefault="00FF1DAC" w:rsidP="0087692B">
            <w:pPr>
              <w:rPr>
                <w:sz w:val="18"/>
                <w:szCs w:val="18"/>
              </w:rPr>
            </w:pPr>
          </w:p>
        </w:tc>
      </w:tr>
      <w:tr w:rsidR="00451727" w14:paraId="218DF7B1" w14:textId="77777777" w:rsidTr="00B37D7C">
        <w:tc>
          <w:tcPr>
            <w:tcW w:w="2122" w:type="dxa"/>
            <w:vAlign w:val="center"/>
          </w:tcPr>
          <w:p w14:paraId="64AB873D" w14:textId="47D7F95A" w:rsidR="00451727" w:rsidRPr="00B37D7C" w:rsidRDefault="00FF1DAC" w:rsidP="0087692B">
            <w:pPr>
              <w:rPr>
                <w:u w:val="single"/>
              </w:rPr>
            </w:pPr>
            <w:r w:rsidRPr="00B37D7C">
              <w:rPr>
                <w:u w:val="single"/>
              </w:rPr>
              <w:t>Rendement</w:t>
            </w:r>
          </w:p>
        </w:tc>
        <w:tc>
          <w:tcPr>
            <w:tcW w:w="6940" w:type="dxa"/>
            <w:vAlign w:val="center"/>
          </w:tcPr>
          <w:p w14:paraId="2D3BF7F1" w14:textId="77777777" w:rsidR="00B37D7C" w:rsidRDefault="00B37D7C" w:rsidP="0087692B">
            <w:pPr>
              <w:rPr>
                <w:sz w:val="18"/>
                <w:szCs w:val="18"/>
              </w:rPr>
            </w:pPr>
          </w:p>
          <w:p w14:paraId="5030D855" w14:textId="77777777" w:rsidR="00451727" w:rsidRDefault="00FF1DAC" w:rsidP="0087692B">
            <w:pPr>
              <w:rPr>
                <w:sz w:val="18"/>
                <w:szCs w:val="18"/>
              </w:rPr>
            </w:pPr>
            <w:r>
              <w:rPr>
                <w:sz w:val="18"/>
                <w:szCs w:val="18"/>
              </w:rPr>
              <w:t>Studenten die wel een andere opleiding gaan doen als ze bij ons stoppen, vallen niet onder VSV. Deze studenten tellen wel mee voor ons rendement</w:t>
            </w:r>
            <w:r w:rsidR="00B37D7C">
              <w:rPr>
                <w:sz w:val="18"/>
                <w:szCs w:val="18"/>
              </w:rPr>
              <w:t xml:space="preserve"> (hoeveel studenten starten er, en hoeveel studenten halen een diploma). Bij studenten die stoppen, is het daarom belangrijk om te kritisch te kijken naar onze eigen acties (al startend bij de intake). </w:t>
            </w:r>
          </w:p>
          <w:p w14:paraId="23702D7E" w14:textId="70A39FA8" w:rsidR="00B37D7C" w:rsidRPr="00FF1DAC" w:rsidRDefault="00B37D7C" w:rsidP="0087692B">
            <w:pPr>
              <w:rPr>
                <w:sz w:val="18"/>
                <w:szCs w:val="18"/>
              </w:rPr>
            </w:pPr>
          </w:p>
        </w:tc>
      </w:tr>
      <w:tr w:rsidR="00451727" w14:paraId="5E645C66" w14:textId="77777777" w:rsidTr="00B37D7C">
        <w:tc>
          <w:tcPr>
            <w:tcW w:w="2122" w:type="dxa"/>
            <w:vAlign w:val="center"/>
          </w:tcPr>
          <w:p w14:paraId="5E640EA0" w14:textId="72B455B8" w:rsidR="00451727" w:rsidRPr="00B37D7C" w:rsidRDefault="00B37D7C" w:rsidP="0087692B">
            <w:pPr>
              <w:rPr>
                <w:u w:val="single"/>
              </w:rPr>
            </w:pPr>
            <w:r w:rsidRPr="00B37D7C">
              <w:rPr>
                <w:u w:val="single"/>
              </w:rPr>
              <w:t>Zorgplicht</w:t>
            </w:r>
          </w:p>
        </w:tc>
        <w:tc>
          <w:tcPr>
            <w:tcW w:w="6940" w:type="dxa"/>
            <w:vAlign w:val="center"/>
          </w:tcPr>
          <w:p w14:paraId="7DF5CCE1" w14:textId="77777777" w:rsidR="00B37D7C" w:rsidRDefault="00B37D7C" w:rsidP="0087692B">
            <w:pPr>
              <w:rPr>
                <w:sz w:val="18"/>
                <w:szCs w:val="18"/>
              </w:rPr>
            </w:pPr>
          </w:p>
          <w:p w14:paraId="6D9F9C3C" w14:textId="52F4372E" w:rsidR="00451727" w:rsidRDefault="00B37D7C" w:rsidP="0087692B">
            <w:pPr>
              <w:rPr>
                <w:sz w:val="18"/>
                <w:szCs w:val="18"/>
              </w:rPr>
            </w:pPr>
            <w:r>
              <w:rPr>
                <w:sz w:val="18"/>
                <w:szCs w:val="18"/>
              </w:rPr>
              <w:t xml:space="preserve">Als school hebben wij de wettelijke verplichting ervoor te zorgen dat studenten een diploma kunnen halen binnen de tijd die daarvoor gesteld staat (vpk = bijvoorbeeld 4 jaar). Dat betekent niet dat studenten niet kunnen doubleren, maar wel dat wij zichtbaar de studenten begeleidt moeten hebben. </w:t>
            </w:r>
          </w:p>
          <w:p w14:paraId="01611D94" w14:textId="77777777" w:rsidR="00B37D7C" w:rsidRDefault="00B37D7C" w:rsidP="0087692B">
            <w:pPr>
              <w:rPr>
                <w:sz w:val="18"/>
                <w:szCs w:val="18"/>
              </w:rPr>
            </w:pPr>
          </w:p>
          <w:p w14:paraId="79EA0D5E" w14:textId="77777777" w:rsidR="00B37D7C" w:rsidRDefault="00B37D7C" w:rsidP="0087692B">
            <w:pPr>
              <w:rPr>
                <w:sz w:val="18"/>
                <w:szCs w:val="18"/>
              </w:rPr>
            </w:pPr>
            <w:r>
              <w:rPr>
                <w:sz w:val="18"/>
                <w:szCs w:val="18"/>
              </w:rPr>
              <w:t>De zorgplicht houdt ook in dat wanneer een student aangeeft te willen stoppen met de opleiding, we de reden hiervoor moeten achterhalen, eventuele problemen in de studieloopbaan moeten proberen op te lossen, en als dat niet kan, of niet wenselijk is (bijvoorbeeld omdat de student en wij 100% zeker weten dat de huidige opleiding niet afgemaakt gaat worden) begeleiding inzetten die erop gericht is de student op een andere, passende opleiding te krijgen.</w:t>
            </w:r>
          </w:p>
          <w:p w14:paraId="3F91FB59" w14:textId="59C1C687" w:rsidR="00B37D7C" w:rsidRPr="00FF1DAC" w:rsidRDefault="00B37D7C" w:rsidP="0087692B">
            <w:pPr>
              <w:rPr>
                <w:sz w:val="18"/>
                <w:szCs w:val="18"/>
              </w:rPr>
            </w:pPr>
          </w:p>
        </w:tc>
      </w:tr>
    </w:tbl>
    <w:p w14:paraId="32DDFFAA" w14:textId="7161CA28" w:rsidR="00451727" w:rsidRDefault="00451727" w:rsidP="00451727"/>
    <w:p w14:paraId="4F9551BF" w14:textId="05E39DD1" w:rsidR="00C160D3" w:rsidRDefault="00C160D3">
      <w:r>
        <w:br w:type="page"/>
      </w:r>
    </w:p>
    <w:p w14:paraId="48ADD7ED" w14:textId="77777777" w:rsidR="00C160D3" w:rsidRDefault="00C160D3">
      <w:pPr>
        <w:sectPr w:rsidR="00C160D3">
          <w:pgSz w:w="11906" w:h="16838"/>
          <w:pgMar w:top="1417" w:right="1417" w:bottom="1417" w:left="1417" w:header="708" w:footer="708" w:gutter="0"/>
          <w:cols w:space="708"/>
          <w:docGrid w:linePitch="360"/>
        </w:sectPr>
      </w:pPr>
    </w:p>
    <w:p w14:paraId="082A0138" w14:textId="5C62C08E" w:rsidR="00AD439D" w:rsidRPr="004C66BA" w:rsidRDefault="00C160D3">
      <w:pPr>
        <w:rPr>
          <w:b/>
          <w:bCs/>
          <w:sz w:val="32"/>
          <w:szCs w:val="32"/>
          <w:u w:val="single"/>
        </w:rPr>
      </w:pPr>
      <w:r w:rsidRPr="004C66BA">
        <w:rPr>
          <w:b/>
          <w:bCs/>
          <w:sz w:val="32"/>
          <w:szCs w:val="32"/>
          <w:u w:val="single"/>
        </w:rPr>
        <w:lastRenderedPageBreak/>
        <w:t>Wat doen als een student aangeeft te twijfelen of te willen stoppen?</w:t>
      </w:r>
    </w:p>
    <w:p w14:paraId="450B5B30" w14:textId="5A9D5A80" w:rsidR="00C160D3" w:rsidRDefault="00C160D3">
      <w:r>
        <w:rPr>
          <w:noProof/>
        </w:rPr>
        <w:drawing>
          <wp:inline distT="0" distB="0" distL="0" distR="0" wp14:anchorId="111B37EE" wp14:editId="787DA44E">
            <wp:extent cx="8972550" cy="543306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sectPr w:rsidR="00C160D3" w:rsidSect="00C160D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E3623" w14:textId="77777777" w:rsidR="00A7437D" w:rsidRDefault="00A7437D" w:rsidP="001C5A0D">
      <w:pPr>
        <w:spacing w:after="0"/>
      </w:pPr>
      <w:r>
        <w:separator/>
      </w:r>
    </w:p>
  </w:endnote>
  <w:endnote w:type="continuationSeparator" w:id="0">
    <w:p w14:paraId="5A79E77B" w14:textId="77777777" w:rsidR="00A7437D" w:rsidRDefault="00A7437D" w:rsidP="001C5A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1EB2" w14:textId="77777777" w:rsidR="00A7437D" w:rsidRDefault="00A7437D" w:rsidP="001C5A0D">
      <w:pPr>
        <w:spacing w:after="0"/>
      </w:pPr>
      <w:r>
        <w:separator/>
      </w:r>
    </w:p>
  </w:footnote>
  <w:footnote w:type="continuationSeparator" w:id="0">
    <w:p w14:paraId="13A0D59B" w14:textId="77777777" w:rsidR="00A7437D" w:rsidRDefault="00A7437D" w:rsidP="001C5A0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727"/>
    <w:rsid w:val="000410C9"/>
    <w:rsid w:val="00051D74"/>
    <w:rsid w:val="000D4980"/>
    <w:rsid w:val="00154349"/>
    <w:rsid w:val="0017266C"/>
    <w:rsid w:val="001C5A0D"/>
    <w:rsid w:val="00451727"/>
    <w:rsid w:val="0045191D"/>
    <w:rsid w:val="004C66BA"/>
    <w:rsid w:val="004F26CA"/>
    <w:rsid w:val="005F18CB"/>
    <w:rsid w:val="00672FB1"/>
    <w:rsid w:val="00703693"/>
    <w:rsid w:val="00721627"/>
    <w:rsid w:val="007265E0"/>
    <w:rsid w:val="00733821"/>
    <w:rsid w:val="0088287F"/>
    <w:rsid w:val="00A66E19"/>
    <w:rsid w:val="00A7437D"/>
    <w:rsid w:val="00AD439D"/>
    <w:rsid w:val="00AE41C9"/>
    <w:rsid w:val="00B37D7C"/>
    <w:rsid w:val="00B6269A"/>
    <w:rsid w:val="00B6361B"/>
    <w:rsid w:val="00B9091D"/>
    <w:rsid w:val="00BE525D"/>
    <w:rsid w:val="00C160D3"/>
    <w:rsid w:val="00C94788"/>
    <w:rsid w:val="00D80062"/>
    <w:rsid w:val="00DD6A2B"/>
    <w:rsid w:val="00E02C73"/>
    <w:rsid w:val="00E3205E"/>
    <w:rsid w:val="00E91182"/>
    <w:rsid w:val="00FB7E6B"/>
    <w:rsid w:val="00FF1D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0A778"/>
  <w15:chartTrackingRefBased/>
  <w15:docId w15:val="{09A82957-008D-4225-AA2B-B4E8F84E3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E41C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5172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7kleurrijk-Accent2">
    <w:name w:val="List Table 7 Colorful Accent 2"/>
    <w:basedOn w:val="Standaardtabel"/>
    <w:uiPriority w:val="52"/>
    <w:rsid w:val="00451727"/>
    <w:pPr>
      <w:spacing w:after="0"/>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5">
    <w:name w:val="Plain Table 5"/>
    <w:basedOn w:val="Standaardtabel"/>
    <w:uiPriority w:val="45"/>
    <w:rsid w:val="00451727"/>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rasterlicht">
    <w:name w:val="Grid Table Light"/>
    <w:basedOn w:val="Standaardtabel"/>
    <w:uiPriority w:val="40"/>
    <w:rsid w:val="0045172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tekst">
    <w:name w:val="header"/>
    <w:basedOn w:val="Standaard"/>
    <w:link w:val="KoptekstChar"/>
    <w:uiPriority w:val="99"/>
    <w:unhideWhenUsed/>
    <w:rsid w:val="001C5A0D"/>
    <w:pPr>
      <w:tabs>
        <w:tab w:val="center" w:pos="4536"/>
        <w:tab w:val="right" w:pos="9072"/>
      </w:tabs>
      <w:spacing w:after="0"/>
    </w:pPr>
  </w:style>
  <w:style w:type="character" w:customStyle="1" w:styleId="KoptekstChar">
    <w:name w:val="Koptekst Char"/>
    <w:basedOn w:val="Standaardalinea-lettertype"/>
    <w:link w:val="Koptekst"/>
    <w:uiPriority w:val="99"/>
    <w:rsid w:val="001C5A0D"/>
  </w:style>
  <w:style w:type="paragraph" w:styleId="Voettekst">
    <w:name w:val="footer"/>
    <w:basedOn w:val="Standaard"/>
    <w:link w:val="VoettekstChar"/>
    <w:uiPriority w:val="99"/>
    <w:unhideWhenUsed/>
    <w:rsid w:val="001C5A0D"/>
    <w:pPr>
      <w:tabs>
        <w:tab w:val="center" w:pos="4536"/>
        <w:tab w:val="right" w:pos="9072"/>
      </w:tabs>
      <w:spacing w:after="0"/>
    </w:pPr>
  </w:style>
  <w:style w:type="character" w:customStyle="1" w:styleId="VoettekstChar">
    <w:name w:val="Voettekst Char"/>
    <w:basedOn w:val="Standaardalinea-lettertype"/>
    <w:link w:val="Voettekst"/>
    <w:uiPriority w:val="99"/>
    <w:rsid w:val="001C5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B68FE4E-A420-4C87-BCFB-495A4848F4D3}"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nl-NL"/>
        </a:p>
      </dgm:t>
    </dgm:pt>
    <dgm:pt modelId="{311D32CF-05C5-4925-8BA7-80C7CF308F0D}">
      <dgm:prSet phldrT="[Tekst]" custT="1"/>
      <dgm:spPr/>
      <dgm:t>
        <a:bodyPr/>
        <a:lstStyle/>
        <a:p>
          <a:endParaRPr lang="nl-NL" sz="900" b="1"/>
        </a:p>
        <a:p>
          <a:r>
            <a:rPr lang="nl-NL" sz="900" b="1"/>
            <a:t>Student geeft signaal</a:t>
          </a:r>
        </a:p>
        <a:p>
          <a:endParaRPr lang="nl-NL" sz="900" b="1"/>
        </a:p>
        <a:p>
          <a:endParaRPr lang="nl-NL" sz="900" b="1"/>
        </a:p>
      </dgm:t>
    </dgm:pt>
    <dgm:pt modelId="{E510C1A3-5037-4367-A9A8-398BCFDE33DA}" type="parTrans" cxnId="{EF570A2F-B955-4CE6-8841-A8C8DF38CC1F}">
      <dgm:prSet/>
      <dgm:spPr/>
      <dgm:t>
        <a:bodyPr/>
        <a:lstStyle/>
        <a:p>
          <a:endParaRPr lang="nl-NL"/>
        </a:p>
      </dgm:t>
    </dgm:pt>
    <dgm:pt modelId="{9AECF857-D051-4464-BACC-0E94600D279F}" type="sibTrans" cxnId="{EF570A2F-B955-4CE6-8841-A8C8DF38CC1F}">
      <dgm:prSet/>
      <dgm:spPr/>
      <dgm:t>
        <a:bodyPr/>
        <a:lstStyle/>
        <a:p>
          <a:endParaRPr lang="nl-NL"/>
        </a:p>
      </dgm:t>
    </dgm:pt>
    <dgm:pt modelId="{AC35171A-A46C-4ECB-805B-34DF343D8B3D}">
      <dgm:prSet phldrT="[Tekst]" custT="1"/>
      <dgm:spPr/>
      <dgm:t>
        <a:bodyPr/>
        <a:lstStyle/>
        <a:p>
          <a:r>
            <a:rPr lang="nl-NL" sz="900"/>
            <a:t>Student geeft aan te twijfelen of te willen stoppen met de opleiding</a:t>
          </a:r>
          <a:br>
            <a:rPr lang="nl-NL" sz="900"/>
          </a:br>
          <a:endParaRPr lang="nl-NL" sz="900"/>
        </a:p>
      </dgm:t>
    </dgm:pt>
    <dgm:pt modelId="{AFCAAEF4-952F-4451-A4C0-58CB4825DA90}" type="parTrans" cxnId="{619C4CFA-22E9-4062-A6A0-F87A62265A5C}">
      <dgm:prSet/>
      <dgm:spPr/>
      <dgm:t>
        <a:bodyPr/>
        <a:lstStyle/>
        <a:p>
          <a:endParaRPr lang="nl-NL"/>
        </a:p>
      </dgm:t>
    </dgm:pt>
    <dgm:pt modelId="{E4A7FF47-FF24-44ED-8A75-B7F0413E2C57}" type="sibTrans" cxnId="{619C4CFA-22E9-4062-A6A0-F87A62265A5C}">
      <dgm:prSet/>
      <dgm:spPr/>
      <dgm:t>
        <a:bodyPr/>
        <a:lstStyle/>
        <a:p>
          <a:endParaRPr lang="nl-NL"/>
        </a:p>
      </dgm:t>
    </dgm:pt>
    <dgm:pt modelId="{F80C61B6-140B-456E-A4D8-64ACF2E5F60C}">
      <dgm:prSet phldrT="[Tekst]" custT="1"/>
      <dgm:spPr/>
      <dgm:t>
        <a:bodyPr/>
        <a:lstStyle/>
        <a:p>
          <a:endParaRPr lang="nl-NL" sz="900" b="1"/>
        </a:p>
        <a:p>
          <a:r>
            <a:rPr lang="nl-NL" sz="900" b="1"/>
            <a:t>Gesprek met slb'er</a:t>
          </a:r>
        </a:p>
        <a:p>
          <a:endParaRPr lang="nl-NL" sz="900" b="1"/>
        </a:p>
        <a:p>
          <a:endParaRPr lang="nl-NL" sz="900" b="1"/>
        </a:p>
      </dgm:t>
    </dgm:pt>
    <dgm:pt modelId="{383AACAC-B339-4FB5-8B2B-FFF8567C6050}" type="parTrans" cxnId="{8876B04B-AFDA-4ED6-8DAA-1E1688430F0D}">
      <dgm:prSet/>
      <dgm:spPr/>
      <dgm:t>
        <a:bodyPr/>
        <a:lstStyle/>
        <a:p>
          <a:endParaRPr lang="nl-NL"/>
        </a:p>
      </dgm:t>
    </dgm:pt>
    <dgm:pt modelId="{737CB751-B7E3-456F-90B7-191D656156E1}" type="sibTrans" cxnId="{8876B04B-AFDA-4ED6-8DAA-1E1688430F0D}">
      <dgm:prSet/>
      <dgm:spPr/>
      <dgm:t>
        <a:bodyPr/>
        <a:lstStyle/>
        <a:p>
          <a:endParaRPr lang="nl-NL"/>
        </a:p>
      </dgm:t>
    </dgm:pt>
    <dgm:pt modelId="{432931CD-A3B5-4B06-9D9D-6C60134D38B6}">
      <dgm:prSet phldrT="[Tekst]" custT="1"/>
      <dgm:spPr/>
      <dgm:t>
        <a:bodyPr/>
        <a:lstStyle/>
        <a:p>
          <a:r>
            <a:rPr lang="nl-NL" sz="900"/>
            <a:t>Achterhalen waarom de student wil stoppen. Valt stage tegen? Heeft de student verkeerde informatie gekregen bij voorlichting? Heeft de student hulp nodig in het omgaan ergens mee? Of weet de student zeker dat hij/zij deze opleiding niet wil doen?</a:t>
          </a:r>
          <a:br>
            <a:rPr lang="nl-NL" sz="900"/>
          </a:br>
          <a:endParaRPr lang="nl-NL" sz="900"/>
        </a:p>
      </dgm:t>
    </dgm:pt>
    <dgm:pt modelId="{37A8365E-60D5-419C-BFB2-409DB62EF994}" type="parTrans" cxnId="{DE7E98CD-95B6-4A28-9EAC-52AE4573B38B}">
      <dgm:prSet/>
      <dgm:spPr/>
      <dgm:t>
        <a:bodyPr/>
        <a:lstStyle/>
        <a:p>
          <a:endParaRPr lang="nl-NL"/>
        </a:p>
      </dgm:t>
    </dgm:pt>
    <dgm:pt modelId="{90302515-5EC0-43D3-AD12-5ED49FA15934}" type="sibTrans" cxnId="{DE7E98CD-95B6-4A28-9EAC-52AE4573B38B}">
      <dgm:prSet/>
      <dgm:spPr/>
      <dgm:t>
        <a:bodyPr/>
        <a:lstStyle/>
        <a:p>
          <a:endParaRPr lang="nl-NL"/>
        </a:p>
      </dgm:t>
    </dgm:pt>
    <dgm:pt modelId="{C24351F8-97A1-4B33-ADA8-70DAC1C08FCD}">
      <dgm:prSet phldrT="[Tekst]" custT="1"/>
      <dgm:spPr/>
      <dgm:t>
        <a:bodyPr/>
        <a:lstStyle/>
        <a:p>
          <a:endParaRPr lang="nl-NL" sz="900" b="1"/>
        </a:p>
        <a:p>
          <a:r>
            <a:rPr lang="nl-NL" sz="900" b="1"/>
            <a:t>Betrekken partijen</a:t>
          </a:r>
        </a:p>
        <a:p>
          <a:endParaRPr lang="nl-NL" sz="900" b="1"/>
        </a:p>
        <a:p>
          <a:endParaRPr lang="nl-NL" sz="900" b="1"/>
        </a:p>
      </dgm:t>
    </dgm:pt>
    <dgm:pt modelId="{78BABE20-2D7F-466D-8ED8-A3194C81E33E}" type="parTrans" cxnId="{F8FD39D0-2F75-41E4-813B-299FC81EBDAA}">
      <dgm:prSet/>
      <dgm:spPr/>
      <dgm:t>
        <a:bodyPr/>
        <a:lstStyle/>
        <a:p>
          <a:endParaRPr lang="nl-NL"/>
        </a:p>
      </dgm:t>
    </dgm:pt>
    <dgm:pt modelId="{85898F4C-7E4F-4341-B2EE-F4985EEA57BD}" type="sibTrans" cxnId="{F8FD39D0-2F75-41E4-813B-299FC81EBDAA}">
      <dgm:prSet/>
      <dgm:spPr/>
      <dgm:t>
        <a:bodyPr/>
        <a:lstStyle/>
        <a:p>
          <a:endParaRPr lang="nl-NL"/>
        </a:p>
      </dgm:t>
    </dgm:pt>
    <dgm:pt modelId="{8488F3B5-B212-460F-B22E-98AF71A21EAF}">
      <dgm:prSet phldrT="[Tekst]" custT="1"/>
      <dgm:spPr/>
      <dgm:t>
        <a:bodyPr/>
        <a:lstStyle/>
        <a:p>
          <a:r>
            <a:rPr lang="nl-NL" sz="900"/>
            <a:t>Stagedocent</a:t>
          </a:r>
          <a:br>
            <a:rPr lang="nl-NL" sz="900"/>
          </a:br>
          <a:endParaRPr lang="nl-NL" sz="900"/>
        </a:p>
      </dgm:t>
    </dgm:pt>
    <dgm:pt modelId="{C2A5DADA-94F6-4D47-946E-D220BA58E708}" type="parTrans" cxnId="{9EA524BF-83D6-412C-9D8D-85074FBF5E75}">
      <dgm:prSet/>
      <dgm:spPr/>
      <dgm:t>
        <a:bodyPr/>
        <a:lstStyle/>
        <a:p>
          <a:endParaRPr lang="nl-NL"/>
        </a:p>
      </dgm:t>
    </dgm:pt>
    <dgm:pt modelId="{D4CFE594-FD6F-4595-B835-D4E3386F3053}" type="sibTrans" cxnId="{9EA524BF-83D6-412C-9D8D-85074FBF5E75}">
      <dgm:prSet/>
      <dgm:spPr/>
      <dgm:t>
        <a:bodyPr/>
        <a:lstStyle/>
        <a:p>
          <a:endParaRPr lang="nl-NL"/>
        </a:p>
      </dgm:t>
    </dgm:pt>
    <dgm:pt modelId="{BD51BE4E-0E88-4314-A045-E2201B8D7544}">
      <dgm:prSet phldrT="[Tekst]" custT="1"/>
      <dgm:spPr/>
      <dgm:t>
        <a:bodyPr/>
        <a:lstStyle/>
        <a:p>
          <a:r>
            <a:rPr lang="nl-NL" sz="900"/>
            <a:t>TDZ</a:t>
          </a:r>
          <a:br>
            <a:rPr lang="nl-NL" sz="900"/>
          </a:br>
          <a:endParaRPr lang="nl-NL" sz="900"/>
        </a:p>
      </dgm:t>
    </dgm:pt>
    <dgm:pt modelId="{575BF581-58A5-4443-AE92-D60BF84AA428}" type="parTrans" cxnId="{D8C5260A-5BE0-40DE-9D02-CCC30C98A16B}">
      <dgm:prSet/>
      <dgm:spPr/>
      <dgm:t>
        <a:bodyPr/>
        <a:lstStyle/>
        <a:p>
          <a:endParaRPr lang="nl-NL"/>
        </a:p>
      </dgm:t>
    </dgm:pt>
    <dgm:pt modelId="{A9546A57-B076-46BB-8E11-CFAB266A45C1}" type="sibTrans" cxnId="{D8C5260A-5BE0-40DE-9D02-CCC30C98A16B}">
      <dgm:prSet/>
      <dgm:spPr/>
      <dgm:t>
        <a:bodyPr/>
        <a:lstStyle/>
        <a:p>
          <a:endParaRPr lang="nl-NL"/>
        </a:p>
      </dgm:t>
    </dgm:pt>
    <dgm:pt modelId="{5072D049-603E-4B26-8C42-9941451706AA}">
      <dgm:prSet phldrT="[Tekst]" custT="1"/>
      <dgm:spPr/>
      <dgm:t>
        <a:bodyPr/>
        <a:lstStyle/>
        <a:p>
          <a:r>
            <a:rPr lang="nl-NL" sz="900"/>
            <a:t>TSW</a:t>
          </a:r>
          <a:br>
            <a:rPr lang="nl-NL" sz="900"/>
          </a:br>
          <a:endParaRPr lang="nl-NL" sz="900"/>
        </a:p>
      </dgm:t>
    </dgm:pt>
    <dgm:pt modelId="{164D7221-AFFD-479D-A334-000DBE26258C}" type="parTrans" cxnId="{12D5DFA9-B799-438E-9270-6C59677E8F88}">
      <dgm:prSet/>
      <dgm:spPr/>
      <dgm:t>
        <a:bodyPr/>
        <a:lstStyle/>
        <a:p>
          <a:endParaRPr lang="nl-NL"/>
        </a:p>
      </dgm:t>
    </dgm:pt>
    <dgm:pt modelId="{6A1EFA82-DEB3-4C42-94AB-B77A2B6DEED9}" type="sibTrans" cxnId="{12D5DFA9-B799-438E-9270-6C59677E8F88}">
      <dgm:prSet/>
      <dgm:spPr/>
      <dgm:t>
        <a:bodyPr/>
        <a:lstStyle/>
        <a:p>
          <a:endParaRPr lang="nl-NL"/>
        </a:p>
      </dgm:t>
    </dgm:pt>
    <dgm:pt modelId="{863EE9D8-B209-4892-B22B-BC766E71CCDD}">
      <dgm:prSet phldrT="[Tekst]" custT="1"/>
      <dgm:spPr/>
      <dgm:t>
        <a:bodyPr/>
        <a:lstStyle/>
        <a:p>
          <a:r>
            <a:rPr lang="nl-NL" sz="900"/>
            <a:t>Buurtteam</a:t>
          </a:r>
          <a:br>
            <a:rPr lang="nl-NL" sz="900"/>
          </a:br>
          <a:endParaRPr lang="nl-NL" sz="900"/>
        </a:p>
      </dgm:t>
    </dgm:pt>
    <dgm:pt modelId="{EE320C7E-0F33-4974-96F3-2EAFADA31A1B}" type="parTrans" cxnId="{57EEAB48-0253-4903-AFB7-4FDAECC6BCE6}">
      <dgm:prSet/>
      <dgm:spPr/>
      <dgm:t>
        <a:bodyPr/>
        <a:lstStyle/>
        <a:p>
          <a:endParaRPr lang="nl-NL"/>
        </a:p>
      </dgm:t>
    </dgm:pt>
    <dgm:pt modelId="{F32F0366-2BBE-45FD-8825-5DC62B343BCB}" type="sibTrans" cxnId="{57EEAB48-0253-4903-AFB7-4FDAECC6BCE6}">
      <dgm:prSet/>
      <dgm:spPr/>
      <dgm:t>
        <a:bodyPr/>
        <a:lstStyle/>
        <a:p>
          <a:endParaRPr lang="nl-NL"/>
        </a:p>
      </dgm:t>
    </dgm:pt>
    <dgm:pt modelId="{602A8DE9-DDF3-4067-9D2C-43B14124AF9C}">
      <dgm:prSet phldrT="[Tekst]" custT="1"/>
      <dgm:spPr/>
      <dgm:t>
        <a:bodyPr/>
        <a:lstStyle/>
        <a:p>
          <a:r>
            <a:rPr lang="nl-NL" sz="900"/>
            <a:t>Orthopedagoog</a:t>
          </a:r>
          <a:br>
            <a:rPr lang="nl-NL" sz="900"/>
          </a:br>
          <a:endParaRPr lang="nl-NL" sz="900"/>
        </a:p>
      </dgm:t>
    </dgm:pt>
    <dgm:pt modelId="{BEACA1BA-9102-4DF9-AE35-16FC3DE877F5}" type="parTrans" cxnId="{80E6697E-5DDB-4522-99B4-0C9E8506EA41}">
      <dgm:prSet/>
      <dgm:spPr/>
      <dgm:t>
        <a:bodyPr/>
        <a:lstStyle/>
        <a:p>
          <a:endParaRPr lang="nl-NL"/>
        </a:p>
      </dgm:t>
    </dgm:pt>
    <dgm:pt modelId="{88F30C24-4881-4259-BDDD-EE471181E29F}" type="sibTrans" cxnId="{80E6697E-5DDB-4522-99B4-0C9E8506EA41}">
      <dgm:prSet/>
      <dgm:spPr/>
      <dgm:t>
        <a:bodyPr/>
        <a:lstStyle/>
        <a:p>
          <a:endParaRPr lang="nl-NL"/>
        </a:p>
      </dgm:t>
    </dgm:pt>
    <dgm:pt modelId="{E4653542-9CD5-43B2-B0B2-B0698F0F4E0B}">
      <dgm:prSet phldrT="[Tekst]" custT="1"/>
      <dgm:spPr/>
      <dgm:t>
        <a:bodyPr/>
        <a:lstStyle/>
        <a:p>
          <a:r>
            <a:rPr lang="nl-NL" sz="900"/>
            <a:t>Externe begeleiding</a:t>
          </a:r>
        </a:p>
      </dgm:t>
    </dgm:pt>
    <dgm:pt modelId="{4772A4D4-FB2F-4C19-90D9-87A4FF09C53D}" type="parTrans" cxnId="{6A435C74-D3F3-4174-BCCE-A8D9699DFB92}">
      <dgm:prSet/>
      <dgm:spPr/>
      <dgm:t>
        <a:bodyPr/>
        <a:lstStyle/>
        <a:p>
          <a:endParaRPr lang="nl-NL"/>
        </a:p>
      </dgm:t>
    </dgm:pt>
    <dgm:pt modelId="{441A759D-DC1C-4757-A793-D3C22AEA9EE5}" type="sibTrans" cxnId="{6A435C74-D3F3-4174-BCCE-A8D9699DFB92}">
      <dgm:prSet/>
      <dgm:spPr/>
      <dgm:t>
        <a:bodyPr/>
        <a:lstStyle/>
        <a:p>
          <a:endParaRPr lang="nl-NL"/>
        </a:p>
      </dgm:t>
    </dgm:pt>
    <dgm:pt modelId="{E8E136F9-AD55-40AB-A008-66B4D4A29ADA}">
      <dgm:prSet phldrT="[Tekst]" custT="1"/>
      <dgm:spPr/>
      <dgm:t>
        <a:bodyPr/>
        <a:lstStyle/>
        <a:p>
          <a:r>
            <a:rPr lang="nl-NL" sz="900"/>
            <a:t>Ouders</a:t>
          </a:r>
          <a:br>
            <a:rPr lang="nl-NL" sz="900"/>
          </a:br>
          <a:endParaRPr lang="nl-NL" sz="900"/>
        </a:p>
      </dgm:t>
    </dgm:pt>
    <dgm:pt modelId="{5BAE90AE-1A68-410A-96F7-018E4C17260C}" type="parTrans" cxnId="{62878917-3AB1-4919-85DF-22381ED4B7D6}">
      <dgm:prSet/>
      <dgm:spPr/>
      <dgm:t>
        <a:bodyPr/>
        <a:lstStyle/>
        <a:p>
          <a:endParaRPr lang="nl-NL"/>
        </a:p>
      </dgm:t>
    </dgm:pt>
    <dgm:pt modelId="{E67BA4D3-95EC-4DC2-A363-7D6C95986E3B}" type="sibTrans" cxnId="{62878917-3AB1-4919-85DF-22381ED4B7D6}">
      <dgm:prSet/>
      <dgm:spPr/>
      <dgm:t>
        <a:bodyPr/>
        <a:lstStyle/>
        <a:p>
          <a:endParaRPr lang="nl-NL"/>
        </a:p>
      </dgm:t>
    </dgm:pt>
    <dgm:pt modelId="{B3A2AD7D-43A9-4FD7-8BE7-8ACF50570AB5}">
      <dgm:prSet phldrT="[Tekst]" custT="1"/>
      <dgm:spPr/>
      <dgm:t>
        <a:bodyPr/>
        <a:lstStyle/>
        <a:p>
          <a:endParaRPr lang="nl-NL" sz="900" b="1"/>
        </a:p>
        <a:p>
          <a:r>
            <a:rPr lang="nl-NL" sz="900" b="1"/>
            <a:t>Tweede gesprek</a:t>
          </a:r>
        </a:p>
        <a:p>
          <a:endParaRPr lang="nl-NL" sz="900" b="1"/>
        </a:p>
        <a:p>
          <a:endParaRPr lang="nl-NL" sz="900" b="1"/>
        </a:p>
      </dgm:t>
    </dgm:pt>
    <dgm:pt modelId="{70A2B678-EC7F-485B-A01F-AC94C39B9D69}" type="parTrans" cxnId="{BA44C94F-1DAD-4838-B604-EAD9C5745DE3}">
      <dgm:prSet/>
      <dgm:spPr/>
      <dgm:t>
        <a:bodyPr/>
        <a:lstStyle/>
        <a:p>
          <a:endParaRPr lang="nl-NL"/>
        </a:p>
      </dgm:t>
    </dgm:pt>
    <dgm:pt modelId="{ABF28C7B-5D2F-4BC6-BA26-47E30D0742B2}" type="sibTrans" cxnId="{BA44C94F-1DAD-4838-B604-EAD9C5745DE3}">
      <dgm:prSet/>
      <dgm:spPr/>
      <dgm:t>
        <a:bodyPr/>
        <a:lstStyle/>
        <a:p>
          <a:endParaRPr lang="nl-NL"/>
        </a:p>
      </dgm:t>
    </dgm:pt>
    <dgm:pt modelId="{5F4AF326-F055-45D5-8CCD-03AD566D9A3E}">
      <dgm:prSet phldrT="[Tekst]" custT="1"/>
      <dgm:spPr/>
      <dgm:t>
        <a:bodyPr/>
        <a:lstStyle/>
        <a:p>
          <a:r>
            <a:rPr lang="nl-NL" sz="900"/>
            <a:t>Na 1 oktober niet direct overgaan tot keuzecoaching. Laat student eerst over bovengenoemde nadenken.</a:t>
          </a:r>
          <a:br>
            <a:rPr lang="nl-NL" sz="900"/>
          </a:br>
          <a:br>
            <a:rPr lang="nl-NL" sz="900"/>
          </a:br>
          <a:r>
            <a:rPr lang="nl-NL" sz="900" u="sng"/>
            <a:t>Belangrijk:</a:t>
          </a:r>
        </a:p>
      </dgm:t>
    </dgm:pt>
    <dgm:pt modelId="{914E5748-459B-48BB-B84E-0D5E25D47852}" type="parTrans" cxnId="{9CCB42E9-9927-403B-ABFA-AD2D5C5FE26F}">
      <dgm:prSet/>
      <dgm:spPr/>
      <dgm:t>
        <a:bodyPr/>
        <a:lstStyle/>
        <a:p>
          <a:endParaRPr lang="nl-NL"/>
        </a:p>
      </dgm:t>
    </dgm:pt>
    <dgm:pt modelId="{EAE59D38-2558-4E7B-B2F0-0AD5CA583AB7}" type="sibTrans" cxnId="{9CCB42E9-9927-403B-ABFA-AD2D5C5FE26F}">
      <dgm:prSet/>
      <dgm:spPr/>
      <dgm:t>
        <a:bodyPr/>
        <a:lstStyle/>
        <a:p>
          <a:endParaRPr lang="nl-NL"/>
        </a:p>
      </dgm:t>
    </dgm:pt>
    <dgm:pt modelId="{58A60F06-A095-4D4F-8F74-8901D861DE12}">
      <dgm:prSet phldrT="[Tekst]" custT="1"/>
      <dgm:spPr/>
      <dgm:t>
        <a:bodyPr/>
        <a:lstStyle/>
        <a:p>
          <a:r>
            <a:rPr lang="nl-NL" sz="900"/>
            <a:t>Als slb'er signaleer je loopbaanproblematiek bij de student. (motivatiegebrek, achterstand).</a:t>
          </a:r>
        </a:p>
      </dgm:t>
    </dgm:pt>
    <dgm:pt modelId="{CD78D306-801D-428E-8673-A7ABB579B4C7}" type="parTrans" cxnId="{52821F67-214F-4289-A664-FC8F19AC1FF0}">
      <dgm:prSet/>
      <dgm:spPr/>
      <dgm:t>
        <a:bodyPr/>
        <a:lstStyle/>
        <a:p>
          <a:endParaRPr lang="nl-NL"/>
        </a:p>
      </dgm:t>
    </dgm:pt>
    <dgm:pt modelId="{5BAF0B3D-E869-4BC4-B82B-D2CD92E91732}" type="sibTrans" cxnId="{52821F67-214F-4289-A664-FC8F19AC1FF0}">
      <dgm:prSet/>
      <dgm:spPr/>
      <dgm:t>
        <a:bodyPr/>
        <a:lstStyle/>
        <a:p>
          <a:endParaRPr lang="nl-NL"/>
        </a:p>
      </dgm:t>
    </dgm:pt>
    <dgm:pt modelId="{B39DAD21-719E-4C7D-A690-9512E365FD9C}">
      <dgm:prSet phldrT="[Tekst]" custT="1"/>
      <dgm:spPr/>
      <dgm:t>
        <a:bodyPr/>
        <a:lstStyle/>
        <a:p>
          <a:r>
            <a:rPr lang="nl-NL" sz="900"/>
            <a:t>Met slb'er en eventueel één of meerdere van eerdergenoemde partijen.</a:t>
          </a:r>
          <a:br>
            <a:rPr lang="nl-NL" sz="900"/>
          </a:br>
          <a:endParaRPr lang="nl-NL" sz="900"/>
        </a:p>
      </dgm:t>
    </dgm:pt>
    <dgm:pt modelId="{202D6DF2-8371-46EC-A5C5-1A1C619ACC6B}" type="parTrans" cxnId="{6F16F021-16A8-4188-8C73-643C32D1570E}">
      <dgm:prSet/>
      <dgm:spPr/>
      <dgm:t>
        <a:bodyPr/>
        <a:lstStyle/>
        <a:p>
          <a:endParaRPr lang="nl-NL"/>
        </a:p>
      </dgm:t>
    </dgm:pt>
    <dgm:pt modelId="{CB5AC1F9-517D-4385-A120-3D7E3FF9EBD9}" type="sibTrans" cxnId="{6F16F021-16A8-4188-8C73-643C32D1570E}">
      <dgm:prSet/>
      <dgm:spPr/>
      <dgm:t>
        <a:bodyPr/>
        <a:lstStyle/>
        <a:p>
          <a:endParaRPr lang="nl-NL"/>
        </a:p>
      </dgm:t>
    </dgm:pt>
    <dgm:pt modelId="{020203CC-C3CE-448A-8D2A-A4DCC2102C0C}">
      <dgm:prSet phldrT="[Tekst]" custT="1"/>
      <dgm:spPr/>
      <dgm:t>
        <a:bodyPr/>
        <a:lstStyle/>
        <a:p>
          <a:r>
            <a:rPr lang="nl-NL" sz="900"/>
            <a:t>Vaststellen wat de situatie van de student is.</a:t>
          </a:r>
        </a:p>
      </dgm:t>
    </dgm:pt>
    <dgm:pt modelId="{D3CEF50D-2679-4F80-BE1C-BA51D1DC67B6}" type="parTrans" cxnId="{7F0608B0-586C-4172-BC3F-2A4461CF1753}">
      <dgm:prSet/>
      <dgm:spPr/>
      <dgm:t>
        <a:bodyPr/>
        <a:lstStyle/>
        <a:p>
          <a:endParaRPr lang="nl-NL"/>
        </a:p>
      </dgm:t>
    </dgm:pt>
    <dgm:pt modelId="{E9243F25-F00A-4C53-97D3-C352EE688141}" type="sibTrans" cxnId="{7F0608B0-586C-4172-BC3F-2A4461CF1753}">
      <dgm:prSet/>
      <dgm:spPr/>
      <dgm:t>
        <a:bodyPr/>
        <a:lstStyle/>
        <a:p>
          <a:endParaRPr lang="nl-NL"/>
        </a:p>
      </dgm:t>
    </dgm:pt>
    <dgm:pt modelId="{B1A074EE-3BBF-4BC6-AE5B-F90D726E37A4}">
      <dgm:prSet phldrT="[Tekst]" custT="1"/>
      <dgm:spPr/>
      <dgm:t>
        <a:bodyPr/>
        <a:lstStyle/>
        <a:p>
          <a:endParaRPr lang="nl-NL" sz="900" b="1"/>
        </a:p>
        <a:p>
          <a:r>
            <a:rPr lang="nl-NL" sz="900" b="1"/>
            <a:t>Actie</a:t>
          </a:r>
        </a:p>
        <a:p>
          <a:endParaRPr lang="nl-NL" sz="900" b="1"/>
        </a:p>
        <a:p>
          <a:endParaRPr lang="nl-NL" sz="900" b="1"/>
        </a:p>
      </dgm:t>
    </dgm:pt>
    <dgm:pt modelId="{0C73E69C-10E5-4446-A02F-D18095ED37FF}" type="parTrans" cxnId="{A758A8A7-2892-4A48-8988-9BE3C2D751FA}">
      <dgm:prSet/>
      <dgm:spPr/>
      <dgm:t>
        <a:bodyPr/>
        <a:lstStyle/>
        <a:p>
          <a:endParaRPr lang="nl-NL"/>
        </a:p>
      </dgm:t>
    </dgm:pt>
    <dgm:pt modelId="{B64BFA7C-4862-418C-8A4B-148706CC36EA}" type="sibTrans" cxnId="{A758A8A7-2892-4A48-8988-9BE3C2D751FA}">
      <dgm:prSet/>
      <dgm:spPr/>
      <dgm:t>
        <a:bodyPr/>
        <a:lstStyle/>
        <a:p>
          <a:endParaRPr lang="nl-NL"/>
        </a:p>
      </dgm:t>
    </dgm:pt>
    <dgm:pt modelId="{CEFB5B92-9C82-403B-8387-2C3122FAF078}">
      <dgm:prSet phldrT="[Tekst]" custT="1"/>
      <dgm:spPr/>
      <dgm:t>
        <a:bodyPr/>
        <a:lstStyle/>
        <a:p>
          <a:r>
            <a:rPr lang="nl-NL" sz="900"/>
            <a:t>Wil een student definitief stoppen met deze opleiding - inschakelen keuzecoaching via TSW (verplicht).</a:t>
          </a:r>
          <a:br>
            <a:rPr lang="nl-NL" sz="900"/>
          </a:br>
          <a:br>
            <a:rPr lang="nl-NL" sz="900"/>
          </a:br>
          <a:r>
            <a:rPr lang="nl-NL" sz="900" i="1"/>
            <a:t>Student 18-? Informeer</a:t>
          </a:r>
          <a:br>
            <a:rPr lang="nl-NL" sz="900" i="1"/>
          </a:br>
          <a:endParaRPr lang="nl-NL" sz="900"/>
        </a:p>
      </dgm:t>
    </dgm:pt>
    <dgm:pt modelId="{21ECA119-00C0-41A2-958B-63BB6BBA4005}" type="parTrans" cxnId="{A28A0F17-DAC0-4561-848A-41D86E0609F6}">
      <dgm:prSet/>
      <dgm:spPr/>
      <dgm:t>
        <a:bodyPr/>
        <a:lstStyle/>
        <a:p>
          <a:endParaRPr lang="nl-NL"/>
        </a:p>
      </dgm:t>
    </dgm:pt>
    <dgm:pt modelId="{4B15CA70-5345-416F-AF8D-9B754F033FFF}" type="sibTrans" cxnId="{A28A0F17-DAC0-4561-848A-41D86E0609F6}">
      <dgm:prSet/>
      <dgm:spPr/>
      <dgm:t>
        <a:bodyPr/>
        <a:lstStyle/>
        <a:p>
          <a:endParaRPr lang="nl-NL"/>
        </a:p>
      </dgm:t>
    </dgm:pt>
    <dgm:pt modelId="{C6D7DD04-85C5-482E-BEDB-23005D1D32A1}">
      <dgm:prSet phldrT="[Tekst]" custT="1"/>
      <dgm:spPr/>
      <dgm:t>
        <a:bodyPr/>
        <a:lstStyle/>
        <a:p>
          <a:r>
            <a:rPr lang="nl-NL" sz="900"/>
            <a:t>Oplossen probleem dat speelt, student gaat door met opleiding.</a:t>
          </a:r>
          <a:br>
            <a:rPr lang="nl-NL" sz="900"/>
          </a:br>
          <a:endParaRPr lang="nl-NL" sz="900"/>
        </a:p>
      </dgm:t>
    </dgm:pt>
    <dgm:pt modelId="{D59A0966-91C4-43F9-B86E-A4A96308CF3D}" type="parTrans" cxnId="{199ACA8B-FC02-4D9D-A1F7-0B808394F01F}">
      <dgm:prSet/>
      <dgm:spPr/>
      <dgm:t>
        <a:bodyPr/>
        <a:lstStyle/>
        <a:p>
          <a:endParaRPr lang="nl-NL"/>
        </a:p>
      </dgm:t>
    </dgm:pt>
    <dgm:pt modelId="{D80A4B24-FDCB-4668-BECD-1F8CE310CB24}" type="sibTrans" cxnId="{199ACA8B-FC02-4D9D-A1F7-0B808394F01F}">
      <dgm:prSet/>
      <dgm:spPr/>
      <dgm:t>
        <a:bodyPr/>
        <a:lstStyle/>
        <a:p>
          <a:endParaRPr lang="nl-NL"/>
        </a:p>
      </dgm:t>
    </dgm:pt>
    <dgm:pt modelId="{A3BA13EC-8AA9-442A-988F-F18E79CEFC5F}">
      <dgm:prSet phldrT="[Tekst]" custT="1"/>
      <dgm:spPr/>
      <dgm:t>
        <a:bodyPr/>
        <a:lstStyle/>
        <a:p>
          <a:r>
            <a:rPr lang="nl-NL" sz="900"/>
            <a:t>Coaching/begeleiding inschakelen. Afspraak maken voor evaluatie.</a:t>
          </a:r>
        </a:p>
      </dgm:t>
    </dgm:pt>
    <dgm:pt modelId="{212037C2-3A50-407A-8E1B-442C17433241}" type="parTrans" cxnId="{20356001-81A4-4C94-8E1C-B907187DE864}">
      <dgm:prSet/>
      <dgm:spPr/>
      <dgm:t>
        <a:bodyPr/>
        <a:lstStyle/>
        <a:p>
          <a:endParaRPr lang="nl-NL"/>
        </a:p>
      </dgm:t>
    </dgm:pt>
    <dgm:pt modelId="{A59A3D7C-A366-428B-85F5-A4E0B621F4E1}" type="sibTrans" cxnId="{20356001-81A4-4C94-8E1C-B907187DE864}">
      <dgm:prSet/>
      <dgm:spPr/>
      <dgm:t>
        <a:bodyPr/>
        <a:lstStyle/>
        <a:p>
          <a:endParaRPr lang="nl-NL"/>
        </a:p>
      </dgm:t>
    </dgm:pt>
    <dgm:pt modelId="{5FE7F031-C02F-479E-89DC-EFD1C4429D73}">
      <dgm:prSet phldrT="[Tekst]" custT="1"/>
      <dgm:spPr/>
      <dgm:t>
        <a:bodyPr/>
        <a:lstStyle/>
        <a:p>
          <a:r>
            <a:rPr lang="nl-NL" sz="900"/>
            <a:t>Leerplicht</a:t>
          </a:r>
          <a:br>
            <a:rPr lang="nl-NL" sz="900"/>
          </a:br>
          <a:endParaRPr lang="nl-NL" sz="900"/>
        </a:p>
      </dgm:t>
    </dgm:pt>
    <dgm:pt modelId="{7B89D6AC-8C3C-4813-AC99-68156B0FB1B8}" type="parTrans" cxnId="{D74462B3-E2E7-4613-BC53-91CE53B8A501}">
      <dgm:prSet/>
      <dgm:spPr/>
      <dgm:t>
        <a:bodyPr/>
        <a:lstStyle/>
        <a:p>
          <a:endParaRPr lang="nl-NL"/>
        </a:p>
      </dgm:t>
    </dgm:pt>
    <dgm:pt modelId="{9091BE18-7E92-40FA-BF36-1F7184782F62}" type="sibTrans" cxnId="{D74462B3-E2E7-4613-BC53-91CE53B8A501}">
      <dgm:prSet/>
      <dgm:spPr/>
      <dgm:t>
        <a:bodyPr/>
        <a:lstStyle/>
        <a:p>
          <a:endParaRPr lang="nl-NL"/>
        </a:p>
      </dgm:t>
    </dgm:pt>
    <dgm:pt modelId="{E6CDD980-3906-4891-819F-E9FCC69E485C}">
      <dgm:prSet phldrT="[Tekst]" custT="1"/>
      <dgm:spPr/>
      <dgm:t>
        <a:bodyPr/>
        <a:lstStyle/>
        <a:p>
          <a:r>
            <a:rPr lang="nl-NL" sz="900"/>
            <a:t>TDZ betrekken</a:t>
          </a:r>
          <a:br>
            <a:rPr lang="nl-NL" sz="900"/>
          </a:br>
          <a:endParaRPr lang="nl-NL" sz="900"/>
        </a:p>
      </dgm:t>
    </dgm:pt>
    <dgm:pt modelId="{DF9597FA-C1CB-4D7A-9754-B2E4CCB1B522}" type="parTrans" cxnId="{E75B5621-9DBF-41E3-900E-1BB803CA70E8}">
      <dgm:prSet/>
      <dgm:spPr/>
      <dgm:t>
        <a:bodyPr/>
        <a:lstStyle/>
        <a:p>
          <a:endParaRPr lang="nl-NL"/>
        </a:p>
      </dgm:t>
    </dgm:pt>
    <dgm:pt modelId="{D42DB1AA-01CF-4CDE-BB15-814E2695C1B2}" type="sibTrans" cxnId="{E75B5621-9DBF-41E3-900E-1BB803CA70E8}">
      <dgm:prSet/>
      <dgm:spPr/>
      <dgm:t>
        <a:bodyPr/>
        <a:lstStyle/>
        <a:p>
          <a:endParaRPr lang="nl-NL"/>
        </a:p>
      </dgm:t>
    </dgm:pt>
    <dgm:pt modelId="{EC892BC6-29C2-4F43-979A-E396F10F0C2F}">
      <dgm:prSet phldrT="[Tekst]" custT="1"/>
      <dgm:spPr/>
      <dgm:t>
        <a:bodyPr/>
        <a:lstStyle/>
        <a:p>
          <a:r>
            <a:rPr lang="nl-NL" sz="900"/>
            <a:t>Coördinator informeren</a:t>
          </a:r>
        </a:p>
      </dgm:t>
    </dgm:pt>
    <dgm:pt modelId="{69A02222-741F-48EF-A70E-7BF832400D80}" type="parTrans" cxnId="{FEFD0B42-A3F8-4084-B736-42DC60A67131}">
      <dgm:prSet/>
      <dgm:spPr/>
      <dgm:t>
        <a:bodyPr/>
        <a:lstStyle/>
        <a:p>
          <a:endParaRPr lang="nl-NL"/>
        </a:p>
      </dgm:t>
    </dgm:pt>
    <dgm:pt modelId="{57E57EB2-8856-4501-9A63-BD108F84BB81}" type="sibTrans" cxnId="{FEFD0B42-A3F8-4084-B736-42DC60A67131}">
      <dgm:prSet/>
      <dgm:spPr/>
      <dgm:t>
        <a:bodyPr/>
        <a:lstStyle/>
        <a:p>
          <a:endParaRPr lang="nl-NL"/>
        </a:p>
      </dgm:t>
    </dgm:pt>
    <dgm:pt modelId="{D905AED1-D053-4D92-A584-B0B6828F12F7}" type="pres">
      <dgm:prSet presAssocID="{0B68FE4E-A420-4C87-BCFB-495A4848F4D3}" presName="linearFlow" presStyleCnt="0">
        <dgm:presLayoutVars>
          <dgm:dir/>
          <dgm:animLvl val="lvl"/>
          <dgm:resizeHandles val="exact"/>
        </dgm:presLayoutVars>
      </dgm:prSet>
      <dgm:spPr/>
    </dgm:pt>
    <dgm:pt modelId="{345D1DE3-BF95-4E83-A873-C6315CE8D5E9}" type="pres">
      <dgm:prSet presAssocID="{311D32CF-05C5-4925-8BA7-80C7CF308F0D}" presName="composite" presStyleCnt="0"/>
      <dgm:spPr/>
    </dgm:pt>
    <dgm:pt modelId="{B9D3B9E0-C2A8-4D21-A82B-F3F6DE202DFC}" type="pres">
      <dgm:prSet presAssocID="{311D32CF-05C5-4925-8BA7-80C7CF308F0D}" presName="parTx" presStyleLbl="node1" presStyleIdx="0" presStyleCnt="5">
        <dgm:presLayoutVars>
          <dgm:chMax val="0"/>
          <dgm:chPref val="0"/>
          <dgm:bulletEnabled val="1"/>
        </dgm:presLayoutVars>
      </dgm:prSet>
      <dgm:spPr/>
    </dgm:pt>
    <dgm:pt modelId="{21B5175F-5487-479A-90EA-E2715F6A54F2}" type="pres">
      <dgm:prSet presAssocID="{311D32CF-05C5-4925-8BA7-80C7CF308F0D}" presName="parSh" presStyleLbl="node1" presStyleIdx="0" presStyleCnt="5"/>
      <dgm:spPr/>
    </dgm:pt>
    <dgm:pt modelId="{45118DC7-1E55-4A26-AE72-405588608776}" type="pres">
      <dgm:prSet presAssocID="{311D32CF-05C5-4925-8BA7-80C7CF308F0D}" presName="desTx" presStyleLbl="fgAcc1" presStyleIdx="0" presStyleCnt="5">
        <dgm:presLayoutVars>
          <dgm:bulletEnabled val="1"/>
        </dgm:presLayoutVars>
      </dgm:prSet>
      <dgm:spPr/>
    </dgm:pt>
    <dgm:pt modelId="{C6851D62-FB5F-4418-B466-3E9084F869AF}" type="pres">
      <dgm:prSet presAssocID="{9AECF857-D051-4464-BACC-0E94600D279F}" presName="sibTrans" presStyleLbl="sibTrans2D1" presStyleIdx="0" presStyleCnt="4"/>
      <dgm:spPr/>
    </dgm:pt>
    <dgm:pt modelId="{ED902354-0A02-47ED-A4CC-5106674E7184}" type="pres">
      <dgm:prSet presAssocID="{9AECF857-D051-4464-BACC-0E94600D279F}" presName="connTx" presStyleLbl="sibTrans2D1" presStyleIdx="0" presStyleCnt="4"/>
      <dgm:spPr/>
    </dgm:pt>
    <dgm:pt modelId="{3E17E3A4-3526-40FD-B59E-AB47A4328352}" type="pres">
      <dgm:prSet presAssocID="{F80C61B6-140B-456E-A4D8-64ACF2E5F60C}" presName="composite" presStyleCnt="0"/>
      <dgm:spPr/>
    </dgm:pt>
    <dgm:pt modelId="{9511079F-C2E9-4081-89B4-11AA69FD980E}" type="pres">
      <dgm:prSet presAssocID="{F80C61B6-140B-456E-A4D8-64ACF2E5F60C}" presName="parTx" presStyleLbl="node1" presStyleIdx="0" presStyleCnt="5">
        <dgm:presLayoutVars>
          <dgm:chMax val="0"/>
          <dgm:chPref val="0"/>
          <dgm:bulletEnabled val="1"/>
        </dgm:presLayoutVars>
      </dgm:prSet>
      <dgm:spPr/>
    </dgm:pt>
    <dgm:pt modelId="{B862C3A5-220D-4E86-9B2E-A3C6F6E12A4E}" type="pres">
      <dgm:prSet presAssocID="{F80C61B6-140B-456E-A4D8-64ACF2E5F60C}" presName="parSh" presStyleLbl="node1" presStyleIdx="1" presStyleCnt="5"/>
      <dgm:spPr/>
    </dgm:pt>
    <dgm:pt modelId="{2B530D32-D9B4-46DE-9758-B3356D9A0079}" type="pres">
      <dgm:prSet presAssocID="{F80C61B6-140B-456E-A4D8-64ACF2E5F60C}" presName="desTx" presStyleLbl="fgAcc1" presStyleIdx="1" presStyleCnt="5">
        <dgm:presLayoutVars>
          <dgm:bulletEnabled val="1"/>
        </dgm:presLayoutVars>
      </dgm:prSet>
      <dgm:spPr/>
    </dgm:pt>
    <dgm:pt modelId="{7496DC2E-3EEB-44D7-8A54-B3B48D418C2C}" type="pres">
      <dgm:prSet presAssocID="{737CB751-B7E3-456F-90B7-191D656156E1}" presName="sibTrans" presStyleLbl="sibTrans2D1" presStyleIdx="1" presStyleCnt="4"/>
      <dgm:spPr/>
    </dgm:pt>
    <dgm:pt modelId="{30D0740A-3247-4659-BFE9-AC77BC756BEE}" type="pres">
      <dgm:prSet presAssocID="{737CB751-B7E3-456F-90B7-191D656156E1}" presName="connTx" presStyleLbl="sibTrans2D1" presStyleIdx="1" presStyleCnt="4"/>
      <dgm:spPr/>
    </dgm:pt>
    <dgm:pt modelId="{D46F7504-91CF-4971-89A2-67B1E6327AB7}" type="pres">
      <dgm:prSet presAssocID="{C24351F8-97A1-4B33-ADA8-70DAC1C08FCD}" presName="composite" presStyleCnt="0"/>
      <dgm:spPr/>
    </dgm:pt>
    <dgm:pt modelId="{1C09883E-94BB-45A7-A19D-9D32F54E89C2}" type="pres">
      <dgm:prSet presAssocID="{C24351F8-97A1-4B33-ADA8-70DAC1C08FCD}" presName="parTx" presStyleLbl="node1" presStyleIdx="1" presStyleCnt="5">
        <dgm:presLayoutVars>
          <dgm:chMax val="0"/>
          <dgm:chPref val="0"/>
          <dgm:bulletEnabled val="1"/>
        </dgm:presLayoutVars>
      </dgm:prSet>
      <dgm:spPr/>
    </dgm:pt>
    <dgm:pt modelId="{FFDA1E6B-C3B5-40A6-95DB-88D30771E0BC}" type="pres">
      <dgm:prSet presAssocID="{C24351F8-97A1-4B33-ADA8-70DAC1C08FCD}" presName="parSh" presStyleLbl="node1" presStyleIdx="2" presStyleCnt="5"/>
      <dgm:spPr/>
    </dgm:pt>
    <dgm:pt modelId="{270E4899-96AA-494C-8E0A-F09926EFB634}" type="pres">
      <dgm:prSet presAssocID="{C24351F8-97A1-4B33-ADA8-70DAC1C08FCD}" presName="desTx" presStyleLbl="fgAcc1" presStyleIdx="2" presStyleCnt="5">
        <dgm:presLayoutVars>
          <dgm:bulletEnabled val="1"/>
        </dgm:presLayoutVars>
      </dgm:prSet>
      <dgm:spPr/>
    </dgm:pt>
    <dgm:pt modelId="{5946DDE8-0E19-4A58-ACF2-2898AE8E1129}" type="pres">
      <dgm:prSet presAssocID="{85898F4C-7E4F-4341-B2EE-F4985EEA57BD}" presName="sibTrans" presStyleLbl="sibTrans2D1" presStyleIdx="2" presStyleCnt="4"/>
      <dgm:spPr/>
    </dgm:pt>
    <dgm:pt modelId="{03903B0F-73E5-47ED-9E0A-0C95D208B498}" type="pres">
      <dgm:prSet presAssocID="{85898F4C-7E4F-4341-B2EE-F4985EEA57BD}" presName="connTx" presStyleLbl="sibTrans2D1" presStyleIdx="2" presStyleCnt="4"/>
      <dgm:spPr/>
    </dgm:pt>
    <dgm:pt modelId="{3D33B750-705B-4CB2-AB03-79B57891D8D5}" type="pres">
      <dgm:prSet presAssocID="{B3A2AD7D-43A9-4FD7-8BE7-8ACF50570AB5}" presName="composite" presStyleCnt="0"/>
      <dgm:spPr/>
    </dgm:pt>
    <dgm:pt modelId="{86601463-FA10-4A0E-A23F-4E4CD0EA7333}" type="pres">
      <dgm:prSet presAssocID="{B3A2AD7D-43A9-4FD7-8BE7-8ACF50570AB5}" presName="parTx" presStyleLbl="node1" presStyleIdx="2" presStyleCnt="5">
        <dgm:presLayoutVars>
          <dgm:chMax val="0"/>
          <dgm:chPref val="0"/>
          <dgm:bulletEnabled val="1"/>
        </dgm:presLayoutVars>
      </dgm:prSet>
      <dgm:spPr/>
    </dgm:pt>
    <dgm:pt modelId="{83BCA8DE-7DF1-485E-AC01-801F26F750BF}" type="pres">
      <dgm:prSet presAssocID="{B3A2AD7D-43A9-4FD7-8BE7-8ACF50570AB5}" presName="parSh" presStyleLbl="node1" presStyleIdx="3" presStyleCnt="5"/>
      <dgm:spPr/>
    </dgm:pt>
    <dgm:pt modelId="{0F7B2521-9013-49F1-909F-53D64AE42D2D}" type="pres">
      <dgm:prSet presAssocID="{B3A2AD7D-43A9-4FD7-8BE7-8ACF50570AB5}" presName="desTx" presStyleLbl="fgAcc1" presStyleIdx="3" presStyleCnt="5">
        <dgm:presLayoutVars>
          <dgm:bulletEnabled val="1"/>
        </dgm:presLayoutVars>
      </dgm:prSet>
      <dgm:spPr/>
    </dgm:pt>
    <dgm:pt modelId="{4B700F83-2C86-4678-9F3F-4AFF84A48A34}" type="pres">
      <dgm:prSet presAssocID="{ABF28C7B-5D2F-4BC6-BA26-47E30D0742B2}" presName="sibTrans" presStyleLbl="sibTrans2D1" presStyleIdx="3" presStyleCnt="4"/>
      <dgm:spPr/>
    </dgm:pt>
    <dgm:pt modelId="{F323871E-18C7-403E-A3FE-09E787DB1357}" type="pres">
      <dgm:prSet presAssocID="{ABF28C7B-5D2F-4BC6-BA26-47E30D0742B2}" presName="connTx" presStyleLbl="sibTrans2D1" presStyleIdx="3" presStyleCnt="4"/>
      <dgm:spPr/>
    </dgm:pt>
    <dgm:pt modelId="{7F7ABC7D-CF0F-4DD0-963E-5D20EC9F1DF6}" type="pres">
      <dgm:prSet presAssocID="{B1A074EE-3BBF-4BC6-AE5B-F90D726E37A4}" presName="composite" presStyleCnt="0"/>
      <dgm:spPr/>
    </dgm:pt>
    <dgm:pt modelId="{E4C88E6A-26B3-45D7-B0C9-A0CFBA35AB71}" type="pres">
      <dgm:prSet presAssocID="{B1A074EE-3BBF-4BC6-AE5B-F90D726E37A4}" presName="parTx" presStyleLbl="node1" presStyleIdx="3" presStyleCnt="5">
        <dgm:presLayoutVars>
          <dgm:chMax val="0"/>
          <dgm:chPref val="0"/>
          <dgm:bulletEnabled val="1"/>
        </dgm:presLayoutVars>
      </dgm:prSet>
      <dgm:spPr/>
    </dgm:pt>
    <dgm:pt modelId="{3F6C2B6B-187A-4146-83DD-8B41589FC754}" type="pres">
      <dgm:prSet presAssocID="{B1A074EE-3BBF-4BC6-AE5B-F90D726E37A4}" presName="parSh" presStyleLbl="node1" presStyleIdx="4" presStyleCnt="5"/>
      <dgm:spPr/>
    </dgm:pt>
    <dgm:pt modelId="{8236AC8A-828C-4D17-BA78-12A40B4E55BB}" type="pres">
      <dgm:prSet presAssocID="{B1A074EE-3BBF-4BC6-AE5B-F90D726E37A4}" presName="desTx" presStyleLbl="fgAcc1" presStyleIdx="4" presStyleCnt="5">
        <dgm:presLayoutVars>
          <dgm:bulletEnabled val="1"/>
        </dgm:presLayoutVars>
      </dgm:prSet>
      <dgm:spPr/>
    </dgm:pt>
  </dgm:ptLst>
  <dgm:cxnLst>
    <dgm:cxn modelId="{20356001-81A4-4C94-8E1C-B907187DE864}" srcId="{B1A074EE-3BBF-4BC6-AE5B-F90D726E37A4}" destId="{A3BA13EC-8AA9-442A-988F-F18E79CEFC5F}" srcOrd="2" destOrd="0" parTransId="{212037C2-3A50-407A-8E1B-442C17433241}" sibTransId="{A59A3D7C-A366-428B-85F5-A4E0B621F4E1}"/>
    <dgm:cxn modelId="{D8C5260A-5BE0-40DE-9D02-CCC30C98A16B}" srcId="{C24351F8-97A1-4B33-ADA8-70DAC1C08FCD}" destId="{BD51BE4E-0E88-4314-A045-E2201B8D7544}" srcOrd="2" destOrd="0" parTransId="{575BF581-58A5-4443-AE92-D60BF84AA428}" sibTransId="{A9546A57-B076-46BB-8E11-CFAB266A45C1}"/>
    <dgm:cxn modelId="{A28A0F17-DAC0-4561-848A-41D86E0609F6}" srcId="{B1A074EE-3BBF-4BC6-AE5B-F90D726E37A4}" destId="{CEFB5B92-9C82-403B-8387-2C3122FAF078}" srcOrd="0" destOrd="0" parTransId="{21ECA119-00C0-41A2-958B-63BB6BBA4005}" sibTransId="{4B15CA70-5345-416F-AF8D-9B754F033FFF}"/>
    <dgm:cxn modelId="{62878917-3AB1-4919-85DF-22381ED4B7D6}" srcId="{C24351F8-97A1-4B33-ADA8-70DAC1C08FCD}" destId="{E8E136F9-AD55-40AB-A008-66B4D4A29ADA}" srcOrd="1" destOrd="0" parTransId="{5BAE90AE-1A68-410A-96F7-018E4C17260C}" sibTransId="{E67BA4D3-95EC-4DC2-A363-7D6C95986E3B}"/>
    <dgm:cxn modelId="{AEE19719-45C5-4C10-ADD9-5FC7BA0F9165}" type="presOf" srcId="{E6CDD980-3906-4891-819F-E9FCC69E485C}" destId="{2B530D32-D9B4-46DE-9758-B3356D9A0079}" srcOrd="0" destOrd="2" presId="urn:microsoft.com/office/officeart/2005/8/layout/process3"/>
    <dgm:cxn modelId="{84388020-DEDD-4EAB-B8F4-45C2C38135D1}" type="presOf" srcId="{85898F4C-7E4F-4341-B2EE-F4985EEA57BD}" destId="{03903B0F-73E5-47ED-9E0A-0C95D208B498}" srcOrd="1" destOrd="0" presId="urn:microsoft.com/office/officeart/2005/8/layout/process3"/>
    <dgm:cxn modelId="{E75B5621-9DBF-41E3-900E-1BB803CA70E8}" srcId="{F80C61B6-140B-456E-A4D8-64ACF2E5F60C}" destId="{E6CDD980-3906-4891-819F-E9FCC69E485C}" srcOrd="2" destOrd="0" parTransId="{DF9597FA-C1CB-4D7A-9754-B2E4CCB1B522}" sibTransId="{D42DB1AA-01CF-4CDE-BB15-814E2695C1B2}"/>
    <dgm:cxn modelId="{6F16F021-16A8-4188-8C73-643C32D1570E}" srcId="{B3A2AD7D-43A9-4FD7-8BE7-8ACF50570AB5}" destId="{B39DAD21-719E-4C7D-A690-9512E365FD9C}" srcOrd="0" destOrd="0" parTransId="{202D6DF2-8371-46EC-A5C5-1A1C619ACC6B}" sibTransId="{CB5AC1F9-517D-4385-A120-3D7E3FF9EBD9}"/>
    <dgm:cxn modelId="{6257D223-562B-4181-8178-C5799CC02633}" type="presOf" srcId="{EC892BC6-29C2-4F43-979A-E396F10F0C2F}" destId="{2B530D32-D9B4-46DE-9758-B3356D9A0079}" srcOrd="0" destOrd="3" presId="urn:microsoft.com/office/officeart/2005/8/layout/process3"/>
    <dgm:cxn modelId="{6A3C7C26-68A4-4395-8B13-B9F273E6E4E3}" type="presOf" srcId="{B3A2AD7D-43A9-4FD7-8BE7-8ACF50570AB5}" destId="{86601463-FA10-4A0E-A23F-4E4CD0EA7333}" srcOrd="0" destOrd="0" presId="urn:microsoft.com/office/officeart/2005/8/layout/process3"/>
    <dgm:cxn modelId="{B134042D-BEB5-4067-9494-40243DBD5502}" type="presOf" srcId="{311D32CF-05C5-4925-8BA7-80C7CF308F0D}" destId="{21B5175F-5487-479A-90EA-E2715F6A54F2}" srcOrd="1" destOrd="0" presId="urn:microsoft.com/office/officeart/2005/8/layout/process3"/>
    <dgm:cxn modelId="{EF570A2F-B955-4CE6-8841-A8C8DF38CC1F}" srcId="{0B68FE4E-A420-4C87-BCFB-495A4848F4D3}" destId="{311D32CF-05C5-4925-8BA7-80C7CF308F0D}" srcOrd="0" destOrd="0" parTransId="{E510C1A3-5037-4367-A9A8-398BCFDE33DA}" sibTransId="{9AECF857-D051-4464-BACC-0E94600D279F}"/>
    <dgm:cxn modelId="{3711EF33-52CF-4337-8BDA-3D0D65D73013}" type="presOf" srcId="{B3A2AD7D-43A9-4FD7-8BE7-8ACF50570AB5}" destId="{83BCA8DE-7DF1-485E-AC01-801F26F750BF}" srcOrd="1" destOrd="0" presId="urn:microsoft.com/office/officeart/2005/8/layout/process3"/>
    <dgm:cxn modelId="{9DFA6737-66A5-4A2E-A884-BDD671551AB5}" type="presOf" srcId="{ABF28C7B-5D2F-4BC6-BA26-47E30D0742B2}" destId="{F323871E-18C7-403E-A3FE-09E787DB1357}" srcOrd="1" destOrd="0" presId="urn:microsoft.com/office/officeart/2005/8/layout/process3"/>
    <dgm:cxn modelId="{FED0A23F-304A-41B7-8F45-2766DB5774E1}" type="presOf" srcId="{ABF28C7B-5D2F-4BC6-BA26-47E30D0742B2}" destId="{4B700F83-2C86-4678-9F3F-4AFF84A48A34}" srcOrd="0" destOrd="0" presId="urn:microsoft.com/office/officeart/2005/8/layout/process3"/>
    <dgm:cxn modelId="{F3C5C340-54AD-4EBB-907A-3AA1F5153984}" type="presOf" srcId="{E4653542-9CD5-43B2-B0B2-B0698F0F4E0B}" destId="{270E4899-96AA-494C-8E0A-F09926EFB634}" srcOrd="0" destOrd="7" presId="urn:microsoft.com/office/officeart/2005/8/layout/process3"/>
    <dgm:cxn modelId="{857F4C41-0071-492F-B6E7-4EDE2F0A3884}" type="presOf" srcId="{0B68FE4E-A420-4C87-BCFB-495A4848F4D3}" destId="{D905AED1-D053-4D92-A584-B0B6828F12F7}" srcOrd="0" destOrd="0" presId="urn:microsoft.com/office/officeart/2005/8/layout/process3"/>
    <dgm:cxn modelId="{FEFD0B42-A3F8-4084-B736-42DC60A67131}" srcId="{F80C61B6-140B-456E-A4D8-64ACF2E5F60C}" destId="{EC892BC6-29C2-4F43-979A-E396F10F0C2F}" srcOrd="3" destOrd="0" parTransId="{69A02222-741F-48EF-A70E-7BF832400D80}" sibTransId="{57E57EB2-8856-4501-9A63-BD108F84BB81}"/>
    <dgm:cxn modelId="{52E1AC44-2B90-45BC-929B-9D2DBE071CD6}" type="presOf" srcId="{AC35171A-A46C-4ECB-805B-34DF343D8B3D}" destId="{45118DC7-1E55-4A26-AE72-405588608776}" srcOrd="0" destOrd="0" presId="urn:microsoft.com/office/officeart/2005/8/layout/process3"/>
    <dgm:cxn modelId="{52821F67-214F-4289-A664-FC8F19AC1FF0}" srcId="{311D32CF-05C5-4925-8BA7-80C7CF308F0D}" destId="{58A60F06-A095-4D4F-8F74-8901D861DE12}" srcOrd="1" destOrd="0" parTransId="{CD78D306-801D-428E-8673-A7ABB579B4C7}" sibTransId="{5BAF0B3D-E869-4BC4-B82B-D2CD92E91732}"/>
    <dgm:cxn modelId="{57EEAB48-0253-4903-AFB7-4FDAECC6BCE6}" srcId="{C24351F8-97A1-4B33-ADA8-70DAC1C08FCD}" destId="{863EE9D8-B209-4892-B22B-BC766E71CCDD}" srcOrd="4" destOrd="0" parTransId="{EE320C7E-0F33-4974-96F3-2EAFADA31A1B}" sibTransId="{F32F0366-2BBE-45FD-8825-5DC62B343BCB}"/>
    <dgm:cxn modelId="{6C04E468-45BB-428F-A1F9-B89C8FBC36B6}" type="presOf" srcId="{311D32CF-05C5-4925-8BA7-80C7CF308F0D}" destId="{B9D3B9E0-C2A8-4D21-A82B-F3F6DE202DFC}" srcOrd="0" destOrd="0" presId="urn:microsoft.com/office/officeart/2005/8/layout/process3"/>
    <dgm:cxn modelId="{8876B04B-AFDA-4ED6-8DAA-1E1688430F0D}" srcId="{0B68FE4E-A420-4C87-BCFB-495A4848F4D3}" destId="{F80C61B6-140B-456E-A4D8-64ACF2E5F60C}" srcOrd="1" destOrd="0" parTransId="{383AACAC-B339-4FB5-8B2B-FFF8567C6050}" sibTransId="{737CB751-B7E3-456F-90B7-191D656156E1}"/>
    <dgm:cxn modelId="{32C6C16B-4A4C-4D79-B2D4-924820D7C621}" type="presOf" srcId="{58A60F06-A095-4D4F-8F74-8901D861DE12}" destId="{45118DC7-1E55-4A26-AE72-405588608776}" srcOrd="0" destOrd="1" presId="urn:microsoft.com/office/officeart/2005/8/layout/process3"/>
    <dgm:cxn modelId="{B01C524E-A094-435C-8C03-CA2A60C549CF}" type="presOf" srcId="{C6D7DD04-85C5-482E-BEDB-23005D1D32A1}" destId="{8236AC8A-828C-4D17-BA78-12A40B4E55BB}" srcOrd="0" destOrd="1" presId="urn:microsoft.com/office/officeart/2005/8/layout/process3"/>
    <dgm:cxn modelId="{BA44C94F-1DAD-4838-B604-EAD9C5745DE3}" srcId="{0B68FE4E-A420-4C87-BCFB-495A4848F4D3}" destId="{B3A2AD7D-43A9-4FD7-8BE7-8ACF50570AB5}" srcOrd="3" destOrd="0" parTransId="{70A2B678-EC7F-485B-A01F-AC94C39B9D69}" sibTransId="{ABF28C7B-5D2F-4BC6-BA26-47E30D0742B2}"/>
    <dgm:cxn modelId="{45B50470-28BB-468A-B57A-6C9329807E2B}" type="presOf" srcId="{863EE9D8-B209-4892-B22B-BC766E71CCDD}" destId="{270E4899-96AA-494C-8E0A-F09926EFB634}" srcOrd="0" destOrd="4" presId="urn:microsoft.com/office/officeart/2005/8/layout/process3"/>
    <dgm:cxn modelId="{A2757250-4FE5-4984-BC0C-6F9EE8F4BA89}" type="presOf" srcId="{020203CC-C3CE-448A-8D2A-A4DCC2102C0C}" destId="{0F7B2521-9013-49F1-909F-53D64AE42D2D}" srcOrd="0" destOrd="1" presId="urn:microsoft.com/office/officeart/2005/8/layout/process3"/>
    <dgm:cxn modelId="{E0483552-F8FB-481C-B82F-93C28C87A1D2}" type="presOf" srcId="{737CB751-B7E3-456F-90B7-191D656156E1}" destId="{30D0740A-3247-4659-BFE9-AC77BC756BEE}" srcOrd="1" destOrd="0" presId="urn:microsoft.com/office/officeart/2005/8/layout/process3"/>
    <dgm:cxn modelId="{6A435C74-D3F3-4174-BCCE-A8D9699DFB92}" srcId="{C24351F8-97A1-4B33-ADA8-70DAC1C08FCD}" destId="{E4653542-9CD5-43B2-B0B2-B0698F0F4E0B}" srcOrd="7" destOrd="0" parTransId="{4772A4D4-FB2F-4C19-90D9-87A4FF09C53D}" sibTransId="{441A759D-DC1C-4757-A793-D3C22AEA9EE5}"/>
    <dgm:cxn modelId="{81A33E55-6718-4A26-8F3C-423F190B201E}" type="presOf" srcId="{BD51BE4E-0E88-4314-A045-E2201B8D7544}" destId="{270E4899-96AA-494C-8E0A-F09926EFB634}" srcOrd="0" destOrd="2" presId="urn:microsoft.com/office/officeart/2005/8/layout/process3"/>
    <dgm:cxn modelId="{80E6697E-5DDB-4522-99B4-0C9E8506EA41}" srcId="{C24351F8-97A1-4B33-ADA8-70DAC1C08FCD}" destId="{602A8DE9-DDF3-4067-9D2C-43B14124AF9C}" srcOrd="5" destOrd="0" parTransId="{BEACA1BA-9102-4DF9-AE35-16FC3DE877F5}" sibTransId="{88F30C24-4881-4259-BDDD-EE471181E29F}"/>
    <dgm:cxn modelId="{78E24A80-6C86-40F7-A185-8CE1581D3EE7}" type="presOf" srcId="{F80C61B6-140B-456E-A4D8-64ACF2E5F60C}" destId="{B862C3A5-220D-4E86-9B2E-A3C6F6E12A4E}" srcOrd="1" destOrd="0" presId="urn:microsoft.com/office/officeart/2005/8/layout/process3"/>
    <dgm:cxn modelId="{8A88E98A-61E1-4759-B130-4519E2A59691}" type="presOf" srcId="{432931CD-A3B5-4B06-9D9D-6C60134D38B6}" destId="{2B530D32-D9B4-46DE-9758-B3356D9A0079}" srcOrd="0" destOrd="0" presId="urn:microsoft.com/office/officeart/2005/8/layout/process3"/>
    <dgm:cxn modelId="{199ACA8B-FC02-4D9D-A1F7-0B808394F01F}" srcId="{B1A074EE-3BBF-4BC6-AE5B-F90D726E37A4}" destId="{C6D7DD04-85C5-482E-BEDB-23005D1D32A1}" srcOrd="1" destOrd="0" parTransId="{D59A0966-91C4-43F9-B86E-A4A96308CF3D}" sibTransId="{D80A4B24-FDCB-4668-BECD-1F8CE310CB24}"/>
    <dgm:cxn modelId="{AB981E8E-D903-4F10-A30B-AFB97FE135FC}" type="presOf" srcId="{5FE7F031-C02F-479E-89DC-EFD1C4429D73}" destId="{270E4899-96AA-494C-8E0A-F09926EFB634}" srcOrd="0" destOrd="6" presId="urn:microsoft.com/office/officeart/2005/8/layout/process3"/>
    <dgm:cxn modelId="{F8FB8DA6-1607-46F1-915A-E05CDBC826DE}" type="presOf" srcId="{B1A074EE-3BBF-4BC6-AE5B-F90D726E37A4}" destId="{3F6C2B6B-187A-4146-83DD-8B41589FC754}" srcOrd="1" destOrd="0" presId="urn:microsoft.com/office/officeart/2005/8/layout/process3"/>
    <dgm:cxn modelId="{42FAF0A6-4A61-4C72-9DCF-0F0D50E550F0}" type="presOf" srcId="{85898F4C-7E4F-4341-B2EE-F4985EEA57BD}" destId="{5946DDE8-0E19-4A58-ACF2-2898AE8E1129}" srcOrd="0" destOrd="0" presId="urn:microsoft.com/office/officeart/2005/8/layout/process3"/>
    <dgm:cxn modelId="{A758A8A7-2892-4A48-8988-9BE3C2D751FA}" srcId="{0B68FE4E-A420-4C87-BCFB-495A4848F4D3}" destId="{B1A074EE-3BBF-4BC6-AE5B-F90D726E37A4}" srcOrd="4" destOrd="0" parTransId="{0C73E69C-10E5-4446-A02F-D18095ED37FF}" sibTransId="{B64BFA7C-4862-418C-8A4B-148706CC36EA}"/>
    <dgm:cxn modelId="{12D5DFA9-B799-438E-9270-6C59677E8F88}" srcId="{C24351F8-97A1-4B33-ADA8-70DAC1C08FCD}" destId="{5072D049-603E-4B26-8C42-9941451706AA}" srcOrd="3" destOrd="0" parTransId="{164D7221-AFFD-479D-A334-000DBE26258C}" sibTransId="{6A1EFA82-DEB3-4C42-94AB-B77A2B6DEED9}"/>
    <dgm:cxn modelId="{FB4710AE-A8C3-4400-89CE-B56A84B262CE}" type="presOf" srcId="{602A8DE9-DDF3-4067-9D2C-43B14124AF9C}" destId="{270E4899-96AA-494C-8E0A-F09926EFB634}" srcOrd="0" destOrd="5" presId="urn:microsoft.com/office/officeart/2005/8/layout/process3"/>
    <dgm:cxn modelId="{7F0608B0-586C-4172-BC3F-2A4461CF1753}" srcId="{B3A2AD7D-43A9-4FD7-8BE7-8ACF50570AB5}" destId="{020203CC-C3CE-448A-8D2A-A4DCC2102C0C}" srcOrd="1" destOrd="0" parTransId="{D3CEF50D-2679-4F80-BE1C-BA51D1DC67B6}" sibTransId="{E9243F25-F00A-4C53-97D3-C352EE688141}"/>
    <dgm:cxn modelId="{D74462B3-E2E7-4613-BC53-91CE53B8A501}" srcId="{C24351F8-97A1-4B33-ADA8-70DAC1C08FCD}" destId="{5FE7F031-C02F-479E-89DC-EFD1C4429D73}" srcOrd="6" destOrd="0" parTransId="{7B89D6AC-8C3C-4813-AC99-68156B0FB1B8}" sibTransId="{9091BE18-7E92-40FA-BF36-1F7184782F62}"/>
    <dgm:cxn modelId="{BA1232BA-046D-42BA-84DC-4F198D54B078}" type="presOf" srcId="{CEFB5B92-9C82-403B-8387-2C3122FAF078}" destId="{8236AC8A-828C-4D17-BA78-12A40B4E55BB}" srcOrd="0" destOrd="0" presId="urn:microsoft.com/office/officeart/2005/8/layout/process3"/>
    <dgm:cxn modelId="{0EDC46BD-13BA-44BE-8601-CA85CF121266}" type="presOf" srcId="{C24351F8-97A1-4B33-ADA8-70DAC1C08FCD}" destId="{1C09883E-94BB-45A7-A19D-9D32F54E89C2}" srcOrd="0" destOrd="0" presId="urn:microsoft.com/office/officeart/2005/8/layout/process3"/>
    <dgm:cxn modelId="{9EA524BF-83D6-412C-9D8D-85074FBF5E75}" srcId="{C24351F8-97A1-4B33-ADA8-70DAC1C08FCD}" destId="{8488F3B5-B212-460F-B22E-98AF71A21EAF}" srcOrd="0" destOrd="0" parTransId="{C2A5DADA-94F6-4D47-946E-D220BA58E708}" sibTransId="{D4CFE594-FD6F-4595-B835-D4E3386F3053}"/>
    <dgm:cxn modelId="{527A42C3-A4C8-4D16-9E1E-DDC54645147D}" type="presOf" srcId="{A3BA13EC-8AA9-442A-988F-F18E79CEFC5F}" destId="{8236AC8A-828C-4D17-BA78-12A40B4E55BB}" srcOrd="0" destOrd="2" presId="urn:microsoft.com/office/officeart/2005/8/layout/process3"/>
    <dgm:cxn modelId="{CF04C6CC-7AD8-4603-B45D-1DD5623E62D7}" type="presOf" srcId="{B1A074EE-3BBF-4BC6-AE5B-F90D726E37A4}" destId="{E4C88E6A-26B3-45D7-B0C9-A0CFBA35AB71}" srcOrd="0" destOrd="0" presId="urn:microsoft.com/office/officeart/2005/8/layout/process3"/>
    <dgm:cxn modelId="{DE7E98CD-95B6-4A28-9EAC-52AE4573B38B}" srcId="{F80C61B6-140B-456E-A4D8-64ACF2E5F60C}" destId="{432931CD-A3B5-4B06-9D9D-6C60134D38B6}" srcOrd="0" destOrd="0" parTransId="{37A8365E-60D5-419C-BFB2-409DB62EF994}" sibTransId="{90302515-5EC0-43D3-AD12-5ED49FA15934}"/>
    <dgm:cxn modelId="{E58DA9CD-F8CD-423F-9E55-70402D7FC070}" type="presOf" srcId="{B39DAD21-719E-4C7D-A690-9512E365FD9C}" destId="{0F7B2521-9013-49F1-909F-53D64AE42D2D}" srcOrd="0" destOrd="0" presId="urn:microsoft.com/office/officeart/2005/8/layout/process3"/>
    <dgm:cxn modelId="{C4ABA8CE-392E-4637-A3BC-E1B4C8D7FF7A}" type="presOf" srcId="{5072D049-603E-4B26-8C42-9941451706AA}" destId="{270E4899-96AA-494C-8E0A-F09926EFB634}" srcOrd="0" destOrd="3" presId="urn:microsoft.com/office/officeart/2005/8/layout/process3"/>
    <dgm:cxn modelId="{7872DCCE-398B-487C-9C8C-DD2C6103F9BB}" type="presOf" srcId="{8488F3B5-B212-460F-B22E-98AF71A21EAF}" destId="{270E4899-96AA-494C-8E0A-F09926EFB634}" srcOrd="0" destOrd="0" presId="urn:microsoft.com/office/officeart/2005/8/layout/process3"/>
    <dgm:cxn modelId="{F8FD39D0-2F75-41E4-813B-299FC81EBDAA}" srcId="{0B68FE4E-A420-4C87-BCFB-495A4848F4D3}" destId="{C24351F8-97A1-4B33-ADA8-70DAC1C08FCD}" srcOrd="2" destOrd="0" parTransId="{78BABE20-2D7F-466D-8ED8-A3194C81E33E}" sibTransId="{85898F4C-7E4F-4341-B2EE-F4985EEA57BD}"/>
    <dgm:cxn modelId="{BB1D1FE4-255F-4A10-9DF2-70940B2AA590}" type="presOf" srcId="{E8E136F9-AD55-40AB-A008-66B4D4A29ADA}" destId="{270E4899-96AA-494C-8E0A-F09926EFB634}" srcOrd="0" destOrd="1" presId="urn:microsoft.com/office/officeart/2005/8/layout/process3"/>
    <dgm:cxn modelId="{9CCB42E9-9927-403B-ABFA-AD2D5C5FE26F}" srcId="{F80C61B6-140B-456E-A4D8-64ACF2E5F60C}" destId="{5F4AF326-F055-45D5-8CCD-03AD566D9A3E}" srcOrd="1" destOrd="0" parTransId="{914E5748-459B-48BB-B84E-0D5E25D47852}" sibTransId="{EAE59D38-2558-4E7B-B2F0-0AD5CA583AB7}"/>
    <dgm:cxn modelId="{2212DCF2-CA67-49CA-8E83-24783DBD859E}" type="presOf" srcId="{C24351F8-97A1-4B33-ADA8-70DAC1C08FCD}" destId="{FFDA1E6B-C3B5-40A6-95DB-88D30771E0BC}" srcOrd="1" destOrd="0" presId="urn:microsoft.com/office/officeart/2005/8/layout/process3"/>
    <dgm:cxn modelId="{CCF69FF4-10ED-4603-A43F-A740FD39A2CF}" type="presOf" srcId="{9AECF857-D051-4464-BACC-0E94600D279F}" destId="{ED902354-0A02-47ED-A4CC-5106674E7184}" srcOrd="1" destOrd="0" presId="urn:microsoft.com/office/officeart/2005/8/layout/process3"/>
    <dgm:cxn modelId="{17BAEDF6-E45C-4CE7-B45A-FE40075F6FB0}" type="presOf" srcId="{5F4AF326-F055-45D5-8CCD-03AD566D9A3E}" destId="{2B530D32-D9B4-46DE-9758-B3356D9A0079}" srcOrd="0" destOrd="1" presId="urn:microsoft.com/office/officeart/2005/8/layout/process3"/>
    <dgm:cxn modelId="{619C4CFA-22E9-4062-A6A0-F87A62265A5C}" srcId="{311D32CF-05C5-4925-8BA7-80C7CF308F0D}" destId="{AC35171A-A46C-4ECB-805B-34DF343D8B3D}" srcOrd="0" destOrd="0" parTransId="{AFCAAEF4-952F-4451-A4C0-58CB4825DA90}" sibTransId="{E4A7FF47-FF24-44ED-8A75-B7F0413E2C57}"/>
    <dgm:cxn modelId="{024894FC-C178-4916-A031-C8A1A07F7E8D}" type="presOf" srcId="{9AECF857-D051-4464-BACC-0E94600D279F}" destId="{C6851D62-FB5F-4418-B466-3E9084F869AF}" srcOrd="0" destOrd="0" presId="urn:microsoft.com/office/officeart/2005/8/layout/process3"/>
    <dgm:cxn modelId="{1561C7FC-8A7C-4519-A571-BF07F71F78C6}" type="presOf" srcId="{F80C61B6-140B-456E-A4D8-64ACF2E5F60C}" destId="{9511079F-C2E9-4081-89B4-11AA69FD980E}" srcOrd="0" destOrd="0" presId="urn:microsoft.com/office/officeart/2005/8/layout/process3"/>
    <dgm:cxn modelId="{1E36E6FF-6089-4F68-950F-0E8765116A5B}" type="presOf" srcId="{737CB751-B7E3-456F-90B7-191D656156E1}" destId="{7496DC2E-3EEB-44D7-8A54-B3B48D418C2C}" srcOrd="0" destOrd="0" presId="urn:microsoft.com/office/officeart/2005/8/layout/process3"/>
    <dgm:cxn modelId="{FB65D385-FCF7-4281-846F-444D1CC75FA3}" type="presParOf" srcId="{D905AED1-D053-4D92-A584-B0B6828F12F7}" destId="{345D1DE3-BF95-4E83-A873-C6315CE8D5E9}" srcOrd="0" destOrd="0" presId="urn:microsoft.com/office/officeart/2005/8/layout/process3"/>
    <dgm:cxn modelId="{EAFE0027-366A-46A9-9166-12E1C9449DF3}" type="presParOf" srcId="{345D1DE3-BF95-4E83-A873-C6315CE8D5E9}" destId="{B9D3B9E0-C2A8-4D21-A82B-F3F6DE202DFC}" srcOrd="0" destOrd="0" presId="urn:microsoft.com/office/officeart/2005/8/layout/process3"/>
    <dgm:cxn modelId="{BFD0F013-8E93-491A-8195-102CC7EBB63F}" type="presParOf" srcId="{345D1DE3-BF95-4E83-A873-C6315CE8D5E9}" destId="{21B5175F-5487-479A-90EA-E2715F6A54F2}" srcOrd="1" destOrd="0" presId="urn:microsoft.com/office/officeart/2005/8/layout/process3"/>
    <dgm:cxn modelId="{67EC4765-8531-45E4-BE07-C046C4AE2462}" type="presParOf" srcId="{345D1DE3-BF95-4E83-A873-C6315CE8D5E9}" destId="{45118DC7-1E55-4A26-AE72-405588608776}" srcOrd="2" destOrd="0" presId="urn:microsoft.com/office/officeart/2005/8/layout/process3"/>
    <dgm:cxn modelId="{616AE43A-B5AD-4CEF-B6C5-E4EAE793E740}" type="presParOf" srcId="{D905AED1-D053-4D92-A584-B0B6828F12F7}" destId="{C6851D62-FB5F-4418-B466-3E9084F869AF}" srcOrd="1" destOrd="0" presId="urn:microsoft.com/office/officeart/2005/8/layout/process3"/>
    <dgm:cxn modelId="{F594358D-E9ED-4435-93DF-08C0D2119EDD}" type="presParOf" srcId="{C6851D62-FB5F-4418-B466-3E9084F869AF}" destId="{ED902354-0A02-47ED-A4CC-5106674E7184}" srcOrd="0" destOrd="0" presId="urn:microsoft.com/office/officeart/2005/8/layout/process3"/>
    <dgm:cxn modelId="{AF2CEEAB-6035-45F4-8136-2AAC9FF12DB7}" type="presParOf" srcId="{D905AED1-D053-4D92-A584-B0B6828F12F7}" destId="{3E17E3A4-3526-40FD-B59E-AB47A4328352}" srcOrd="2" destOrd="0" presId="urn:microsoft.com/office/officeart/2005/8/layout/process3"/>
    <dgm:cxn modelId="{5B8B0984-CF2D-4D31-B364-D7D41EBA2BDE}" type="presParOf" srcId="{3E17E3A4-3526-40FD-B59E-AB47A4328352}" destId="{9511079F-C2E9-4081-89B4-11AA69FD980E}" srcOrd="0" destOrd="0" presId="urn:microsoft.com/office/officeart/2005/8/layout/process3"/>
    <dgm:cxn modelId="{408FD241-1FE9-4CBA-B681-59D06304EB99}" type="presParOf" srcId="{3E17E3A4-3526-40FD-B59E-AB47A4328352}" destId="{B862C3A5-220D-4E86-9B2E-A3C6F6E12A4E}" srcOrd="1" destOrd="0" presId="urn:microsoft.com/office/officeart/2005/8/layout/process3"/>
    <dgm:cxn modelId="{EBBA552E-11E7-4B8E-BA81-58B87EFBA312}" type="presParOf" srcId="{3E17E3A4-3526-40FD-B59E-AB47A4328352}" destId="{2B530D32-D9B4-46DE-9758-B3356D9A0079}" srcOrd="2" destOrd="0" presId="urn:microsoft.com/office/officeart/2005/8/layout/process3"/>
    <dgm:cxn modelId="{60784DA7-4FEF-4C47-BFAF-A359320225A7}" type="presParOf" srcId="{D905AED1-D053-4D92-A584-B0B6828F12F7}" destId="{7496DC2E-3EEB-44D7-8A54-B3B48D418C2C}" srcOrd="3" destOrd="0" presId="urn:microsoft.com/office/officeart/2005/8/layout/process3"/>
    <dgm:cxn modelId="{956A0A95-5921-42E7-9601-9F1E6D394F7B}" type="presParOf" srcId="{7496DC2E-3EEB-44D7-8A54-B3B48D418C2C}" destId="{30D0740A-3247-4659-BFE9-AC77BC756BEE}" srcOrd="0" destOrd="0" presId="urn:microsoft.com/office/officeart/2005/8/layout/process3"/>
    <dgm:cxn modelId="{AF755075-CEB1-4C6E-8C17-BB2E0F3443F3}" type="presParOf" srcId="{D905AED1-D053-4D92-A584-B0B6828F12F7}" destId="{D46F7504-91CF-4971-89A2-67B1E6327AB7}" srcOrd="4" destOrd="0" presId="urn:microsoft.com/office/officeart/2005/8/layout/process3"/>
    <dgm:cxn modelId="{B9E569D7-4721-403D-8E38-54A83DF35AD7}" type="presParOf" srcId="{D46F7504-91CF-4971-89A2-67B1E6327AB7}" destId="{1C09883E-94BB-45A7-A19D-9D32F54E89C2}" srcOrd="0" destOrd="0" presId="urn:microsoft.com/office/officeart/2005/8/layout/process3"/>
    <dgm:cxn modelId="{82A90526-2223-4B78-B88B-A70FB0C06520}" type="presParOf" srcId="{D46F7504-91CF-4971-89A2-67B1E6327AB7}" destId="{FFDA1E6B-C3B5-40A6-95DB-88D30771E0BC}" srcOrd="1" destOrd="0" presId="urn:microsoft.com/office/officeart/2005/8/layout/process3"/>
    <dgm:cxn modelId="{340B9952-05A4-49D2-B64A-8FC16D09FBA2}" type="presParOf" srcId="{D46F7504-91CF-4971-89A2-67B1E6327AB7}" destId="{270E4899-96AA-494C-8E0A-F09926EFB634}" srcOrd="2" destOrd="0" presId="urn:microsoft.com/office/officeart/2005/8/layout/process3"/>
    <dgm:cxn modelId="{C98AC38F-82A4-4EDC-93F4-19B7A47E5461}" type="presParOf" srcId="{D905AED1-D053-4D92-A584-B0B6828F12F7}" destId="{5946DDE8-0E19-4A58-ACF2-2898AE8E1129}" srcOrd="5" destOrd="0" presId="urn:microsoft.com/office/officeart/2005/8/layout/process3"/>
    <dgm:cxn modelId="{B9879DAD-8E08-4F00-B0D8-37170F16623A}" type="presParOf" srcId="{5946DDE8-0E19-4A58-ACF2-2898AE8E1129}" destId="{03903B0F-73E5-47ED-9E0A-0C95D208B498}" srcOrd="0" destOrd="0" presId="urn:microsoft.com/office/officeart/2005/8/layout/process3"/>
    <dgm:cxn modelId="{68BB28F1-643A-439D-B609-2CFBCC9EAE1B}" type="presParOf" srcId="{D905AED1-D053-4D92-A584-B0B6828F12F7}" destId="{3D33B750-705B-4CB2-AB03-79B57891D8D5}" srcOrd="6" destOrd="0" presId="urn:microsoft.com/office/officeart/2005/8/layout/process3"/>
    <dgm:cxn modelId="{54690C0C-D506-4C4E-8FF0-98D895A59011}" type="presParOf" srcId="{3D33B750-705B-4CB2-AB03-79B57891D8D5}" destId="{86601463-FA10-4A0E-A23F-4E4CD0EA7333}" srcOrd="0" destOrd="0" presId="urn:microsoft.com/office/officeart/2005/8/layout/process3"/>
    <dgm:cxn modelId="{52789708-7DE8-47BA-9E0B-1A646CA22720}" type="presParOf" srcId="{3D33B750-705B-4CB2-AB03-79B57891D8D5}" destId="{83BCA8DE-7DF1-485E-AC01-801F26F750BF}" srcOrd="1" destOrd="0" presId="urn:microsoft.com/office/officeart/2005/8/layout/process3"/>
    <dgm:cxn modelId="{63A036A8-3D4E-4B49-BB30-4A093D5F32E2}" type="presParOf" srcId="{3D33B750-705B-4CB2-AB03-79B57891D8D5}" destId="{0F7B2521-9013-49F1-909F-53D64AE42D2D}" srcOrd="2" destOrd="0" presId="urn:microsoft.com/office/officeart/2005/8/layout/process3"/>
    <dgm:cxn modelId="{88B83AD2-1D8E-4F9C-9F0F-B42804116793}" type="presParOf" srcId="{D905AED1-D053-4D92-A584-B0B6828F12F7}" destId="{4B700F83-2C86-4678-9F3F-4AFF84A48A34}" srcOrd="7" destOrd="0" presId="urn:microsoft.com/office/officeart/2005/8/layout/process3"/>
    <dgm:cxn modelId="{2412ED8C-D6AB-483D-A523-EFE1785D410F}" type="presParOf" srcId="{4B700F83-2C86-4678-9F3F-4AFF84A48A34}" destId="{F323871E-18C7-403E-A3FE-09E787DB1357}" srcOrd="0" destOrd="0" presId="urn:microsoft.com/office/officeart/2005/8/layout/process3"/>
    <dgm:cxn modelId="{B59DEEA6-CA6A-4D9F-BC35-791C0E3C0924}" type="presParOf" srcId="{D905AED1-D053-4D92-A584-B0B6828F12F7}" destId="{7F7ABC7D-CF0F-4DD0-963E-5D20EC9F1DF6}" srcOrd="8" destOrd="0" presId="urn:microsoft.com/office/officeart/2005/8/layout/process3"/>
    <dgm:cxn modelId="{536D5165-E524-4942-826F-6A3E78488A1F}" type="presParOf" srcId="{7F7ABC7D-CF0F-4DD0-963E-5D20EC9F1DF6}" destId="{E4C88E6A-26B3-45D7-B0C9-A0CFBA35AB71}" srcOrd="0" destOrd="0" presId="urn:microsoft.com/office/officeart/2005/8/layout/process3"/>
    <dgm:cxn modelId="{E8C4ED42-95A2-46A3-B964-F53182C80ED9}" type="presParOf" srcId="{7F7ABC7D-CF0F-4DD0-963E-5D20EC9F1DF6}" destId="{3F6C2B6B-187A-4146-83DD-8B41589FC754}" srcOrd="1" destOrd="0" presId="urn:microsoft.com/office/officeart/2005/8/layout/process3"/>
    <dgm:cxn modelId="{8CF985DF-B43C-4769-9CEC-982AAE0C0872}" type="presParOf" srcId="{7F7ABC7D-CF0F-4DD0-963E-5D20EC9F1DF6}" destId="{8236AC8A-828C-4D17-BA78-12A40B4E55BB}" srcOrd="2" destOrd="0" presId="urn:microsoft.com/office/officeart/2005/8/layout/process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B5175F-5487-479A-90EA-E2715F6A54F2}">
      <dsp:nvSpPr>
        <dsp:cNvPr id="0" name=""/>
        <dsp:cNvSpPr/>
      </dsp:nvSpPr>
      <dsp:spPr>
        <a:xfrm>
          <a:off x="15124" y="355602"/>
          <a:ext cx="1172049" cy="7047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r>
            <a:rPr lang="nl-NL" sz="900" b="1" kern="1200"/>
            <a:t>Student geeft signaal</a:t>
          </a:r>
        </a:p>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endParaRPr lang="nl-NL" sz="900" b="1" kern="1200"/>
        </a:p>
      </dsp:txBody>
      <dsp:txXfrm>
        <a:off x="15124" y="355602"/>
        <a:ext cx="1172049" cy="469355"/>
      </dsp:txXfrm>
    </dsp:sp>
    <dsp:sp modelId="{45118DC7-1E55-4A26-AE72-405588608776}">
      <dsp:nvSpPr>
        <dsp:cNvPr id="0" name=""/>
        <dsp:cNvSpPr/>
      </dsp:nvSpPr>
      <dsp:spPr>
        <a:xfrm>
          <a:off x="254948" y="824957"/>
          <a:ext cx="1172049" cy="42525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nl-NL" sz="900" kern="1200"/>
            <a:t>Student geeft aan te twijfelen of te willen stoppen met de opleiding</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Als slb'er signaleer je loopbaanproblematiek bij de student. (motivatiegebrek, achterstand).</a:t>
          </a:r>
        </a:p>
      </dsp:txBody>
      <dsp:txXfrm>
        <a:off x="289276" y="859285"/>
        <a:ext cx="1103393" cy="4183844"/>
      </dsp:txXfrm>
    </dsp:sp>
    <dsp:sp modelId="{C6851D62-FB5F-4418-B466-3E9084F869AF}">
      <dsp:nvSpPr>
        <dsp:cNvPr id="0" name=""/>
        <dsp:cNvSpPr/>
      </dsp:nvSpPr>
      <dsp:spPr>
        <a:xfrm>
          <a:off x="1364813" y="444352"/>
          <a:ext cx="376595" cy="29185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nl-NL" sz="400" kern="1200"/>
        </a:p>
      </dsp:txBody>
      <dsp:txXfrm>
        <a:off x="1364813" y="502723"/>
        <a:ext cx="289039" cy="175112"/>
      </dsp:txXfrm>
    </dsp:sp>
    <dsp:sp modelId="{B862C3A5-220D-4E86-9B2E-A3C6F6E12A4E}">
      <dsp:nvSpPr>
        <dsp:cNvPr id="0" name=""/>
        <dsp:cNvSpPr/>
      </dsp:nvSpPr>
      <dsp:spPr>
        <a:xfrm>
          <a:off x="1897731" y="355602"/>
          <a:ext cx="1172049" cy="7047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r>
            <a:rPr lang="nl-NL" sz="900" b="1" kern="1200"/>
            <a:t>Gesprek met slb'er</a:t>
          </a:r>
        </a:p>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endParaRPr lang="nl-NL" sz="900" b="1" kern="1200"/>
        </a:p>
      </dsp:txBody>
      <dsp:txXfrm>
        <a:off x="1897731" y="355602"/>
        <a:ext cx="1172049" cy="469355"/>
      </dsp:txXfrm>
    </dsp:sp>
    <dsp:sp modelId="{2B530D32-D9B4-46DE-9758-B3356D9A0079}">
      <dsp:nvSpPr>
        <dsp:cNvPr id="0" name=""/>
        <dsp:cNvSpPr/>
      </dsp:nvSpPr>
      <dsp:spPr>
        <a:xfrm>
          <a:off x="2137555" y="824957"/>
          <a:ext cx="1172049" cy="42525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nl-NL" sz="900" kern="1200"/>
            <a:t>Achterhalen waarom de student wil stoppen. Valt stage tegen? Heeft de student verkeerde informatie gekregen bij voorlichting? Heeft de student hulp nodig in het omgaan ergens mee? Of weet de student zeker dat hij/zij deze opleiding niet wil doen?</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Na 1 oktober niet direct overgaan tot keuzecoaching. Laat student eerst over bovengenoemde nadenken.</a:t>
          </a:r>
          <a:br>
            <a:rPr lang="nl-NL" sz="900" kern="1200"/>
          </a:br>
          <a:br>
            <a:rPr lang="nl-NL" sz="900" kern="1200"/>
          </a:br>
          <a:r>
            <a:rPr lang="nl-NL" sz="900" u="sng" kern="1200"/>
            <a:t>Belangrijk:</a:t>
          </a:r>
        </a:p>
        <a:p>
          <a:pPr marL="57150" lvl="1" indent="-57150" algn="l" defTabSz="400050">
            <a:lnSpc>
              <a:spcPct val="90000"/>
            </a:lnSpc>
            <a:spcBef>
              <a:spcPct val="0"/>
            </a:spcBef>
            <a:spcAft>
              <a:spcPct val="15000"/>
            </a:spcAft>
            <a:buChar char="•"/>
          </a:pPr>
          <a:r>
            <a:rPr lang="nl-NL" sz="900" kern="1200"/>
            <a:t>TDZ betrekken</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Coördinator informeren</a:t>
          </a:r>
        </a:p>
      </dsp:txBody>
      <dsp:txXfrm>
        <a:off x="2171883" y="859285"/>
        <a:ext cx="1103393" cy="4183844"/>
      </dsp:txXfrm>
    </dsp:sp>
    <dsp:sp modelId="{7496DC2E-3EEB-44D7-8A54-B3B48D418C2C}">
      <dsp:nvSpPr>
        <dsp:cNvPr id="0" name=""/>
        <dsp:cNvSpPr/>
      </dsp:nvSpPr>
      <dsp:spPr>
        <a:xfrm>
          <a:off x="3247420" y="444352"/>
          <a:ext cx="376595" cy="29185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nl-NL" sz="400" kern="1200"/>
        </a:p>
      </dsp:txBody>
      <dsp:txXfrm>
        <a:off x="3247420" y="502723"/>
        <a:ext cx="289039" cy="175112"/>
      </dsp:txXfrm>
    </dsp:sp>
    <dsp:sp modelId="{FFDA1E6B-C3B5-40A6-95DB-88D30771E0BC}">
      <dsp:nvSpPr>
        <dsp:cNvPr id="0" name=""/>
        <dsp:cNvSpPr/>
      </dsp:nvSpPr>
      <dsp:spPr>
        <a:xfrm>
          <a:off x="3780338" y="355602"/>
          <a:ext cx="1172049" cy="7047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r>
            <a:rPr lang="nl-NL" sz="900" b="1" kern="1200"/>
            <a:t>Betrekken partijen</a:t>
          </a:r>
        </a:p>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endParaRPr lang="nl-NL" sz="900" b="1" kern="1200"/>
        </a:p>
      </dsp:txBody>
      <dsp:txXfrm>
        <a:off x="3780338" y="355602"/>
        <a:ext cx="1172049" cy="469355"/>
      </dsp:txXfrm>
    </dsp:sp>
    <dsp:sp modelId="{270E4899-96AA-494C-8E0A-F09926EFB634}">
      <dsp:nvSpPr>
        <dsp:cNvPr id="0" name=""/>
        <dsp:cNvSpPr/>
      </dsp:nvSpPr>
      <dsp:spPr>
        <a:xfrm>
          <a:off x="4020162" y="824957"/>
          <a:ext cx="1172049" cy="42525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nl-NL" sz="900" kern="1200"/>
            <a:t>Stagedocent</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Ouders</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TDZ</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TSW</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Buurtteam</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Orthopedagoog</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Leerplicht</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Externe begeleiding</a:t>
          </a:r>
        </a:p>
      </dsp:txBody>
      <dsp:txXfrm>
        <a:off x="4054490" y="859285"/>
        <a:ext cx="1103393" cy="4183844"/>
      </dsp:txXfrm>
    </dsp:sp>
    <dsp:sp modelId="{5946DDE8-0E19-4A58-ACF2-2898AE8E1129}">
      <dsp:nvSpPr>
        <dsp:cNvPr id="0" name=""/>
        <dsp:cNvSpPr/>
      </dsp:nvSpPr>
      <dsp:spPr>
        <a:xfrm>
          <a:off x="5130027" y="444352"/>
          <a:ext cx="376595" cy="29185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nl-NL" sz="400" kern="1200"/>
        </a:p>
      </dsp:txBody>
      <dsp:txXfrm>
        <a:off x="5130027" y="502723"/>
        <a:ext cx="289039" cy="175112"/>
      </dsp:txXfrm>
    </dsp:sp>
    <dsp:sp modelId="{83BCA8DE-7DF1-485E-AC01-801F26F750BF}">
      <dsp:nvSpPr>
        <dsp:cNvPr id="0" name=""/>
        <dsp:cNvSpPr/>
      </dsp:nvSpPr>
      <dsp:spPr>
        <a:xfrm>
          <a:off x="5662945" y="355602"/>
          <a:ext cx="1172049" cy="7047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r>
            <a:rPr lang="nl-NL" sz="900" b="1" kern="1200"/>
            <a:t>Tweede gesprek</a:t>
          </a:r>
        </a:p>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endParaRPr lang="nl-NL" sz="900" b="1" kern="1200"/>
        </a:p>
      </dsp:txBody>
      <dsp:txXfrm>
        <a:off x="5662945" y="355602"/>
        <a:ext cx="1172049" cy="469355"/>
      </dsp:txXfrm>
    </dsp:sp>
    <dsp:sp modelId="{0F7B2521-9013-49F1-909F-53D64AE42D2D}">
      <dsp:nvSpPr>
        <dsp:cNvPr id="0" name=""/>
        <dsp:cNvSpPr/>
      </dsp:nvSpPr>
      <dsp:spPr>
        <a:xfrm>
          <a:off x="5902769" y="824957"/>
          <a:ext cx="1172049" cy="42525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nl-NL" sz="900" kern="1200"/>
            <a:t>Met slb'er en eventueel één of meerdere van eerdergenoemde partijen.</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Vaststellen wat de situatie van de student is.</a:t>
          </a:r>
        </a:p>
      </dsp:txBody>
      <dsp:txXfrm>
        <a:off x="5937097" y="859285"/>
        <a:ext cx="1103393" cy="4183844"/>
      </dsp:txXfrm>
    </dsp:sp>
    <dsp:sp modelId="{4B700F83-2C86-4678-9F3F-4AFF84A48A34}">
      <dsp:nvSpPr>
        <dsp:cNvPr id="0" name=""/>
        <dsp:cNvSpPr/>
      </dsp:nvSpPr>
      <dsp:spPr>
        <a:xfrm>
          <a:off x="7012634" y="444352"/>
          <a:ext cx="376595" cy="29185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nl-NL" sz="400" kern="1200"/>
        </a:p>
      </dsp:txBody>
      <dsp:txXfrm>
        <a:off x="7012634" y="502723"/>
        <a:ext cx="289039" cy="175112"/>
      </dsp:txXfrm>
    </dsp:sp>
    <dsp:sp modelId="{3F6C2B6B-187A-4146-83DD-8B41589FC754}">
      <dsp:nvSpPr>
        <dsp:cNvPr id="0" name=""/>
        <dsp:cNvSpPr/>
      </dsp:nvSpPr>
      <dsp:spPr>
        <a:xfrm>
          <a:off x="7545552" y="355602"/>
          <a:ext cx="1172049" cy="7047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r>
            <a:rPr lang="nl-NL" sz="900" b="1" kern="1200"/>
            <a:t>Actie</a:t>
          </a:r>
        </a:p>
        <a:p>
          <a:pPr marL="0" lvl="0" indent="0" algn="l" defTabSz="400050">
            <a:lnSpc>
              <a:spcPct val="90000"/>
            </a:lnSpc>
            <a:spcBef>
              <a:spcPct val="0"/>
            </a:spcBef>
            <a:spcAft>
              <a:spcPct val="35000"/>
            </a:spcAft>
            <a:buNone/>
          </a:pPr>
          <a:endParaRPr lang="nl-NL" sz="900" b="1" kern="1200"/>
        </a:p>
        <a:p>
          <a:pPr marL="0" lvl="0" indent="0" algn="l" defTabSz="400050">
            <a:lnSpc>
              <a:spcPct val="90000"/>
            </a:lnSpc>
            <a:spcBef>
              <a:spcPct val="0"/>
            </a:spcBef>
            <a:spcAft>
              <a:spcPct val="35000"/>
            </a:spcAft>
            <a:buNone/>
          </a:pPr>
          <a:endParaRPr lang="nl-NL" sz="900" b="1" kern="1200"/>
        </a:p>
      </dsp:txBody>
      <dsp:txXfrm>
        <a:off x="7545552" y="355602"/>
        <a:ext cx="1172049" cy="469355"/>
      </dsp:txXfrm>
    </dsp:sp>
    <dsp:sp modelId="{8236AC8A-828C-4D17-BA78-12A40B4E55BB}">
      <dsp:nvSpPr>
        <dsp:cNvPr id="0" name=""/>
        <dsp:cNvSpPr/>
      </dsp:nvSpPr>
      <dsp:spPr>
        <a:xfrm>
          <a:off x="7785376" y="824957"/>
          <a:ext cx="1172049" cy="42525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nl-NL" sz="900" kern="1200"/>
            <a:t>Wil een student definitief stoppen met deze opleiding - inschakelen keuzecoaching via TSW (verplicht).</a:t>
          </a:r>
          <a:br>
            <a:rPr lang="nl-NL" sz="900" kern="1200"/>
          </a:br>
          <a:br>
            <a:rPr lang="nl-NL" sz="900" kern="1200"/>
          </a:br>
          <a:r>
            <a:rPr lang="nl-NL" sz="900" i="1" kern="1200"/>
            <a:t>Student 18-? Informeer</a:t>
          </a:r>
          <a:br>
            <a:rPr lang="nl-NL" sz="900" i="1" kern="1200"/>
          </a:br>
          <a:endParaRPr lang="nl-NL" sz="900" kern="1200"/>
        </a:p>
        <a:p>
          <a:pPr marL="57150" lvl="1" indent="-57150" algn="l" defTabSz="400050">
            <a:lnSpc>
              <a:spcPct val="90000"/>
            </a:lnSpc>
            <a:spcBef>
              <a:spcPct val="0"/>
            </a:spcBef>
            <a:spcAft>
              <a:spcPct val="15000"/>
            </a:spcAft>
            <a:buChar char="•"/>
          </a:pPr>
          <a:r>
            <a:rPr lang="nl-NL" sz="900" kern="1200"/>
            <a:t>Oplossen probleem dat speelt, student gaat door met opleiding.</a:t>
          </a:r>
          <a:br>
            <a:rPr lang="nl-NL" sz="900" kern="1200"/>
          </a:br>
          <a:endParaRPr lang="nl-NL" sz="900" kern="1200"/>
        </a:p>
        <a:p>
          <a:pPr marL="57150" lvl="1" indent="-57150" algn="l" defTabSz="400050">
            <a:lnSpc>
              <a:spcPct val="90000"/>
            </a:lnSpc>
            <a:spcBef>
              <a:spcPct val="0"/>
            </a:spcBef>
            <a:spcAft>
              <a:spcPct val="15000"/>
            </a:spcAft>
            <a:buChar char="•"/>
          </a:pPr>
          <a:r>
            <a:rPr lang="nl-NL" sz="900" kern="1200"/>
            <a:t>Coaching/begeleiding inschakelen. Afspraak maken voor evaluatie.</a:t>
          </a:r>
        </a:p>
      </dsp:txBody>
      <dsp:txXfrm>
        <a:off x="7819704" y="859285"/>
        <a:ext cx="1103393" cy="418384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A838528E79A6429174435AEEE36949" ma:contentTypeVersion="9" ma:contentTypeDescription="Een nieuw document maken." ma:contentTypeScope="" ma:versionID="7c9d25b092c83fcb12af22c3a89177d4">
  <xsd:schema xmlns:xsd="http://www.w3.org/2001/XMLSchema" xmlns:xs="http://www.w3.org/2001/XMLSchema" xmlns:p="http://schemas.microsoft.com/office/2006/metadata/properties" xmlns:ns2="417ae187-688b-4a2e-8a43-e8df04768c19" xmlns:ns3="f3c96843-129e-4ac9-b649-860bd1e47521" targetNamespace="http://schemas.microsoft.com/office/2006/metadata/properties" ma:root="true" ma:fieldsID="5f17cbbf38ef0757cb928fd0367fdf42" ns2:_="" ns3:_="">
    <xsd:import namespace="417ae187-688b-4a2e-8a43-e8df04768c19"/>
    <xsd:import namespace="f3c96843-129e-4ac9-b649-860bd1e475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ae187-688b-4a2e-8a43-e8df04768c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5d4802d2-9749-450c-93e5-73106d07e22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c96843-129e-4ac9-b649-860bd1e4752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44acc8b-bf99-4840-b08d-b4359767c0dc}" ma:internalName="TaxCatchAll" ma:showField="CatchAllData" ma:web="f3c96843-129e-4ac9-b649-860bd1e47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3c96843-129e-4ac9-b649-860bd1e47521" xsi:nil="true"/>
    <lcf76f155ced4ddcb4097134ff3c332f xmlns="417ae187-688b-4a2e-8a43-e8df04768c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B8AC4B-3E74-460B-8167-22006577868C}">
  <ds:schemaRefs>
    <ds:schemaRef ds:uri="http://schemas.microsoft.com/sharepoint/v3/contenttype/forms"/>
  </ds:schemaRefs>
</ds:datastoreItem>
</file>

<file path=customXml/itemProps2.xml><?xml version="1.0" encoding="utf-8"?>
<ds:datastoreItem xmlns:ds="http://schemas.openxmlformats.org/officeDocument/2006/customXml" ds:itemID="{290BC7F1-FD5E-47AE-9696-73BBCF7E4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ae187-688b-4a2e-8a43-e8df04768c19"/>
    <ds:schemaRef ds:uri="f3c96843-129e-4ac9-b649-860bd1e47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7F7550-8E17-48A2-9F42-0FE54678F6A5}">
  <ds:schemaRefs>
    <ds:schemaRef ds:uri="f3c96843-129e-4ac9-b649-860bd1e47521"/>
    <ds:schemaRef ds:uri="http://purl.org/dc/elements/1.1/"/>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417ae187-688b-4a2e-8a43-e8df04768c19"/>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478</Words>
  <Characters>2635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Heldenbergh</dc:creator>
  <cp:keywords/>
  <dc:description/>
  <cp:lastModifiedBy>Dylan</cp:lastModifiedBy>
  <cp:revision>27</cp:revision>
  <dcterms:created xsi:type="dcterms:W3CDTF">2021-09-16T08:03:00Z</dcterms:created>
  <dcterms:modified xsi:type="dcterms:W3CDTF">2022-11-18T09:57:00Z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0x01010031A838528E79A6429174435AEEE36949</vt:lpwstr>
  </property>
  <property fmtid="{D5CDD505-2E9C-101B-9397-08002B2CF9AE}" pid="3" name="MediaServiceImageTags">
    <vt:lpwstr/>
  </property>
</Properties>
</file>