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FCF02" w14:textId="77777777" w:rsidR="00B062DF" w:rsidRDefault="00B062DF"/>
    <w:p w14:paraId="335566AE" w14:textId="77777777" w:rsidR="00B062DF" w:rsidRDefault="00B062DF">
      <w:pPr>
        <w:rPr>
          <w:sz w:val="40"/>
          <w:szCs w:val="40"/>
        </w:rPr>
      </w:pPr>
      <w:r>
        <w:rPr>
          <w:sz w:val="40"/>
          <w:szCs w:val="40"/>
        </w:rPr>
        <w:t>Ontwikkeling van de embryo</w:t>
      </w:r>
    </w:p>
    <w:p w14:paraId="6E50EAB7" w14:textId="77777777" w:rsidR="00B062DF" w:rsidRDefault="00B062DF">
      <w:pPr>
        <w:rPr>
          <w:sz w:val="40"/>
          <w:szCs w:val="40"/>
        </w:rPr>
      </w:pPr>
    </w:p>
    <w:p w14:paraId="31494F97" w14:textId="77777777" w:rsidR="00B062DF" w:rsidRDefault="00B062DF">
      <w:pPr>
        <w:rPr>
          <w:sz w:val="24"/>
          <w:szCs w:val="24"/>
        </w:rPr>
      </w:pPr>
      <w:r>
        <w:rPr>
          <w:sz w:val="24"/>
          <w:szCs w:val="24"/>
        </w:rPr>
        <w:t xml:space="preserve">Jullie gaan in groepjes een opdracht uitwerken. Je gaat informatie opzoeken over de dracht en de embryonale ontwikkeling. Het is handig hiervoor de module: Natuurlijke voortplanting &amp; anatomie van het ontwikkelcentrum te gebruiken. </w:t>
      </w:r>
    </w:p>
    <w:p w14:paraId="647F16EA" w14:textId="77777777" w:rsidR="000F2144" w:rsidRDefault="00B062DF">
      <w:pPr>
        <w:rPr>
          <w:sz w:val="24"/>
          <w:szCs w:val="24"/>
        </w:rPr>
      </w:pPr>
      <w:r>
        <w:rPr>
          <w:sz w:val="24"/>
          <w:szCs w:val="24"/>
        </w:rPr>
        <w:t>Bekijk hiervoor hoofdstuk 4 Dracht en geboorte</w:t>
      </w:r>
    </w:p>
    <w:p w14:paraId="7A9EFEA6" w14:textId="77777777" w:rsidR="000F2144" w:rsidRDefault="00B062DF" w:rsidP="000F214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0F2144">
        <w:rPr>
          <w:sz w:val="24"/>
          <w:szCs w:val="24"/>
        </w:rPr>
        <w:t xml:space="preserve">paragraaf 4.3 De embryonale ontwikkeling bij zoogdieren </w:t>
      </w:r>
    </w:p>
    <w:p w14:paraId="409C18DF" w14:textId="77777777" w:rsidR="000F2144" w:rsidRDefault="000F2144" w:rsidP="000F214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paragraaf 4.8 Vogels</w:t>
      </w:r>
    </w:p>
    <w:p w14:paraId="3F72F283" w14:textId="77777777" w:rsidR="00B062DF" w:rsidRPr="000F2144" w:rsidRDefault="00B062DF" w:rsidP="000F214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0F2144">
        <w:rPr>
          <w:sz w:val="24"/>
          <w:szCs w:val="24"/>
        </w:rPr>
        <w:t>paragraaf 4.9 Vissen, amfibieën en reptielen</w:t>
      </w:r>
    </w:p>
    <w:p w14:paraId="37CE5AB7" w14:textId="77777777" w:rsidR="00B062DF" w:rsidRDefault="00B062DF">
      <w:pPr>
        <w:rPr>
          <w:sz w:val="24"/>
          <w:szCs w:val="24"/>
        </w:rPr>
      </w:pPr>
    </w:p>
    <w:p w14:paraId="027AF121" w14:textId="77777777" w:rsidR="00B062DF" w:rsidRDefault="00B062DF">
      <w:pPr>
        <w:rPr>
          <w:sz w:val="24"/>
          <w:szCs w:val="24"/>
        </w:rPr>
      </w:pPr>
      <w:r>
        <w:rPr>
          <w:sz w:val="24"/>
          <w:szCs w:val="24"/>
        </w:rPr>
        <w:t>Maak tweetallen en kies ee</w:t>
      </w:r>
      <w:r w:rsidR="000F2144">
        <w:rPr>
          <w:sz w:val="24"/>
          <w:szCs w:val="24"/>
        </w:rPr>
        <w:t>n diersoort uit onderstaand lijstje:</w:t>
      </w:r>
    </w:p>
    <w:p w14:paraId="41813FE0" w14:textId="77777777" w:rsidR="000F2144" w:rsidRDefault="000F2144" w:rsidP="000F214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Hond</w:t>
      </w:r>
    </w:p>
    <w:p w14:paraId="167C59C2" w14:textId="77777777" w:rsidR="000F2144" w:rsidRDefault="000F2144" w:rsidP="000F214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Kat</w:t>
      </w:r>
    </w:p>
    <w:p w14:paraId="3B8C28BD" w14:textId="77777777" w:rsidR="000F2144" w:rsidRDefault="000F2144" w:rsidP="000F214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Kip</w:t>
      </w:r>
    </w:p>
    <w:p w14:paraId="0B03BC85" w14:textId="77777777" w:rsidR="000F2144" w:rsidRDefault="000F2144" w:rsidP="000F214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Paard</w:t>
      </w:r>
    </w:p>
    <w:p w14:paraId="2963F656" w14:textId="77777777" w:rsidR="000F2144" w:rsidRDefault="000F2144" w:rsidP="000F214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Koe</w:t>
      </w:r>
    </w:p>
    <w:p w14:paraId="7AEE07AC" w14:textId="77777777" w:rsidR="000F2144" w:rsidRDefault="000F2144" w:rsidP="000F214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Koningspython</w:t>
      </w:r>
    </w:p>
    <w:p w14:paraId="18A947CD" w14:textId="77777777" w:rsidR="000F2144" w:rsidRDefault="000F2144" w:rsidP="000F2144">
      <w:pPr>
        <w:rPr>
          <w:sz w:val="24"/>
          <w:szCs w:val="24"/>
        </w:rPr>
      </w:pPr>
      <w:r>
        <w:rPr>
          <w:sz w:val="24"/>
          <w:szCs w:val="24"/>
        </w:rPr>
        <w:t xml:space="preserve">Jullie gaan informatie opzoeken van de volgende onderdelen: </w:t>
      </w:r>
    </w:p>
    <w:p w14:paraId="31342FC2" w14:textId="77777777" w:rsidR="000F2144" w:rsidRDefault="000F2144" w:rsidP="000F2144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Hoe vind de paring plaats. Gaat het om een inwendige of een uitwendige bevruchting. </w:t>
      </w:r>
    </w:p>
    <w:p w14:paraId="3A18E65D" w14:textId="77777777" w:rsidR="000F2144" w:rsidRDefault="000F2144" w:rsidP="000F2144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Is er sprake van 1 paring of meerdere paringen.</w:t>
      </w:r>
    </w:p>
    <w:p w14:paraId="684A6329" w14:textId="77777777" w:rsidR="000F2144" w:rsidRDefault="000F2144" w:rsidP="000F2144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Hoe lang duurt de dracht of broed van het diersoort.</w:t>
      </w:r>
    </w:p>
    <w:p w14:paraId="08CB12E2" w14:textId="77777777" w:rsidR="000F2144" w:rsidRDefault="000F2144" w:rsidP="000F2144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Geef aan hoe de embryonale ontwikkeling van de jongen is. Dus wanneer gebeurd er wat. </w:t>
      </w:r>
    </w:p>
    <w:p w14:paraId="71A02CA9" w14:textId="77777777" w:rsidR="000F2144" w:rsidRDefault="000F2144" w:rsidP="000F2144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Bij vogels geef je aan van kiem tot kuiken. </w:t>
      </w:r>
    </w:p>
    <w:p w14:paraId="28DE30F4" w14:textId="77777777" w:rsidR="000F2144" w:rsidRDefault="000F2144" w:rsidP="000F2144">
      <w:pPr>
        <w:rPr>
          <w:sz w:val="24"/>
          <w:szCs w:val="24"/>
        </w:rPr>
      </w:pPr>
      <w:r>
        <w:rPr>
          <w:sz w:val="24"/>
          <w:szCs w:val="24"/>
        </w:rPr>
        <w:t>De uitwerking van de informatie is door middel</w:t>
      </w:r>
      <w:r w:rsidR="00491450">
        <w:rPr>
          <w:sz w:val="24"/>
          <w:szCs w:val="24"/>
        </w:rPr>
        <w:t xml:space="preserve"> van een collage. Zorg ervoor dat je duidelijke afbeeldingen gebruikt en de tekst in korte zinnen bijvoegt. </w:t>
      </w:r>
      <w:r w:rsidR="00513B1C">
        <w:rPr>
          <w:sz w:val="24"/>
          <w:szCs w:val="24"/>
        </w:rPr>
        <w:t xml:space="preserve">Als je de collage af hebt lever je deze in bij de docent. Als alle collages binnen zijn worden ze in de klas besproken. </w:t>
      </w:r>
    </w:p>
    <w:p w14:paraId="6F08C74C" w14:textId="77777777" w:rsidR="00513B1C" w:rsidRDefault="00513B1C" w:rsidP="000F2144">
      <w:pPr>
        <w:rPr>
          <w:sz w:val="24"/>
          <w:szCs w:val="24"/>
        </w:rPr>
      </w:pPr>
    </w:p>
    <w:p w14:paraId="3ED29377" w14:textId="77777777" w:rsidR="00513B1C" w:rsidRPr="000F2144" w:rsidRDefault="00513B1C" w:rsidP="000F2144">
      <w:pPr>
        <w:rPr>
          <w:sz w:val="24"/>
          <w:szCs w:val="24"/>
        </w:rPr>
      </w:pPr>
      <w:r>
        <w:rPr>
          <w:sz w:val="24"/>
          <w:szCs w:val="24"/>
        </w:rPr>
        <w:t>Succes!</w:t>
      </w:r>
      <w:bookmarkStart w:id="0" w:name="_GoBack"/>
      <w:bookmarkEnd w:id="0"/>
    </w:p>
    <w:sectPr w:rsidR="00513B1C" w:rsidRPr="000F214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A5F9C" w14:textId="77777777" w:rsidR="00B062DF" w:rsidRDefault="00B062DF" w:rsidP="00B062DF">
      <w:pPr>
        <w:spacing w:after="0" w:line="240" w:lineRule="auto"/>
      </w:pPr>
      <w:r>
        <w:separator/>
      </w:r>
    </w:p>
  </w:endnote>
  <w:endnote w:type="continuationSeparator" w:id="0">
    <w:p w14:paraId="7CD53517" w14:textId="77777777" w:rsidR="00B062DF" w:rsidRDefault="00B062DF" w:rsidP="00B0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A69FC" w14:textId="77777777" w:rsidR="00B062DF" w:rsidRDefault="00B062DF" w:rsidP="00B062DF">
      <w:pPr>
        <w:spacing w:after="0" w:line="240" w:lineRule="auto"/>
      </w:pPr>
      <w:r>
        <w:separator/>
      </w:r>
    </w:p>
  </w:footnote>
  <w:footnote w:type="continuationSeparator" w:id="0">
    <w:p w14:paraId="133A78C6" w14:textId="77777777" w:rsidR="00B062DF" w:rsidRDefault="00B062DF" w:rsidP="00B06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6204D" w14:textId="77777777" w:rsidR="00B062DF" w:rsidRDefault="00B062DF" w:rsidP="00B062DF">
    <w:pPr>
      <w:pStyle w:val="Koptekst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544C49" wp14:editId="44FF6589">
          <wp:simplePos x="0" y="0"/>
          <wp:positionH relativeFrom="column">
            <wp:posOffset>-394970</wp:posOffset>
          </wp:positionH>
          <wp:positionV relativeFrom="paragraph">
            <wp:posOffset>-182880</wp:posOffset>
          </wp:positionV>
          <wp:extent cx="1634400" cy="630000"/>
          <wp:effectExtent l="0" t="0" r="4445" b="0"/>
          <wp:wrapTight wrapText="bothSides">
            <wp:wrapPolygon edited="0">
              <wp:start x="0" y="0"/>
              <wp:lineTo x="0" y="20903"/>
              <wp:lineTo x="21407" y="20903"/>
              <wp:lineTo x="21407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one-college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4400" cy="63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Voortplanting blok 2.08</w:t>
    </w:r>
  </w:p>
  <w:p w14:paraId="642214AB" w14:textId="77777777" w:rsidR="00B062DF" w:rsidRDefault="00B062D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C2890"/>
    <w:multiLevelType w:val="hybridMultilevel"/>
    <w:tmpl w:val="C3E84C8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75C96"/>
    <w:multiLevelType w:val="hybridMultilevel"/>
    <w:tmpl w:val="4E3E37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A12D62"/>
    <w:multiLevelType w:val="hybridMultilevel"/>
    <w:tmpl w:val="772AE9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2DF"/>
    <w:rsid w:val="000F2144"/>
    <w:rsid w:val="00491450"/>
    <w:rsid w:val="00513B1C"/>
    <w:rsid w:val="00B0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B4A4F"/>
  <w15:chartTrackingRefBased/>
  <w15:docId w15:val="{A6F1470C-5579-4E20-ABF5-E4D88C4FE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06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062DF"/>
  </w:style>
  <w:style w:type="paragraph" w:styleId="Voettekst">
    <w:name w:val="footer"/>
    <w:basedOn w:val="Standaard"/>
    <w:link w:val="VoettekstChar"/>
    <w:uiPriority w:val="99"/>
    <w:unhideWhenUsed/>
    <w:rsid w:val="00B06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062DF"/>
  </w:style>
  <w:style w:type="paragraph" w:styleId="Lijstalinea">
    <w:name w:val="List Paragraph"/>
    <w:basedOn w:val="Standaard"/>
    <w:uiPriority w:val="34"/>
    <w:qFormat/>
    <w:rsid w:val="000F2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7E6B1-CE33-487D-8042-605EA2DD3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DC054D-8E23-4724-90CC-8E029B11B6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964BD2-BDC8-4100-A798-9F7A290C13CE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bfe1b49f-1cd4-47d5-a3dc-4ad9ba0da7af"/>
    <ds:schemaRef ds:uri="c2e09757-d42c-4fcd-ae27-c71d4b258210"/>
  </ds:schemaRefs>
</ds:datastoreItem>
</file>

<file path=customXml/itemProps4.xml><?xml version="1.0" encoding="utf-8"?>
<ds:datastoreItem xmlns:ds="http://schemas.openxmlformats.org/officeDocument/2006/customXml" ds:itemID="{62EBC503-43B0-49B2-A916-A652F2F5A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2022-11-17T15:18:00Z</dcterms:created>
  <dcterms:modified xsi:type="dcterms:W3CDTF">2022-11-17T15:57:00Z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