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65" w:rsidRDefault="0004632B" w:rsidP="0004632B">
      <w:pPr>
        <w:pStyle w:val="Titel"/>
      </w:pPr>
      <w:r>
        <w:t>Socialiseren van jonge dieren</w:t>
      </w:r>
    </w:p>
    <w:p w:rsidR="00F73D31" w:rsidRDefault="00F73D31" w:rsidP="00F73D31"/>
    <w:p w:rsidR="00F73D31" w:rsidRPr="00F73D31" w:rsidRDefault="00F73D31" w:rsidP="00F73D31">
      <w:pPr>
        <w:pStyle w:val="Ondertitel"/>
        <w:rPr>
          <w:sz w:val="28"/>
          <w:szCs w:val="28"/>
        </w:rPr>
      </w:pPr>
      <w:r w:rsidRPr="00F73D31">
        <w:rPr>
          <w:sz w:val="28"/>
          <w:szCs w:val="28"/>
        </w:rPr>
        <w:t xml:space="preserve">Opdracht klas AD4.2 vak Socialisatie </w:t>
      </w:r>
    </w:p>
    <w:p w:rsidR="0004632B" w:rsidRDefault="0004632B" w:rsidP="0004632B">
      <w:pPr>
        <w:rPr>
          <w:sz w:val="24"/>
        </w:rPr>
      </w:pPr>
      <w:r>
        <w:rPr>
          <w:sz w:val="24"/>
        </w:rPr>
        <w:t xml:space="preserve">De komende weken ga je door middel van een </w:t>
      </w:r>
      <w:r>
        <w:rPr>
          <w:i/>
          <w:sz w:val="24"/>
        </w:rPr>
        <w:t>literatuuronderzoek</w:t>
      </w:r>
      <w:r w:rsidR="00897F90">
        <w:rPr>
          <w:i/>
          <w:sz w:val="24"/>
        </w:rPr>
        <w:t xml:space="preserve"> (scriptie)</w:t>
      </w:r>
      <w:r>
        <w:rPr>
          <w:sz w:val="24"/>
        </w:rPr>
        <w:t xml:space="preserve"> meer leren over het socialiseren van jonge dieren. Omdat over honden het meest over dit onderdeel te vinden is</w:t>
      </w:r>
      <w:r w:rsidR="008D7EF8">
        <w:rPr>
          <w:sz w:val="24"/>
        </w:rPr>
        <w:t xml:space="preserve"> maar dit ook aanvullend is op het CE Hond Kat</w:t>
      </w:r>
      <w:r>
        <w:rPr>
          <w:sz w:val="24"/>
        </w:rPr>
        <w:t xml:space="preserve">, zal </w:t>
      </w:r>
      <w:r w:rsidR="00F73D31">
        <w:rPr>
          <w:sz w:val="24"/>
        </w:rPr>
        <w:t xml:space="preserve">tijdens </w:t>
      </w:r>
      <w:r>
        <w:rPr>
          <w:sz w:val="24"/>
        </w:rPr>
        <w:t xml:space="preserve">deze periode dan ook de hond </w:t>
      </w:r>
      <w:r w:rsidR="008D7EF8">
        <w:rPr>
          <w:sz w:val="24"/>
        </w:rPr>
        <w:t xml:space="preserve">OF kat </w:t>
      </w:r>
      <w:r>
        <w:rPr>
          <w:sz w:val="24"/>
        </w:rPr>
        <w:t xml:space="preserve">centraal staan. </w:t>
      </w:r>
      <w:r w:rsidR="008D7EF8">
        <w:rPr>
          <w:sz w:val="24"/>
        </w:rPr>
        <w:t xml:space="preserve">Je mag hier zelf een keus in maken. </w:t>
      </w:r>
    </w:p>
    <w:p w:rsidR="0004632B" w:rsidRDefault="0004632B" w:rsidP="0004632B">
      <w:pPr>
        <w:rPr>
          <w:sz w:val="24"/>
        </w:rPr>
      </w:pPr>
      <w:r>
        <w:rPr>
          <w:b/>
          <w:sz w:val="24"/>
        </w:rPr>
        <w:t>Wat is een literatuuronderzoek?</w:t>
      </w:r>
    </w:p>
    <w:p w:rsidR="0004632B" w:rsidRDefault="00884D0D" w:rsidP="0004632B">
      <w:pPr>
        <w:rPr>
          <w:sz w:val="24"/>
        </w:rPr>
      </w:pPr>
      <w:r>
        <w:rPr>
          <w:sz w:val="24"/>
        </w:rPr>
        <w:t xml:space="preserve">Literatuuronderzoek is een methode om bestaande kennis over je onderwerp of probleemstelling te verzamelen. Deze kennis vind je in verschillende bronnen, zoals wetenschappelijke tijdschriftartikelen, boeken, papers, scripties en archiefmateriaal. </w:t>
      </w:r>
    </w:p>
    <w:p w:rsidR="00884D0D" w:rsidRDefault="00884D0D" w:rsidP="0004632B">
      <w:pPr>
        <w:rPr>
          <w:sz w:val="24"/>
        </w:rPr>
      </w:pPr>
      <w:r>
        <w:rPr>
          <w:sz w:val="24"/>
        </w:rPr>
        <w:t xml:space="preserve">Goed literatuuronderzoek leidt niet tot een simpele opsomming of samenvatting van alle beschikbare gegevens, maar tot een kritische bespreking van de meest relevante informatie. </w:t>
      </w:r>
      <w:sdt>
        <w:sdtPr>
          <w:rPr>
            <w:sz w:val="24"/>
          </w:rPr>
          <w:id w:val="1855377216"/>
          <w:citation/>
        </w:sdtPr>
        <w:sdtEndPr/>
        <w:sdtContent>
          <w:r w:rsidR="009816A8">
            <w:rPr>
              <w:sz w:val="24"/>
            </w:rPr>
            <w:fldChar w:fldCharType="begin"/>
          </w:r>
          <w:r w:rsidR="009816A8">
            <w:rPr>
              <w:sz w:val="24"/>
            </w:rPr>
            <w:instrText xml:space="preserve"> CITATION scr \l 1043 </w:instrText>
          </w:r>
          <w:r w:rsidR="009816A8">
            <w:rPr>
              <w:sz w:val="24"/>
            </w:rPr>
            <w:fldChar w:fldCharType="separate"/>
          </w:r>
          <w:r w:rsidR="009816A8" w:rsidRPr="009816A8">
            <w:rPr>
              <w:noProof/>
              <w:sz w:val="24"/>
            </w:rPr>
            <w:t>(scribbr, sd)</w:t>
          </w:r>
          <w:r w:rsidR="009816A8">
            <w:rPr>
              <w:sz w:val="24"/>
            </w:rPr>
            <w:fldChar w:fldCharType="end"/>
          </w:r>
        </w:sdtContent>
      </w:sdt>
      <w:r w:rsidR="00DF0855">
        <w:rPr>
          <w:sz w:val="24"/>
        </w:rPr>
        <w:t xml:space="preserve"> Het is goed om de website van </w:t>
      </w:r>
      <w:proofErr w:type="spellStart"/>
      <w:r w:rsidR="00DF0855">
        <w:rPr>
          <w:sz w:val="24"/>
        </w:rPr>
        <w:t>scribbr</w:t>
      </w:r>
      <w:proofErr w:type="spellEnd"/>
      <w:r w:rsidR="00DF0855">
        <w:rPr>
          <w:sz w:val="24"/>
        </w:rPr>
        <w:t xml:space="preserve"> te bezoeken voor achtergrondinformatie. </w:t>
      </w:r>
    </w:p>
    <w:p w:rsidR="00394D5F" w:rsidRDefault="009816A8" w:rsidP="0004632B">
      <w:pPr>
        <w:rPr>
          <w:sz w:val="24"/>
        </w:rPr>
      </w:pPr>
      <w:r>
        <w:rPr>
          <w:sz w:val="24"/>
        </w:rPr>
        <w:t xml:space="preserve">Bij het maken van een literatuuronderzoek werk je met een hoofdvragen en daaronder deelvragen. </w:t>
      </w:r>
      <w:r w:rsidR="00DF0855">
        <w:rPr>
          <w:sz w:val="24"/>
        </w:rPr>
        <w:t xml:space="preserve">Omdat een literatuuronderzoek veel voorkomt in het HBO gaan jullie er wel mee kennis maken, maar vertalen we dit meer naar het mbo. </w:t>
      </w:r>
    </w:p>
    <w:p w:rsidR="009816A8" w:rsidRDefault="009816A8" w:rsidP="0004632B">
      <w:pPr>
        <w:rPr>
          <w:b/>
          <w:sz w:val="24"/>
        </w:rPr>
      </w:pPr>
      <w:r>
        <w:rPr>
          <w:b/>
          <w:sz w:val="24"/>
        </w:rPr>
        <w:t>Hoe ga je aan de slag?</w:t>
      </w:r>
    </w:p>
    <w:p w:rsidR="009816A8" w:rsidRDefault="00DF0855" w:rsidP="0004632B">
      <w:pPr>
        <w:rPr>
          <w:sz w:val="24"/>
        </w:rPr>
      </w:pPr>
      <w:r>
        <w:rPr>
          <w:sz w:val="24"/>
        </w:rPr>
        <w:t xml:space="preserve">Hieronder zie je de hoofdvraag met daaronder enkele deelvragen. Zelf voeg je </w:t>
      </w:r>
      <w:r w:rsidR="00A734A6">
        <w:rPr>
          <w:sz w:val="24"/>
        </w:rPr>
        <w:t>er nog</w:t>
      </w:r>
      <w:r w:rsidR="00796800">
        <w:rPr>
          <w:sz w:val="24"/>
        </w:rPr>
        <w:t xml:space="preserve"> </w:t>
      </w:r>
      <w:r w:rsidR="00796800" w:rsidRPr="00DD2FBD">
        <w:rPr>
          <w:sz w:val="24"/>
          <w:u w:val="single"/>
        </w:rPr>
        <w:t>minimaal</w:t>
      </w:r>
      <w:r w:rsidR="00A734A6" w:rsidRPr="00DD2FBD">
        <w:rPr>
          <w:sz w:val="24"/>
          <w:u w:val="single"/>
        </w:rPr>
        <w:t xml:space="preserve"> 1 deelvraag</w:t>
      </w:r>
      <w:r w:rsidR="00A734A6">
        <w:rPr>
          <w:sz w:val="24"/>
        </w:rPr>
        <w:t xml:space="preserve"> aan</w:t>
      </w:r>
      <w:r>
        <w:rPr>
          <w:sz w:val="24"/>
        </w:rPr>
        <w:t xml:space="preserve"> toe. Vervolgens werk je deze vragen uit door er naar op zoek te gaan in de literatuur die beschikbaar is. </w:t>
      </w:r>
      <w:r w:rsidR="00796800">
        <w:rPr>
          <w:sz w:val="24"/>
        </w:rPr>
        <w:t xml:space="preserve">Je </w:t>
      </w:r>
      <w:r>
        <w:rPr>
          <w:sz w:val="24"/>
        </w:rPr>
        <w:t>verwerk</w:t>
      </w:r>
      <w:r w:rsidR="00796800">
        <w:rPr>
          <w:sz w:val="24"/>
        </w:rPr>
        <w:t>t</w:t>
      </w:r>
      <w:r>
        <w:rPr>
          <w:sz w:val="24"/>
        </w:rPr>
        <w:t xml:space="preserve"> de uit</w:t>
      </w:r>
      <w:r w:rsidR="00796800">
        <w:rPr>
          <w:sz w:val="24"/>
        </w:rPr>
        <w:t xml:space="preserve">komst </w:t>
      </w:r>
      <w:r w:rsidR="00DD2FBD">
        <w:rPr>
          <w:sz w:val="24"/>
        </w:rPr>
        <w:t>ervan in een</w:t>
      </w:r>
      <w:r>
        <w:rPr>
          <w:sz w:val="24"/>
        </w:rPr>
        <w:t xml:space="preserve"> verslag</w:t>
      </w:r>
      <w:r w:rsidR="00DD2FBD">
        <w:rPr>
          <w:sz w:val="24"/>
        </w:rPr>
        <w:t>, geschreven volgens de eisen van verslaglegging</w:t>
      </w:r>
      <w:r>
        <w:rPr>
          <w:sz w:val="24"/>
        </w:rPr>
        <w:t xml:space="preserve">. De hoofdvraag zal als laatst beantwoord worden, omdat je de deelvragen nodig hebt om dit vraagstuk te kunnen beantwoorden. </w:t>
      </w:r>
    </w:p>
    <w:p w:rsidR="00897F90" w:rsidRDefault="00897F90" w:rsidP="0004632B">
      <w:pPr>
        <w:rPr>
          <w:sz w:val="24"/>
        </w:rPr>
      </w:pPr>
      <w:r>
        <w:rPr>
          <w:sz w:val="24"/>
        </w:rPr>
        <w:t xml:space="preserve">Jullie </w:t>
      </w:r>
      <w:r w:rsidRPr="00F50A31">
        <w:rPr>
          <w:sz w:val="24"/>
          <w:u w:val="single"/>
        </w:rPr>
        <w:t>hoofdvraag</w:t>
      </w:r>
      <w:r>
        <w:rPr>
          <w:sz w:val="24"/>
        </w:rPr>
        <w:t xml:space="preserve"> is:</w:t>
      </w:r>
    </w:p>
    <w:p w:rsidR="005A0C5C" w:rsidRDefault="00897F90" w:rsidP="0004632B">
      <w:pPr>
        <w:rPr>
          <w:i/>
          <w:sz w:val="24"/>
        </w:rPr>
      </w:pPr>
      <w:r>
        <w:rPr>
          <w:i/>
          <w:sz w:val="24"/>
        </w:rPr>
        <w:t>W</w:t>
      </w:r>
      <w:r w:rsidR="00921641">
        <w:rPr>
          <w:i/>
          <w:sz w:val="24"/>
        </w:rPr>
        <w:t xml:space="preserve">elke factoren maken dat een hond </w:t>
      </w:r>
      <w:r w:rsidR="00190CA8">
        <w:rPr>
          <w:i/>
          <w:sz w:val="24"/>
        </w:rPr>
        <w:t xml:space="preserve">of kat </w:t>
      </w:r>
      <w:r w:rsidR="00921641">
        <w:rPr>
          <w:i/>
          <w:sz w:val="24"/>
        </w:rPr>
        <w:t xml:space="preserve">goed </w:t>
      </w:r>
      <w:r w:rsidR="00190CA8">
        <w:rPr>
          <w:i/>
          <w:sz w:val="24"/>
        </w:rPr>
        <w:t>gesocialiseerd</w:t>
      </w:r>
      <w:r w:rsidR="002B2E57">
        <w:rPr>
          <w:i/>
          <w:sz w:val="24"/>
        </w:rPr>
        <w:t xml:space="preserve"> is</w:t>
      </w:r>
      <w:r w:rsidR="005A0C5C">
        <w:rPr>
          <w:i/>
          <w:sz w:val="24"/>
        </w:rPr>
        <w:t>?</w:t>
      </w:r>
      <w:r w:rsidR="00921641">
        <w:rPr>
          <w:i/>
          <w:sz w:val="24"/>
        </w:rPr>
        <w:t xml:space="preserve"> </w:t>
      </w:r>
    </w:p>
    <w:p w:rsidR="00921641" w:rsidRPr="00F50A31" w:rsidRDefault="00256B87" w:rsidP="0004632B">
      <w:pPr>
        <w:rPr>
          <w:sz w:val="24"/>
          <w:u w:val="single"/>
        </w:rPr>
      </w:pPr>
      <w:r w:rsidRPr="00F50A31">
        <w:rPr>
          <w:sz w:val="24"/>
          <w:u w:val="single"/>
        </w:rPr>
        <w:t>Deelvragen:</w:t>
      </w:r>
    </w:p>
    <w:p w:rsidR="00256B87" w:rsidRDefault="00256B87" w:rsidP="0004632B">
      <w:pPr>
        <w:rPr>
          <w:i/>
          <w:sz w:val="24"/>
        </w:rPr>
      </w:pPr>
      <w:r>
        <w:rPr>
          <w:i/>
          <w:sz w:val="24"/>
        </w:rPr>
        <w:t>Wat wordt er bedoeld met socialisatie?</w:t>
      </w:r>
    </w:p>
    <w:p w:rsidR="00256B87" w:rsidRDefault="00256B87" w:rsidP="0004632B">
      <w:pPr>
        <w:rPr>
          <w:i/>
          <w:sz w:val="24"/>
        </w:rPr>
      </w:pPr>
      <w:r>
        <w:rPr>
          <w:i/>
          <w:sz w:val="24"/>
        </w:rPr>
        <w:t>Welke rol speelt de fokker bij socialisatie?</w:t>
      </w:r>
    </w:p>
    <w:p w:rsidR="00256B87" w:rsidRDefault="00256B87" w:rsidP="0004632B">
      <w:pPr>
        <w:rPr>
          <w:i/>
          <w:sz w:val="24"/>
        </w:rPr>
      </w:pPr>
      <w:r>
        <w:rPr>
          <w:i/>
          <w:sz w:val="24"/>
        </w:rPr>
        <w:t xml:space="preserve">Wat moet je als eigenaar doen </w:t>
      </w:r>
      <w:r w:rsidR="00606500">
        <w:rPr>
          <w:i/>
          <w:sz w:val="24"/>
        </w:rPr>
        <w:t xml:space="preserve">omtrent </w:t>
      </w:r>
      <w:r>
        <w:rPr>
          <w:i/>
          <w:sz w:val="24"/>
        </w:rPr>
        <w:t xml:space="preserve">socialisatie? </w:t>
      </w:r>
    </w:p>
    <w:p w:rsidR="00256B87" w:rsidRDefault="009D45E3" w:rsidP="0004632B">
      <w:pPr>
        <w:rPr>
          <w:i/>
          <w:sz w:val="24"/>
        </w:rPr>
      </w:pPr>
      <w:r>
        <w:rPr>
          <w:i/>
          <w:sz w:val="24"/>
        </w:rPr>
        <w:t>Wat zijn de gevolgen van een socialisatie die niet</w:t>
      </w:r>
      <w:r w:rsidR="00A734A6">
        <w:rPr>
          <w:i/>
          <w:sz w:val="24"/>
        </w:rPr>
        <w:t xml:space="preserve"> goed uitgevoerd is?</w:t>
      </w:r>
    </w:p>
    <w:p w:rsidR="00123008" w:rsidRDefault="00DD2FBD" w:rsidP="0004632B">
      <w:pPr>
        <w:rPr>
          <w:i/>
          <w:sz w:val="24"/>
        </w:rPr>
      </w:pPr>
      <w:r>
        <w:rPr>
          <w:i/>
          <w:sz w:val="24"/>
        </w:rPr>
        <w:t>… Bedenk zelf 1 deelvraag</w:t>
      </w:r>
    </w:p>
    <w:p w:rsidR="00F73D31" w:rsidRDefault="00F73D31" w:rsidP="0004632B">
      <w:pPr>
        <w:rPr>
          <w:i/>
          <w:sz w:val="24"/>
        </w:rPr>
      </w:pPr>
    </w:p>
    <w:p w:rsidR="00DD2FBD" w:rsidRDefault="00D07DC7" w:rsidP="0004632B">
      <w:pPr>
        <w:rPr>
          <w:sz w:val="24"/>
        </w:rPr>
      </w:pPr>
      <w:r>
        <w:rPr>
          <w:sz w:val="24"/>
        </w:rPr>
        <w:lastRenderedPageBreak/>
        <w:t xml:space="preserve">Deelvraag beantwoorden door minimaal 2 verschillende bronnen op te zoeken en een onderdeel ervan te citeren. </w:t>
      </w:r>
      <w:r w:rsidR="00C554EC">
        <w:rPr>
          <w:sz w:val="24"/>
        </w:rPr>
        <w:t xml:space="preserve">Nadat je hebt gevonden waar het over gaat, schrijf je per deelvraag dan een korte samenvatting van het antwoord. </w:t>
      </w:r>
    </w:p>
    <w:p w:rsidR="00C554EC" w:rsidRPr="00D07DC7" w:rsidRDefault="00C554EC" w:rsidP="0004632B">
      <w:pPr>
        <w:rPr>
          <w:sz w:val="24"/>
        </w:rPr>
      </w:pPr>
      <w:r>
        <w:rPr>
          <w:sz w:val="24"/>
        </w:rPr>
        <w:t xml:space="preserve">Alle samenvattingen van de deelvragen, geeft een uiteindelijk antwoord op je hoofdvraag. </w:t>
      </w:r>
    </w:p>
    <w:p w:rsidR="00123008" w:rsidRDefault="00123008" w:rsidP="0004632B">
      <w:pPr>
        <w:rPr>
          <w:b/>
          <w:sz w:val="24"/>
        </w:rPr>
      </w:pPr>
      <w:r>
        <w:rPr>
          <w:b/>
          <w:sz w:val="24"/>
        </w:rPr>
        <w:t xml:space="preserve">Verslag </w:t>
      </w:r>
    </w:p>
    <w:p w:rsidR="00BF3E5A" w:rsidRDefault="00123008" w:rsidP="0004632B">
      <w:pPr>
        <w:rPr>
          <w:sz w:val="24"/>
        </w:rPr>
      </w:pPr>
      <w:r>
        <w:rPr>
          <w:sz w:val="24"/>
        </w:rPr>
        <w:t xml:space="preserve">De scriptie die je schrijft, moet voldoen aan de eisen van een verslag. </w:t>
      </w:r>
      <w:r w:rsidR="00BF6BE1">
        <w:rPr>
          <w:sz w:val="24"/>
        </w:rPr>
        <w:t>Het document ‘verslaglegging’ vindt je eveneens in de ELO.</w:t>
      </w:r>
    </w:p>
    <w:p w:rsidR="00123008" w:rsidRDefault="00123008" w:rsidP="0004632B">
      <w:pPr>
        <w:rPr>
          <w:sz w:val="24"/>
        </w:rPr>
      </w:pPr>
      <w:r>
        <w:rPr>
          <w:sz w:val="24"/>
        </w:rPr>
        <w:t xml:space="preserve">Omdat je een literatuuronderzoek doet, moet je alle bronnen vermelden. Een bronvermelding kan je automatisch maken, dit zal tijdens de les uitgelegd worden. </w:t>
      </w:r>
    </w:p>
    <w:p w:rsidR="005A7BE2" w:rsidRDefault="005A7BE2" w:rsidP="0004632B">
      <w:pPr>
        <w:rPr>
          <w:b/>
          <w:sz w:val="24"/>
        </w:rPr>
      </w:pPr>
      <w:r>
        <w:rPr>
          <w:b/>
          <w:sz w:val="24"/>
        </w:rPr>
        <w:t>Korte video</w:t>
      </w:r>
    </w:p>
    <w:p w:rsidR="005A7BE2" w:rsidRPr="005A7BE2" w:rsidRDefault="005A7BE2" w:rsidP="0004632B">
      <w:pPr>
        <w:rPr>
          <w:sz w:val="24"/>
        </w:rPr>
      </w:pPr>
      <w:r>
        <w:rPr>
          <w:sz w:val="24"/>
        </w:rPr>
        <w:t>In een korte video ga je vervolgens je conclusie presenteren met een kort voorbeeld van een socialisatie moment. Dit mag je in scene zetten. Het filmpje mag maximaal 3 minuten duren</w:t>
      </w:r>
      <w:r w:rsidR="00EA3CDB">
        <w:rPr>
          <w:sz w:val="24"/>
        </w:rPr>
        <w:t>.</w:t>
      </w:r>
    </w:p>
    <w:p w:rsidR="00133E9A" w:rsidRDefault="00133E9A" w:rsidP="0004632B">
      <w:pPr>
        <w:rPr>
          <w:b/>
          <w:sz w:val="24"/>
        </w:rPr>
      </w:pPr>
      <w:r>
        <w:rPr>
          <w:b/>
          <w:sz w:val="24"/>
        </w:rPr>
        <w:t xml:space="preserve">Inleveren </w:t>
      </w:r>
    </w:p>
    <w:p w:rsidR="00133E9A" w:rsidRPr="00133E9A" w:rsidRDefault="00133E9A" w:rsidP="0004632B">
      <w:pPr>
        <w:rPr>
          <w:sz w:val="24"/>
        </w:rPr>
      </w:pPr>
      <w:r>
        <w:rPr>
          <w:sz w:val="24"/>
        </w:rPr>
        <w:t xml:space="preserve">Je moet het verslag inleveren in de ELO, uiterlijk </w:t>
      </w:r>
      <w:r w:rsidR="00F1529B">
        <w:rPr>
          <w:sz w:val="24"/>
        </w:rPr>
        <w:t>op</w:t>
      </w:r>
      <w:r w:rsidR="00BF6BE1">
        <w:rPr>
          <w:sz w:val="24"/>
        </w:rPr>
        <w:t xml:space="preserve"> </w:t>
      </w:r>
      <w:r w:rsidR="00F74795">
        <w:rPr>
          <w:sz w:val="24"/>
        </w:rPr>
        <w:t>donderdag 23 december 2021.</w:t>
      </w:r>
      <w:r w:rsidR="00837F23">
        <w:rPr>
          <w:sz w:val="24"/>
        </w:rPr>
        <w:br/>
        <w:t xml:space="preserve">Het filmpje (de link) stuur je per mail naar de docent. </w:t>
      </w:r>
      <w:r w:rsidR="00837F23">
        <w:rPr>
          <w:sz w:val="24"/>
        </w:rPr>
        <w:br/>
        <w:t>Let op: Voetnoot invoegen, of een bibliografie. Zodat je bronvermelding per pagina correct is!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61975267"/>
        <w:docPartObj>
          <w:docPartGallery w:val="Bibliographies"/>
          <w:docPartUnique/>
        </w:docPartObj>
      </w:sdtPr>
      <w:sdtEndPr/>
      <w:sdtContent>
        <w:p w:rsidR="00133E9A" w:rsidRDefault="00133E9A">
          <w:pPr>
            <w:pStyle w:val="Kop1"/>
          </w:pPr>
          <w:r>
            <w:t>Bibliografie</w:t>
          </w:r>
        </w:p>
        <w:sdt>
          <w:sdtPr>
            <w:id w:val="111145805"/>
            <w:bibliography/>
          </w:sdtPr>
          <w:sdtEndPr/>
          <w:sdtContent>
            <w:p w:rsidR="00133E9A" w:rsidRDefault="00133E9A" w:rsidP="00133E9A">
              <w:pPr>
                <w:pStyle w:val="Bibliografie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>(sd). Opgehaald van scribbr: www.scribbr.nl</w:t>
              </w:r>
            </w:p>
            <w:p w:rsidR="00133E9A" w:rsidRDefault="00133E9A" w:rsidP="00133E9A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A7DD9" w:rsidTr="00AA7D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:rsidR="00AA7DD9" w:rsidRDefault="00AA7DD9" w:rsidP="0004632B">
            <w:pPr>
              <w:rPr>
                <w:sz w:val="24"/>
              </w:rPr>
            </w:pPr>
            <w:r>
              <w:rPr>
                <w:sz w:val="24"/>
              </w:rPr>
              <w:t>Onderdeel</w:t>
            </w:r>
          </w:p>
        </w:tc>
        <w:tc>
          <w:tcPr>
            <w:tcW w:w="4531" w:type="dxa"/>
          </w:tcPr>
          <w:p w:rsidR="00AA7DD9" w:rsidRDefault="00AA7DD9" w:rsidP="000463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punten</w:t>
            </w:r>
          </w:p>
        </w:tc>
      </w:tr>
      <w:tr w:rsidR="00AA7DD9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AA7DD9">
            <w:pPr>
              <w:rPr>
                <w:sz w:val="24"/>
              </w:rPr>
            </w:pPr>
            <w:r w:rsidRPr="00AA7DD9">
              <w:rPr>
                <w:sz w:val="24"/>
              </w:rPr>
              <w:t>Deelvragen</w:t>
            </w:r>
          </w:p>
        </w:tc>
        <w:tc>
          <w:tcPr>
            <w:tcW w:w="4531" w:type="dxa"/>
          </w:tcPr>
          <w:p w:rsidR="00AA7DD9" w:rsidRDefault="00AA7DD9" w:rsidP="0004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AA7DD9" w:rsidTr="00AA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C041E2" w:rsidRDefault="00AA7DD9" w:rsidP="00C041E2">
            <w:pPr>
              <w:rPr>
                <w:b w:val="0"/>
              </w:rPr>
            </w:pPr>
            <w:r w:rsidRPr="00C041E2">
              <w:rPr>
                <w:b w:val="0"/>
              </w:rPr>
              <w:t>Wat wordt er bedoeld met socialisatie?</w:t>
            </w:r>
          </w:p>
          <w:p w:rsidR="00BA5D56" w:rsidRPr="00C041E2" w:rsidRDefault="00BA5D56" w:rsidP="00C041E2">
            <w:pPr>
              <w:rPr>
                <w:b w:val="0"/>
                <w:i/>
              </w:rPr>
            </w:pPr>
            <w:r w:rsidRPr="00C041E2">
              <w:rPr>
                <w:b w:val="0"/>
                <w:i/>
              </w:rPr>
              <w:t>(literatuur + conclusie)</w:t>
            </w:r>
          </w:p>
          <w:p w:rsidR="00AA7DD9" w:rsidRPr="00AA7DD9" w:rsidRDefault="00AA7DD9" w:rsidP="00AA7DD9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AA7DD9" w:rsidRDefault="00BA5D56" w:rsidP="0004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1 – 2 – 3 – 4 – 5 </w:t>
            </w:r>
          </w:p>
        </w:tc>
      </w:tr>
      <w:tr w:rsidR="00AA7DD9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AA7DD9">
            <w:pPr>
              <w:rPr>
                <w:b w:val="0"/>
                <w:sz w:val="24"/>
              </w:rPr>
            </w:pPr>
            <w:r w:rsidRPr="00AA7DD9">
              <w:rPr>
                <w:b w:val="0"/>
                <w:sz w:val="24"/>
              </w:rPr>
              <w:t>Welke rol speelt de fokker bij socialisatie?</w:t>
            </w:r>
          </w:p>
          <w:p w:rsidR="00BA5D56" w:rsidRPr="00C041E2" w:rsidRDefault="00BA5D56" w:rsidP="00BA5D56">
            <w:pPr>
              <w:rPr>
                <w:b w:val="0"/>
                <w:i/>
                <w:sz w:val="24"/>
              </w:rPr>
            </w:pPr>
            <w:r w:rsidRPr="00C041E2">
              <w:rPr>
                <w:b w:val="0"/>
                <w:i/>
                <w:sz w:val="24"/>
              </w:rPr>
              <w:t>(literatuur + conclusie)</w:t>
            </w:r>
          </w:p>
          <w:p w:rsidR="00AA7DD9" w:rsidRPr="00AA7DD9" w:rsidRDefault="00AA7DD9" w:rsidP="0004632B">
            <w:pPr>
              <w:rPr>
                <w:b w:val="0"/>
                <w:sz w:val="24"/>
              </w:rPr>
            </w:pPr>
          </w:p>
        </w:tc>
        <w:tc>
          <w:tcPr>
            <w:tcW w:w="4531" w:type="dxa"/>
          </w:tcPr>
          <w:p w:rsidR="00AA7DD9" w:rsidRDefault="00BA5D56" w:rsidP="0004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 – 2 – 3 – 4 – 5</w:t>
            </w:r>
          </w:p>
        </w:tc>
      </w:tr>
      <w:tr w:rsidR="00AA7DD9" w:rsidTr="00AA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AA7DD9">
            <w:pPr>
              <w:rPr>
                <w:b w:val="0"/>
                <w:sz w:val="24"/>
              </w:rPr>
            </w:pPr>
            <w:r w:rsidRPr="00AA7DD9">
              <w:rPr>
                <w:b w:val="0"/>
                <w:sz w:val="24"/>
              </w:rPr>
              <w:t xml:space="preserve">Wat moet je als eigenaar doen omtrent socialisatie? </w:t>
            </w:r>
          </w:p>
          <w:p w:rsidR="00BA5D56" w:rsidRPr="00C041E2" w:rsidRDefault="00BA5D56" w:rsidP="00BA5D56">
            <w:pPr>
              <w:rPr>
                <w:b w:val="0"/>
                <w:i/>
                <w:sz w:val="24"/>
              </w:rPr>
            </w:pPr>
            <w:r w:rsidRPr="00C041E2">
              <w:rPr>
                <w:b w:val="0"/>
                <w:i/>
                <w:sz w:val="24"/>
              </w:rPr>
              <w:t>(literatuur + conclusie)</w:t>
            </w:r>
          </w:p>
          <w:p w:rsidR="00AA7DD9" w:rsidRPr="00AA7DD9" w:rsidRDefault="00AA7DD9" w:rsidP="0004632B">
            <w:pPr>
              <w:rPr>
                <w:b w:val="0"/>
                <w:sz w:val="24"/>
              </w:rPr>
            </w:pPr>
          </w:p>
        </w:tc>
        <w:tc>
          <w:tcPr>
            <w:tcW w:w="4531" w:type="dxa"/>
          </w:tcPr>
          <w:p w:rsidR="00AA7DD9" w:rsidRDefault="00BA5D56" w:rsidP="0004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 – 2 – 3 – 4 – 5</w:t>
            </w:r>
          </w:p>
        </w:tc>
      </w:tr>
      <w:tr w:rsidR="00AA7DD9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AA7DD9">
            <w:pPr>
              <w:rPr>
                <w:b w:val="0"/>
                <w:sz w:val="24"/>
              </w:rPr>
            </w:pPr>
            <w:r w:rsidRPr="00AA7DD9">
              <w:rPr>
                <w:b w:val="0"/>
                <w:sz w:val="24"/>
              </w:rPr>
              <w:t>Wat zijn de gevolgen van een socialisatie die niet goed uitgevoerd is?</w:t>
            </w:r>
          </w:p>
          <w:p w:rsidR="00BA5D56" w:rsidRPr="00C041E2" w:rsidRDefault="00BA5D56" w:rsidP="00BA5D56">
            <w:pPr>
              <w:rPr>
                <w:b w:val="0"/>
                <w:i/>
                <w:sz w:val="24"/>
              </w:rPr>
            </w:pPr>
            <w:r w:rsidRPr="00C041E2">
              <w:rPr>
                <w:b w:val="0"/>
                <w:i/>
                <w:sz w:val="24"/>
              </w:rPr>
              <w:t>(literatuur + conclusie)</w:t>
            </w:r>
          </w:p>
          <w:p w:rsidR="00AA7DD9" w:rsidRPr="00AA7DD9" w:rsidRDefault="00AA7DD9" w:rsidP="0004632B">
            <w:pPr>
              <w:rPr>
                <w:b w:val="0"/>
                <w:sz w:val="24"/>
              </w:rPr>
            </w:pPr>
          </w:p>
        </w:tc>
        <w:tc>
          <w:tcPr>
            <w:tcW w:w="4531" w:type="dxa"/>
          </w:tcPr>
          <w:p w:rsidR="00AA7DD9" w:rsidRDefault="00BA5D56" w:rsidP="0004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 – 2 – 3 – 4 – 5</w:t>
            </w:r>
          </w:p>
        </w:tc>
      </w:tr>
      <w:tr w:rsidR="00AA7DD9" w:rsidTr="00AA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Default="00AA7DD9" w:rsidP="0004632B">
            <w:pPr>
              <w:rPr>
                <w:b w:val="0"/>
                <w:sz w:val="24"/>
              </w:rPr>
            </w:pPr>
            <w:r w:rsidRPr="00AA7DD9">
              <w:rPr>
                <w:b w:val="0"/>
                <w:sz w:val="24"/>
              </w:rPr>
              <w:t>eigen deelvraag</w:t>
            </w:r>
          </w:p>
          <w:p w:rsidR="00BA5D56" w:rsidRPr="00C041E2" w:rsidRDefault="00BA5D56" w:rsidP="00BA5D56">
            <w:pPr>
              <w:rPr>
                <w:b w:val="0"/>
                <w:i/>
                <w:sz w:val="24"/>
              </w:rPr>
            </w:pPr>
            <w:r w:rsidRPr="00C041E2">
              <w:rPr>
                <w:b w:val="0"/>
                <w:i/>
                <w:sz w:val="24"/>
              </w:rPr>
              <w:lastRenderedPageBreak/>
              <w:t>(literatuur + conclusie)</w:t>
            </w:r>
          </w:p>
          <w:p w:rsidR="00BA5D56" w:rsidRPr="00AA7DD9" w:rsidRDefault="00BA5D56" w:rsidP="0004632B">
            <w:pPr>
              <w:rPr>
                <w:b w:val="0"/>
                <w:sz w:val="24"/>
              </w:rPr>
            </w:pPr>
          </w:p>
        </w:tc>
        <w:tc>
          <w:tcPr>
            <w:tcW w:w="4531" w:type="dxa"/>
          </w:tcPr>
          <w:p w:rsidR="00AA7DD9" w:rsidRDefault="00BA5D56" w:rsidP="0004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  <w:bookmarkStart w:id="0" w:name="_GoBack"/>
            <w:bookmarkEnd w:id="0"/>
            <w:r>
              <w:rPr>
                <w:sz w:val="24"/>
              </w:rPr>
              <w:t>– 2 – 3 – 4 – 5</w:t>
            </w:r>
          </w:p>
        </w:tc>
      </w:tr>
      <w:tr w:rsidR="00AA7DD9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04632B">
            <w:pPr>
              <w:rPr>
                <w:sz w:val="24"/>
              </w:rPr>
            </w:pPr>
            <w:r>
              <w:rPr>
                <w:sz w:val="24"/>
              </w:rPr>
              <w:t>hoofdvraag</w:t>
            </w:r>
          </w:p>
        </w:tc>
        <w:tc>
          <w:tcPr>
            <w:tcW w:w="4531" w:type="dxa"/>
          </w:tcPr>
          <w:p w:rsidR="00AA7DD9" w:rsidRDefault="00AA7DD9" w:rsidP="0004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AA7DD9" w:rsidTr="00AA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AA7DD9">
            <w:pPr>
              <w:rPr>
                <w:b w:val="0"/>
                <w:sz w:val="24"/>
              </w:rPr>
            </w:pPr>
            <w:r w:rsidRPr="00AA7DD9">
              <w:rPr>
                <w:b w:val="0"/>
                <w:sz w:val="24"/>
              </w:rPr>
              <w:t>Welke factoren maken dat een hond</w:t>
            </w:r>
            <w:r w:rsidR="00BF6BE1">
              <w:rPr>
                <w:b w:val="0"/>
                <w:sz w:val="24"/>
              </w:rPr>
              <w:t xml:space="preserve"> of kat </w:t>
            </w:r>
            <w:r w:rsidRPr="00AA7DD9">
              <w:rPr>
                <w:b w:val="0"/>
                <w:sz w:val="24"/>
              </w:rPr>
              <w:t xml:space="preserve"> goed gesocialiseerd is? </w:t>
            </w:r>
          </w:p>
          <w:p w:rsidR="00BA5D56" w:rsidRPr="00C041E2" w:rsidRDefault="00BA5D56" w:rsidP="00BA5D56">
            <w:pPr>
              <w:rPr>
                <w:b w:val="0"/>
                <w:i/>
                <w:sz w:val="24"/>
              </w:rPr>
            </w:pPr>
            <w:r w:rsidRPr="00C041E2">
              <w:rPr>
                <w:b w:val="0"/>
                <w:i/>
                <w:sz w:val="24"/>
              </w:rPr>
              <w:t>(conclusie)</w:t>
            </w:r>
          </w:p>
          <w:p w:rsidR="00AA7DD9" w:rsidRDefault="00AA7DD9" w:rsidP="0004632B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AA7DD9" w:rsidRDefault="00BA5D56" w:rsidP="0004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 – 2 – 3 – 4 – 5</w:t>
            </w:r>
          </w:p>
        </w:tc>
      </w:tr>
      <w:tr w:rsidR="00AA7DD9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AA7DD9">
            <w:pPr>
              <w:rPr>
                <w:sz w:val="24"/>
              </w:rPr>
            </w:pPr>
            <w:r>
              <w:rPr>
                <w:sz w:val="24"/>
              </w:rPr>
              <w:t>Verslag</w:t>
            </w:r>
          </w:p>
        </w:tc>
        <w:tc>
          <w:tcPr>
            <w:tcW w:w="4531" w:type="dxa"/>
          </w:tcPr>
          <w:p w:rsidR="00AA7DD9" w:rsidRDefault="00AA7DD9" w:rsidP="0004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AA7DD9" w:rsidTr="00AA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Pr="00AA7DD9" w:rsidRDefault="00AA7DD9" w:rsidP="00AA7DD9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Vormgeving</w:t>
            </w:r>
          </w:p>
        </w:tc>
        <w:tc>
          <w:tcPr>
            <w:tcW w:w="4531" w:type="dxa"/>
          </w:tcPr>
          <w:p w:rsidR="00AA7DD9" w:rsidRDefault="00C041E2" w:rsidP="0004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1 – 2 – 3 </w:t>
            </w:r>
          </w:p>
        </w:tc>
      </w:tr>
      <w:tr w:rsidR="00AA7DD9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Default="00AA7DD9" w:rsidP="00AA7DD9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Taalgebruik</w:t>
            </w:r>
          </w:p>
          <w:p w:rsidR="00AA7DD9" w:rsidRDefault="00AA7DD9" w:rsidP="00AA7DD9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Bronvermelding *harde eis</w:t>
            </w:r>
          </w:p>
        </w:tc>
        <w:tc>
          <w:tcPr>
            <w:tcW w:w="4531" w:type="dxa"/>
          </w:tcPr>
          <w:p w:rsidR="00BA5D56" w:rsidRDefault="00BA5D56" w:rsidP="0004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 1 – 2 – 3 </w:t>
            </w:r>
          </w:p>
          <w:p w:rsidR="00AA7DD9" w:rsidRDefault="00C041E2" w:rsidP="00C04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Onvoldoende / Voldoende </w:t>
            </w:r>
          </w:p>
        </w:tc>
      </w:tr>
      <w:tr w:rsidR="00AA7DD9" w:rsidTr="00AA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AA7DD9" w:rsidRDefault="00AA7DD9" w:rsidP="00AA7DD9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opbouw</w:t>
            </w:r>
          </w:p>
        </w:tc>
        <w:tc>
          <w:tcPr>
            <w:tcW w:w="4531" w:type="dxa"/>
          </w:tcPr>
          <w:p w:rsidR="00AA7DD9" w:rsidRDefault="00BA5D56" w:rsidP="00C041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 – 2 – 3</w:t>
            </w:r>
          </w:p>
        </w:tc>
      </w:tr>
      <w:tr w:rsidR="005A7BE2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5A7BE2" w:rsidRDefault="005A7BE2" w:rsidP="00AA7DD9">
            <w:pPr>
              <w:rPr>
                <w:sz w:val="24"/>
              </w:rPr>
            </w:pPr>
            <w:r>
              <w:rPr>
                <w:sz w:val="24"/>
              </w:rPr>
              <w:t>korte video</w:t>
            </w:r>
          </w:p>
        </w:tc>
        <w:tc>
          <w:tcPr>
            <w:tcW w:w="4531" w:type="dxa"/>
          </w:tcPr>
          <w:p w:rsidR="005A7BE2" w:rsidRDefault="005A7BE2" w:rsidP="00C04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5A7BE2" w:rsidTr="00AA7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5A7BE2" w:rsidRDefault="005A7BE2" w:rsidP="00AA7DD9">
            <w:pPr>
              <w:rPr>
                <w:bCs w:val="0"/>
                <w:caps w:val="0"/>
                <w:sz w:val="24"/>
              </w:rPr>
            </w:pPr>
            <w:r>
              <w:rPr>
                <w:b w:val="0"/>
                <w:sz w:val="24"/>
              </w:rPr>
              <w:t>in de video wordt de conclusie duidelijk en helder vertelt</w:t>
            </w:r>
            <w:r w:rsidR="003C1460">
              <w:rPr>
                <w:b w:val="0"/>
                <w:sz w:val="24"/>
              </w:rPr>
              <w:t>*</w:t>
            </w:r>
          </w:p>
          <w:p w:rsidR="003C1460" w:rsidRPr="005A7BE2" w:rsidRDefault="003C1460" w:rsidP="00AA7DD9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Harde eis</w:t>
            </w:r>
          </w:p>
        </w:tc>
        <w:tc>
          <w:tcPr>
            <w:tcW w:w="4531" w:type="dxa"/>
          </w:tcPr>
          <w:p w:rsidR="005A7BE2" w:rsidRDefault="005A7BE2" w:rsidP="00C041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Onvoldoende / voldoende </w:t>
            </w:r>
          </w:p>
        </w:tc>
      </w:tr>
      <w:tr w:rsidR="005A7BE2" w:rsidTr="00AA7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5A7BE2" w:rsidRDefault="005A7BE2" w:rsidP="00AA7DD9">
            <w:pPr>
              <w:rPr>
                <w:b w:val="0"/>
                <w:sz w:val="24"/>
              </w:rPr>
            </w:pPr>
          </w:p>
        </w:tc>
        <w:tc>
          <w:tcPr>
            <w:tcW w:w="4531" w:type="dxa"/>
          </w:tcPr>
          <w:p w:rsidR="005A7BE2" w:rsidRDefault="005A7BE2" w:rsidP="00C041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:rsidR="00FB18E7" w:rsidRPr="00123008" w:rsidRDefault="00FB18E7" w:rsidP="00BF6BE1">
      <w:pPr>
        <w:rPr>
          <w:sz w:val="24"/>
        </w:rPr>
      </w:pPr>
    </w:p>
    <w:sectPr w:rsidR="00FB18E7" w:rsidRPr="00123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CFA" w:rsidRDefault="00302CFA" w:rsidP="00302CFA">
      <w:pPr>
        <w:spacing w:after="0" w:line="240" w:lineRule="auto"/>
      </w:pPr>
      <w:r>
        <w:separator/>
      </w:r>
    </w:p>
  </w:endnote>
  <w:endnote w:type="continuationSeparator" w:id="0">
    <w:p w:rsidR="00302CFA" w:rsidRDefault="00302CFA" w:rsidP="0030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CFA" w:rsidRDefault="00302CFA" w:rsidP="00302CFA">
      <w:pPr>
        <w:spacing w:after="0" w:line="240" w:lineRule="auto"/>
      </w:pPr>
      <w:r>
        <w:separator/>
      </w:r>
    </w:p>
  </w:footnote>
  <w:footnote w:type="continuationSeparator" w:id="0">
    <w:p w:rsidR="00302CFA" w:rsidRDefault="00302CFA" w:rsidP="0030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A259D"/>
    <w:multiLevelType w:val="hybridMultilevel"/>
    <w:tmpl w:val="C11E39B6"/>
    <w:lvl w:ilvl="0" w:tplc="A9047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32B"/>
    <w:rsid w:val="0004632B"/>
    <w:rsid w:val="00123008"/>
    <w:rsid w:val="00133E9A"/>
    <w:rsid w:val="00190CA8"/>
    <w:rsid w:val="00256B87"/>
    <w:rsid w:val="002B2E57"/>
    <w:rsid w:val="00302CFA"/>
    <w:rsid w:val="00394D5F"/>
    <w:rsid w:val="003C1460"/>
    <w:rsid w:val="004A5C1F"/>
    <w:rsid w:val="005A0C5C"/>
    <w:rsid w:val="005A7BE2"/>
    <w:rsid w:val="00606500"/>
    <w:rsid w:val="006300BE"/>
    <w:rsid w:val="00796800"/>
    <w:rsid w:val="007A2522"/>
    <w:rsid w:val="007F29B7"/>
    <w:rsid w:val="00837F23"/>
    <w:rsid w:val="00884D0D"/>
    <w:rsid w:val="00897F90"/>
    <w:rsid w:val="008D7EF8"/>
    <w:rsid w:val="00921641"/>
    <w:rsid w:val="009816A8"/>
    <w:rsid w:val="009D45E3"/>
    <w:rsid w:val="00A734A6"/>
    <w:rsid w:val="00AA7DD9"/>
    <w:rsid w:val="00BA5D56"/>
    <w:rsid w:val="00BF3E5A"/>
    <w:rsid w:val="00BF6BE1"/>
    <w:rsid w:val="00C041E2"/>
    <w:rsid w:val="00C554EC"/>
    <w:rsid w:val="00C74465"/>
    <w:rsid w:val="00CA4147"/>
    <w:rsid w:val="00D07DC7"/>
    <w:rsid w:val="00DD2FBD"/>
    <w:rsid w:val="00DF0855"/>
    <w:rsid w:val="00EA3CDB"/>
    <w:rsid w:val="00F1529B"/>
    <w:rsid w:val="00F50A31"/>
    <w:rsid w:val="00F73D31"/>
    <w:rsid w:val="00F74795"/>
    <w:rsid w:val="00FB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822D"/>
  <w15:chartTrackingRefBased/>
  <w15:docId w15:val="{62F1F15A-E406-4803-A7AE-037FC158D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33E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46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46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02CFA"/>
    <w:pPr>
      <w:spacing w:after="0" w:line="240" w:lineRule="auto"/>
    </w:pPr>
    <w:rPr>
      <w:sz w:val="20"/>
      <w:szCs w:val="20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302CF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02CFA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02CFA"/>
    <w:rPr>
      <w:vertAlign w:val="superscript"/>
    </w:rPr>
  </w:style>
  <w:style w:type="character" w:customStyle="1" w:styleId="Kop1Char">
    <w:name w:val="Kop 1 Char"/>
    <w:basedOn w:val="Standaardalinea-lettertype"/>
    <w:link w:val="Kop1"/>
    <w:uiPriority w:val="9"/>
    <w:rsid w:val="00133E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paragraph" w:styleId="Bibliografie">
    <w:name w:val="Bibliography"/>
    <w:basedOn w:val="Standaard"/>
    <w:next w:val="Standaard"/>
    <w:uiPriority w:val="37"/>
    <w:unhideWhenUsed/>
    <w:rsid w:val="00133E9A"/>
  </w:style>
  <w:style w:type="paragraph" w:styleId="Geenafstand">
    <w:name w:val="No Spacing"/>
    <w:uiPriority w:val="1"/>
    <w:qFormat/>
    <w:rsid w:val="00F73D31"/>
    <w:pPr>
      <w:spacing w:after="0" w:line="240" w:lineRule="auto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F73D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73D31"/>
    <w:rPr>
      <w:rFonts w:eastAsiaTheme="minorEastAsia"/>
      <w:color w:val="5A5A5A" w:themeColor="text1" w:themeTint="A5"/>
      <w:spacing w:val="15"/>
    </w:rPr>
  </w:style>
  <w:style w:type="table" w:styleId="Tabelraster">
    <w:name w:val="Table Grid"/>
    <w:basedOn w:val="Standaardtabel"/>
    <w:uiPriority w:val="39"/>
    <w:rsid w:val="00AA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5">
    <w:name w:val="Plain Table 5"/>
    <w:basedOn w:val="Standaardtabel"/>
    <w:uiPriority w:val="45"/>
    <w:rsid w:val="00AA7DD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AA7D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AA7D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AA7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scr</b:Tag>
    <b:SourceType>InternetSite</b:SourceType>
    <b:Guid>{70D9F60E-7EEB-498A-BD0B-03521690DDE4}</b:Guid>
    <b:InternetSiteTitle>scribbr</b:InternetSiteTitle>
    <b:URL>www.scribbr.nl</b:URL>
    <b:RefOrder>1</b:RefOrder>
  </b:Source>
</b:Sources>
</file>

<file path=customXml/itemProps1.xml><?xml version="1.0" encoding="utf-8"?>
<ds:datastoreItem xmlns:ds="http://schemas.openxmlformats.org/officeDocument/2006/customXml" ds:itemID="{6A95D627-91DA-4E6E-BBD7-1C7663BFE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609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Vijvers - Roosink</dc:creator>
  <cp:keywords/>
  <dc:description/>
  <cp:lastModifiedBy>Mariska Vijvers - Roosink</cp:lastModifiedBy>
  <cp:revision>29</cp:revision>
  <dcterms:created xsi:type="dcterms:W3CDTF">2018-09-24T07:14:00Z</dcterms:created>
  <dcterms:modified xsi:type="dcterms:W3CDTF">2021-11-04T09:17:00Z</dcterms:modified>
</cp:coreProperties>
</file>