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579" w:type="dxa"/>
        <w:tblInd w:w="0" w:type="dxa"/>
        <w:tblLook w:val="04A0" w:firstRow="1" w:lastRow="0" w:firstColumn="1" w:lastColumn="0" w:noHBand="0" w:noVBand="1"/>
      </w:tblPr>
      <w:tblGrid>
        <w:gridCol w:w="7787"/>
        <w:gridCol w:w="599"/>
        <w:gridCol w:w="599"/>
        <w:gridCol w:w="594"/>
      </w:tblGrid>
      <w:tr w:rsidR="00E94A6E" w:rsidRPr="00E94A6E" w14:paraId="5AC80098" w14:textId="77777777" w:rsidTr="000418FE">
        <w:trPr>
          <w:trHeight w:val="411"/>
        </w:trPr>
        <w:tc>
          <w:tcPr>
            <w:tcW w:w="7787" w:type="dxa"/>
            <w:shd w:val="clear" w:color="auto" w:fill="FFCCCC"/>
            <w:hideMark/>
          </w:tcPr>
          <w:p w14:paraId="6A0C5F66" w14:textId="0A3C54D4" w:rsidR="000418FE" w:rsidRPr="00E94A6E" w:rsidRDefault="00985ED0" w:rsidP="00A6627D">
            <w:pPr>
              <w:rPr>
                <w:rFonts w:ascii="Arial" w:hAnsi="Arial" w:cs="Arial"/>
                <w:b/>
                <w:sz w:val="28"/>
                <w:szCs w:val="28"/>
                <w:lang w:val="nl-NL"/>
              </w:rPr>
            </w:pPr>
            <w:r w:rsidRPr="00E94A6E">
              <w:rPr>
                <w:rFonts w:ascii="Arial" w:hAnsi="Arial" w:cs="Arial"/>
                <w:b/>
                <w:sz w:val="28"/>
                <w:szCs w:val="28"/>
                <w:lang w:val="nl-NL"/>
              </w:rPr>
              <w:t>Stappenplan:</w:t>
            </w:r>
            <w:r w:rsidR="0062066B" w:rsidRPr="00E94A6E">
              <w:rPr>
                <w:rFonts w:ascii="Arial" w:hAnsi="Arial" w:cs="Arial"/>
                <w:b/>
                <w:sz w:val="28"/>
                <w:szCs w:val="28"/>
                <w:lang w:val="nl-NL"/>
              </w:rPr>
              <w:t xml:space="preserve"> Sorteren en voorbereiden van </w:t>
            </w:r>
            <w:r w:rsidRPr="00E94A6E">
              <w:rPr>
                <w:rFonts w:ascii="Arial" w:hAnsi="Arial" w:cs="Arial"/>
                <w:b/>
                <w:sz w:val="28"/>
                <w:szCs w:val="28"/>
                <w:lang w:val="nl-NL"/>
              </w:rPr>
              <w:t>wasgoed</w:t>
            </w:r>
          </w:p>
        </w:tc>
        <w:tc>
          <w:tcPr>
            <w:tcW w:w="599" w:type="dxa"/>
            <w:shd w:val="clear" w:color="auto" w:fill="FFCCCC"/>
          </w:tcPr>
          <w:p w14:paraId="77B4C942" w14:textId="77777777" w:rsidR="0062066B" w:rsidRPr="00E94A6E" w:rsidRDefault="0062066B" w:rsidP="00BC4833">
            <w:pPr>
              <w:rPr>
                <w:rFonts w:ascii="Arial" w:hAnsi="Arial" w:cs="Arial"/>
                <w:b/>
                <w:lang w:val="nl-NL"/>
              </w:rPr>
            </w:pPr>
          </w:p>
        </w:tc>
        <w:tc>
          <w:tcPr>
            <w:tcW w:w="599" w:type="dxa"/>
            <w:shd w:val="clear" w:color="auto" w:fill="FFCCCC"/>
          </w:tcPr>
          <w:p w14:paraId="6D99D6D2" w14:textId="77777777" w:rsidR="0062066B" w:rsidRPr="00E94A6E" w:rsidRDefault="0062066B" w:rsidP="00BC4833">
            <w:pPr>
              <w:rPr>
                <w:rFonts w:ascii="Arial" w:hAnsi="Arial" w:cs="Arial"/>
                <w:b/>
                <w:lang w:val="nl-NL"/>
              </w:rPr>
            </w:pPr>
          </w:p>
        </w:tc>
        <w:tc>
          <w:tcPr>
            <w:tcW w:w="594" w:type="dxa"/>
            <w:shd w:val="clear" w:color="auto" w:fill="FFCCCC"/>
          </w:tcPr>
          <w:p w14:paraId="41D31B38" w14:textId="77777777" w:rsidR="0062066B" w:rsidRPr="00E94A6E" w:rsidRDefault="0062066B" w:rsidP="00BC4833">
            <w:pPr>
              <w:rPr>
                <w:rFonts w:ascii="Arial" w:hAnsi="Arial" w:cs="Arial"/>
                <w:b/>
                <w:lang w:val="nl-NL"/>
              </w:rPr>
            </w:pPr>
          </w:p>
        </w:tc>
      </w:tr>
      <w:tr w:rsidR="00E94A6E" w:rsidRPr="00E94A6E" w14:paraId="3414C53C" w14:textId="77777777" w:rsidTr="000418FE">
        <w:trPr>
          <w:trHeight w:val="419"/>
        </w:trPr>
        <w:tc>
          <w:tcPr>
            <w:tcW w:w="7787" w:type="dxa"/>
            <w:shd w:val="clear" w:color="auto" w:fill="FFCCCC"/>
            <w:hideMark/>
          </w:tcPr>
          <w:p w14:paraId="45CBAB79" w14:textId="26EBAEF3" w:rsidR="0062066B" w:rsidRPr="00E94A6E" w:rsidRDefault="0062066B" w:rsidP="00BC4833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E94A6E">
              <w:rPr>
                <w:rFonts w:ascii="Arial" w:hAnsi="Arial" w:cs="Arial"/>
                <w:b/>
                <w:sz w:val="28"/>
                <w:szCs w:val="28"/>
              </w:rPr>
              <w:t>Voorbereiding</w:t>
            </w:r>
            <w:proofErr w:type="spellEnd"/>
          </w:p>
        </w:tc>
        <w:tc>
          <w:tcPr>
            <w:tcW w:w="599" w:type="dxa"/>
            <w:shd w:val="clear" w:color="auto" w:fill="FFCCCC"/>
            <w:hideMark/>
          </w:tcPr>
          <w:p w14:paraId="317E1C25" w14:textId="77777777" w:rsidR="0062066B" w:rsidRPr="00E94A6E" w:rsidRDefault="0062066B" w:rsidP="00BC4833">
            <w:pPr>
              <w:rPr>
                <w:rFonts w:ascii="Arial" w:hAnsi="Arial" w:cs="Arial"/>
                <w:b/>
              </w:rPr>
            </w:pPr>
            <w:r w:rsidRPr="00E94A6E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99" w:type="dxa"/>
            <w:shd w:val="clear" w:color="auto" w:fill="FFCCCC"/>
            <w:hideMark/>
          </w:tcPr>
          <w:p w14:paraId="4E0A9374" w14:textId="77777777" w:rsidR="0062066B" w:rsidRPr="00E94A6E" w:rsidRDefault="0062066B" w:rsidP="00BC4833">
            <w:pPr>
              <w:rPr>
                <w:rFonts w:ascii="Arial" w:hAnsi="Arial" w:cs="Arial"/>
                <w:b/>
              </w:rPr>
            </w:pPr>
            <w:r w:rsidRPr="00E94A6E">
              <w:rPr>
                <w:rFonts w:ascii="Arial" w:hAnsi="Arial" w:cs="Arial"/>
                <w:b/>
              </w:rPr>
              <w:t>V</w:t>
            </w:r>
          </w:p>
        </w:tc>
        <w:tc>
          <w:tcPr>
            <w:tcW w:w="594" w:type="dxa"/>
            <w:shd w:val="clear" w:color="auto" w:fill="FFCCCC"/>
            <w:hideMark/>
          </w:tcPr>
          <w:p w14:paraId="06C7A515" w14:textId="77777777" w:rsidR="0062066B" w:rsidRPr="00E94A6E" w:rsidRDefault="0062066B" w:rsidP="00BC4833">
            <w:pPr>
              <w:rPr>
                <w:rFonts w:ascii="Arial" w:hAnsi="Arial" w:cs="Arial"/>
                <w:b/>
              </w:rPr>
            </w:pPr>
            <w:r w:rsidRPr="00E94A6E">
              <w:rPr>
                <w:rFonts w:ascii="Arial" w:hAnsi="Arial" w:cs="Arial"/>
                <w:b/>
              </w:rPr>
              <w:t xml:space="preserve">G </w:t>
            </w:r>
          </w:p>
        </w:tc>
      </w:tr>
      <w:tr w:rsidR="0062066B" w:rsidRPr="00A6627D" w14:paraId="3069E715" w14:textId="77777777" w:rsidTr="00E94A6E">
        <w:trPr>
          <w:trHeight w:val="726"/>
        </w:trPr>
        <w:tc>
          <w:tcPr>
            <w:tcW w:w="7787" w:type="dxa"/>
          </w:tcPr>
          <w:p w14:paraId="12C656BA" w14:textId="77777777" w:rsidR="00A6627D" w:rsidRPr="00A6627D" w:rsidRDefault="00A6627D" w:rsidP="00A6627D">
            <w:pPr>
              <w:contextualSpacing/>
              <w:rPr>
                <w:rFonts w:ascii="Arial" w:hAnsi="Arial" w:cs="Arial"/>
              </w:rPr>
            </w:pPr>
          </w:p>
          <w:p w14:paraId="22ACD849" w14:textId="77777777" w:rsidR="0074548B" w:rsidRDefault="00C774DE" w:rsidP="00C774DE">
            <w:pPr>
              <w:pStyle w:val="Lijstalinea"/>
              <w:numPr>
                <w:ilvl w:val="0"/>
                <w:numId w:val="5"/>
              </w:numPr>
              <w:contextualSpacing/>
              <w:rPr>
                <w:rFonts w:ascii="Arial" w:hAnsi="Arial" w:cs="Arial"/>
                <w:lang w:val="nl-NL"/>
              </w:rPr>
            </w:pPr>
            <w:r w:rsidRPr="00C774DE">
              <w:rPr>
                <w:rFonts w:ascii="Arial" w:hAnsi="Arial" w:cs="Arial"/>
                <w:lang w:val="nl-NL"/>
              </w:rPr>
              <w:t>Zorg voor je persoonlijke ver</w:t>
            </w:r>
            <w:r>
              <w:rPr>
                <w:rFonts w:ascii="Arial" w:hAnsi="Arial" w:cs="Arial"/>
                <w:lang w:val="nl-NL"/>
              </w:rPr>
              <w:t>zorging:</w:t>
            </w:r>
          </w:p>
          <w:p w14:paraId="5AF084FF" w14:textId="77777777" w:rsidR="00C774DE" w:rsidRDefault="00C774DE" w:rsidP="00C774DE">
            <w:pPr>
              <w:pStyle w:val="Lijstalinea"/>
              <w:numPr>
                <w:ilvl w:val="0"/>
                <w:numId w:val="6"/>
              </w:numPr>
              <w:contextualSpacing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Maak lang haar vast.</w:t>
            </w:r>
          </w:p>
          <w:p w14:paraId="39BADA93" w14:textId="77777777" w:rsidR="00C774DE" w:rsidRDefault="00C774DE" w:rsidP="00C774DE">
            <w:pPr>
              <w:pStyle w:val="Lijstalinea"/>
              <w:numPr>
                <w:ilvl w:val="0"/>
                <w:numId w:val="6"/>
              </w:numPr>
              <w:contextualSpacing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Doe hand- en polssieraden af.</w:t>
            </w:r>
          </w:p>
          <w:p w14:paraId="1BDF67E4" w14:textId="2100E0C0" w:rsidR="00C774DE" w:rsidRPr="00C774DE" w:rsidRDefault="00C774DE" w:rsidP="00C774DE">
            <w:pPr>
              <w:pStyle w:val="Lijstalinea"/>
              <w:ind w:left="1080"/>
              <w:contextualSpacing/>
              <w:rPr>
                <w:rFonts w:ascii="Arial" w:hAnsi="Arial" w:cs="Arial"/>
                <w:lang w:val="nl-NL"/>
              </w:rPr>
            </w:pPr>
          </w:p>
        </w:tc>
        <w:tc>
          <w:tcPr>
            <w:tcW w:w="599" w:type="dxa"/>
          </w:tcPr>
          <w:p w14:paraId="64A1482E" w14:textId="77777777" w:rsidR="0062066B" w:rsidRPr="00C774DE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9" w:type="dxa"/>
          </w:tcPr>
          <w:p w14:paraId="1A5AE8F3" w14:textId="77777777" w:rsidR="0062066B" w:rsidRPr="00C774DE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4" w:type="dxa"/>
          </w:tcPr>
          <w:p w14:paraId="2CA77CC2" w14:textId="77777777" w:rsidR="0062066B" w:rsidRPr="00C774DE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</w:tr>
      <w:tr w:rsidR="00C774DE" w:rsidRPr="00A6627D" w14:paraId="36F06112" w14:textId="77777777" w:rsidTr="00E94A6E">
        <w:trPr>
          <w:trHeight w:val="726"/>
        </w:trPr>
        <w:tc>
          <w:tcPr>
            <w:tcW w:w="7787" w:type="dxa"/>
          </w:tcPr>
          <w:p w14:paraId="6F5C2EC9" w14:textId="77777777" w:rsidR="00C774DE" w:rsidRDefault="00C774DE" w:rsidP="00C774DE">
            <w:pPr>
              <w:pStyle w:val="Lijstalinea"/>
              <w:numPr>
                <w:ilvl w:val="0"/>
                <w:numId w:val="5"/>
              </w:numPr>
              <w:contextualSpacing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Verzamel het volgende:</w:t>
            </w:r>
          </w:p>
          <w:p w14:paraId="775D75FB" w14:textId="77777777" w:rsidR="00C774DE" w:rsidRDefault="00C774DE" w:rsidP="00C774DE">
            <w:pPr>
              <w:pStyle w:val="Lijstalinea"/>
              <w:numPr>
                <w:ilvl w:val="0"/>
                <w:numId w:val="6"/>
              </w:numPr>
              <w:contextualSpacing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Vuile was</w:t>
            </w:r>
          </w:p>
          <w:p w14:paraId="2AF4F91B" w14:textId="4CFDE04C" w:rsidR="00C774DE" w:rsidRDefault="00C774DE" w:rsidP="00C774DE">
            <w:pPr>
              <w:pStyle w:val="Lijstalinea"/>
              <w:numPr>
                <w:ilvl w:val="0"/>
                <w:numId w:val="6"/>
              </w:numPr>
              <w:contextualSpacing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Wasmand</w:t>
            </w:r>
          </w:p>
          <w:p w14:paraId="1464C4F5" w14:textId="774FD2F4" w:rsidR="00C774DE" w:rsidRDefault="00C774DE" w:rsidP="00C774DE">
            <w:pPr>
              <w:pStyle w:val="Lijstalinea"/>
              <w:numPr>
                <w:ilvl w:val="0"/>
                <w:numId w:val="6"/>
              </w:numPr>
              <w:contextualSpacing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Handschoenen</w:t>
            </w:r>
          </w:p>
          <w:p w14:paraId="1EF66A20" w14:textId="2607CD89" w:rsidR="00C774DE" w:rsidRPr="00C774DE" w:rsidRDefault="00C774DE" w:rsidP="00C774DE">
            <w:pPr>
              <w:pStyle w:val="Lijstalinea"/>
              <w:ind w:left="1080"/>
              <w:contextualSpacing/>
              <w:rPr>
                <w:rFonts w:ascii="Arial" w:hAnsi="Arial" w:cs="Arial"/>
                <w:lang w:val="nl-NL"/>
              </w:rPr>
            </w:pPr>
          </w:p>
        </w:tc>
        <w:tc>
          <w:tcPr>
            <w:tcW w:w="599" w:type="dxa"/>
          </w:tcPr>
          <w:p w14:paraId="6E520718" w14:textId="77777777" w:rsidR="00C774DE" w:rsidRPr="00C774DE" w:rsidRDefault="00C774DE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9" w:type="dxa"/>
          </w:tcPr>
          <w:p w14:paraId="5BE709C5" w14:textId="77777777" w:rsidR="00C774DE" w:rsidRPr="00C774DE" w:rsidRDefault="00C774DE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4" w:type="dxa"/>
          </w:tcPr>
          <w:p w14:paraId="496EB3B1" w14:textId="77777777" w:rsidR="00C774DE" w:rsidRPr="00C774DE" w:rsidRDefault="00C774DE" w:rsidP="00BC4833">
            <w:pPr>
              <w:rPr>
                <w:rFonts w:ascii="Arial" w:hAnsi="Arial" w:cs="Arial"/>
                <w:lang w:val="nl-NL"/>
              </w:rPr>
            </w:pPr>
          </w:p>
        </w:tc>
      </w:tr>
      <w:tr w:rsidR="00C774DE" w:rsidRPr="00A6627D" w14:paraId="3E04E021" w14:textId="77777777" w:rsidTr="00E94A6E">
        <w:trPr>
          <w:trHeight w:val="726"/>
        </w:trPr>
        <w:tc>
          <w:tcPr>
            <w:tcW w:w="7787" w:type="dxa"/>
          </w:tcPr>
          <w:p w14:paraId="364659A1" w14:textId="00C18E7D" w:rsidR="00C774DE" w:rsidRPr="009F154D" w:rsidRDefault="00C774DE" w:rsidP="00C774DE">
            <w:pPr>
              <w:pStyle w:val="Lijstalinea"/>
              <w:numPr>
                <w:ilvl w:val="0"/>
                <w:numId w:val="5"/>
              </w:numPr>
              <w:contextualSpacing/>
              <w:rPr>
                <w:rFonts w:ascii="Arial" w:hAnsi="Arial" w:cs="Arial"/>
                <w:lang w:val="nl-NL"/>
              </w:rPr>
            </w:pPr>
            <w:r w:rsidRPr="009F154D">
              <w:rPr>
                <w:rFonts w:ascii="Arial" w:hAnsi="Arial" w:cs="Arial"/>
                <w:lang w:val="nl-NL"/>
              </w:rPr>
              <w:t>Zorg voor voldoende werkruimte.</w:t>
            </w:r>
            <w:r w:rsidR="009F154D" w:rsidRPr="009F154D">
              <w:rPr>
                <w:rFonts w:ascii="Arial" w:hAnsi="Arial" w:cs="Arial"/>
                <w:lang w:val="nl-NL"/>
              </w:rPr>
              <w:t xml:space="preserve"> </w:t>
            </w:r>
            <w:r w:rsidR="009F154D">
              <w:rPr>
                <w:rFonts w:ascii="Arial" w:hAnsi="Arial" w:cs="Arial"/>
                <w:lang w:val="nl-NL"/>
              </w:rPr>
              <w:t>Voor een ergonomische houding is een werkblad aan te raden.</w:t>
            </w:r>
          </w:p>
        </w:tc>
        <w:tc>
          <w:tcPr>
            <w:tcW w:w="599" w:type="dxa"/>
          </w:tcPr>
          <w:p w14:paraId="43E94C55" w14:textId="77777777" w:rsidR="00C774DE" w:rsidRPr="009F154D" w:rsidRDefault="00C774DE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9" w:type="dxa"/>
          </w:tcPr>
          <w:p w14:paraId="6822205C" w14:textId="77777777" w:rsidR="00C774DE" w:rsidRPr="009F154D" w:rsidRDefault="00C774DE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4" w:type="dxa"/>
          </w:tcPr>
          <w:p w14:paraId="00404E34" w14:textId="77777777" w:rsidR="00C774DE" w:rsidRPr="009F154D" w:rsidRDefault="00C774DE" w:rsidP="00BC4833">
            <w:pPr>
              <w:rPr>
                <w:rFonts w:ascii="Arial" w:hAnsi="Arial" w:cs="Arial"/>
                <w:lang w:val="nl-NL"/>
              </w:rPr>
            </w:pPr>
          </w:p>
        </w:tc>
      </w:tr>
      <w:tr w:rsidR="00C774DE" w:rsidRPr="00A6627D" w14:paraId="658C34BB" w14:textId="77777777" w:rsidTr="00E94A6E">
        <w:trPr>
          <w:trHeight w:val="726"/>
        </w:trPr>
        <w:tc>
          <w:tcPr>
            <w:tcW w:w="7787" w:type="dxa"/>
          </w:tcPr>
          <w:p w14:paraId="69A0DE45" w14:textId="50EB0102" w:rsidR="00C774DE" w:rsidRDefault="00C774DE" w:rsidP="00C774DE">
            <w:pPr>
              <w:pStyle w:val="Lijstalinea"/>
              <w:numPr>
                <w:ilvl w:val="0"/>
                <w:numId w:val="5"/>
              </w:num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Trek de </w:t>
            </w:r>
            <w:proofErr w:type="spellStart"/>
            <w:r>
              <w:rPr>
                <w:rFonts w:ascii="Arial" w:hAnsi="Arial" w:cs="Arial"/>
              </w:rPr>
              <w:t>handschoenen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aan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599" w:type="dxa"/>
          </w:tcPr>
          <w:p w14:paraId="5B7BFCD1" w14:textId="77777777" w:rsidR="00C774DE" w:rsidRPr="00C774DE" w:rsidRDefault="00C774DE" w:rsidP="00BC4833">
            <w:pPr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14:paraId="3E9ED284" w14:textId="77777777" w:rsidR="00C774DE" w:rsidRPr="00C774DE" w:rsidRDefault="00C774DE" w:rsidP="00BC4833">
            <w:pPr>
              <w:rPr>
                <w:rFonts w:ascii="Arial" w:hAnsi="Arial" w:cs="Arial"/>
              </w:rPr>
            </w:pPr>
          </w:p>
        </w:tc>
        <w:tc>
          <w:tcPr>
            <w:tcW w:w="594" w:type="dxa"/>
          </w:tcPr>
          <w:p w14:paraId="6DFEDDB4" w14:textId="77777777" w:rsidR="00C774DE" w:rsidRPr="00C774DE" w:rsidRDefault="00C774DE" w:rsidP="00BC4833">
            <w:pPr>
              <w:rPr>
                <w:rFonts w:ascii="Arial" w:hAnsi="Arial" w:cs="Arial"/>
              </w:rPr>
            </w:pPr>
          </w:p>
        </w:tc>
      </w:tr>
      <w:tr w:rsidR="0062066B" w:rsidRPr="00A6627D" w14:paraId="4E003783" w14:textId="77777777" w:rsidTr="000418FE">
        <w:trPr>
          <w:trHeight w:val="426"/>
        </w:trPr>
        <w:tc>
          <w:tcPr>
            <w:tcW w:w="7787" w:type="dxa"/>
            <w:shd w:val="clear" w:color="auto" w:fill="FFCCCC"/>
            <w:hideMark/>
          </w:tcPr>
          <w:p w14:paraId="69D2EAD7" w14:textId="350EB043" w:rsidR="0062066B" w:rsidRPr="00A6627D" w:rsidRDefault="0062066B" w:rsidP="00BC4833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proofErr w:type="spellStart"/>
            <w:r w:rsidRPr="00E94A6E">
              <w:rPr>
                <w:rFonts w:ascii="Arial" w:hAnsi="Arial" w:cs="Arial"/>
                <w:b/>
                <w:sz w:val="28"/>
                <w:szCs w:val="28"/>
              </w:rPr>
              <w:t>Uitvoering</w:t>
            </w:r>
            <w:proofErr w:type="spellEnd"/>
          </w:p>
        </w:tc>
        <w:tc>
          <w:tcPr>
            <w:tcW w:w="599" w:type="dxa"/>
            <w:shd w:val="clear" w:color="auto" w:fill="FFCCCC"/>
          </w:tcPr>
          <w:p w14:paraId="5B882E9E" w14:textId="77777777" w:rsidR="0062066B" w:rsidRPr="00A6627D" w:rsidRDefault="0062066B" w:rsidP="00BC4833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599" w:type="dxa"/>
            <w:shd w:val="clear" w:color="auto" w:fill="FFCCCC"/>
          </w:tcPr>
          <w:p w14:paraId="12714E8D" w14:textId="77777777" w:rsidR="0062066B" w:rsidRPr="00A6627D" w:rsidRDefault="0062066B" w:rsidP="00BC4833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594" w:type="dxa"/>
            <w:shd w:val="clear" w:color="auto" w:fill="FFCCCC"/>
          </w:tcPr>
          <w:p w14:paraId="1FDF20F6" w14:textId="77777777" w:rsidR="0062066B" w:rsidRPr="00A6627D" w:rsidRDefault="0062066B" w:rsidP="00BC4833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</w:tr>
      <w:tr w:rsidR="00C774DE" w:rsidRPr="00A6627D" w14:paraId="6762ECDB" w14:textId="77777777" w:rsidTr="00E94A6E">
        <w:trPr>
          <w:trHeight w:val="1146"/>
        </w:trPr>
        <w:tc>
          <w:tcPr>
            <w:tcW w:w="7787" w:type="dxa"/>
          </w:tcPr>
          <w:p w14:paraId="3CF87992" w14:textId="77777777" w:rsidR="00C774DE" w:rsidRPr="00C774DE" w:rsidRDefault="00C774DE" w:rsidP="00C774DE">
            <w:pPr>
              <w:pStyle w:val="Lijstalinea"/>
              <w:numPr>
                <w:ilvl w:val="0"/>
                <w:numId w:val="5"/>
              </w:numPr>
              <w:contextualSpacing/>
              <w:rPr>
                <w:rFonts w:ascii="Arial" w:hAnsi="Arial" w:cs="Arial"/>
              </w:rPr>
            </w:pPr>
            <w:proofErr w:type="spellStart"/>
            <w:r w:rsidRPr="00C774DE">
              <w:rPr>
                <w:rFonts w:ascii="Arial" w:hAnsi="Arial" w:cs="Arial"/>
              </w:rPr>
              <w:t>Controleer</w:t>
            </w:r>
            <w:proofErr w:type="spellEnd"/>
            <w:r w:rsidRPr="00C774DE">
              <w:rPr>
                <w:rFonts w:ascii="Arial" w:hAnsi="Arial" w:cs="Arial"/>
              </w:rPr>
              <w:t xml:space="preserve"> het </w:t>
            </w:r>
            <w:proofErr w:type="spellStart"/>
            <w:r w:rsidRPr="00C774DE">
              <w:rPr>
                <w:rFonts w:ascii="Arial" w:hAnsi="Arial" w:cs="Arial"/>
              </w:rPr>
              <w:t>wasgoed</w:t>
            </w:r>
            <w:proofErr w:type="spellEnd"/>
            <w:r w:rsidRPr="00C774DE">
              <w:rPr>
                <w:rFonts w:ascii="Arial" w:hAnsi="Arial" w:cs="Arial"/>
              </w:rPr>
              <w:t>:</w:t>
            </w:r>
          </w:p>
          <w:p w14:paraId="4C7249A5" w14:textId="4D071789" w:rsidR="00C774DE" w:rsidRPr="00C774DE" w:rsidRDefault="00C774DE" w:rsidP="00C774DE">
            <w:pPr>
              <w:pStyle w:val="Normaalweb"/>
              <w:numPr>
                <w:ilvl w:val="0"/>
                <w:numId w:val="6"/>
              </w:numPr>
              <w:rPr>
                <w:rFonts w:ascii="Arial" w:hAnsi="Arial" w:cs="Arial"/>
                <w:lang w:val="nl-NL"/>
              </w:rPr>
            </w:pPr>
            <w:r w:rsidRPr="00C774DE">
              <w:rPr>
                <w:rFonts w:ascii="Arial" w:hAnsi="Arial" w:cs="Arial"/>
                <w:lang w:val="nl-NL"/>
              </w:rPr>
              <w:t xml:space="preserve">Haal zakken in broeken en hemden leeg. </w:t>
            </w:r>
          </w:p>
          <w:p w14:paraId="0DA40394" w14:textId="4A6F79C7" w:rsidR="00C774DE" w:rsidRPr="00C774DE" w:rsidRDefault="00C774DE" w:rsidP="00C774DE">
            <w:pPr>
              <w:pStyle w:val="Normaalweb"/>
              <w:numPr>
                <w:ilvl w:val="0"/>
                <w:numId w:val="6"/>
              </w:numPr>
              <w:rPr>
                <w:rFonts w:ascii="Arial" w:hAnsi="Arial" w:cs="Arial"/>
                <w:lang w:val="nl-NL"/>
              </w:rPr>
            </w:pPr>
            <w:r w:rsidRPr="00C774DE">
              <w:rPr>
                <w:rFonts w:ascii="Arial" w:hAnsi="Arial" w:cs="Arial"/>
                <w:lang w:val="nl-NL"/>
              </w:rPr>
              <w:t>Doe ritssluitingen dicht om te voorkomen dat ze ander wasgoed beschadigen of dat de ritsen stukgaan.</w:t>
            </w:r>
          </w:p>
          <w:p w14:paraId="566607BC" w14:textId="77777777" w:rsidR="00C774DE" w:rsidRDefault="00C774DE" w:rsidP="00C774DE">
            <w:pPr>
              <w:pStyle w:val="Normaalweb"/>
              <w:numPr>
                <w:ilvl w:val="0"/>
                <w:numId w:val="6"/>
              </w:numPr>
              <w:rPr>
                <w:rFonts w:ascii="Arial" w:hAnsi="Arial" w:cs="Arial"/>
                <w:lang w:val="nl-NL"/>
              </w:rPr>
            </w:pPr>
            <w:r w:rsidRPr="00C774DE">
              <w:rPr>
                <w:rFonts w:ascii="Arial" w:hAnsi="Arial" w:cs="Arial"/>
                <w:lang w:val="nl-NL"/>
              </w:rPr>
              <w:t xml:space="preserve">Keer kledingstukken binnenstebuiten om te voorkomen dat ze vaal worden. </w:t>
            </w:r>
          </w:p>
          <w:p w14:paraId="700CFDA9" w14:textId="77777777" w:rsidR="00C774DE" w:rsidRDefault="00C774DE" w:rsidP="00C774DE">
            <w:pPr>
              <w:pStyle w:val="Normaalweb"/>
              <w:numPr>
                <w:ilvl w:val="0"/>
                <w:numId w:val="6"/>
              </w:numPr>
              <w:rPr>
                <w:rFonts w:ascii="Arial" w:hAnsi="Arial" w:cs="Arial"/>
                <w:lang w:val="nl-NL"/>
              </w:rPr>
            </w:pPr>
            <w:r w:rsidRPr="00C774DE">
              <w:rPr>
                <w:rFonts w:ascii="Arial" w:hAnsi="Arial" w:cs="Arial"/>
                <w:lang w:val="nl-NL"/>
              </w:rPr>
              <w:t xml:space="preserve">Repareer kleding als er iets kapot is. Anders gaan ze door het wassen nog meer kapot. </w:t>
            </w:r>
          </w:p>
          <w:p w14:paraId="14CF6F92" w14:textId="77777777" w:rsidR="00C774DE" w:rsidRPr="00C774DE" w:rsidRDefault="00C774DE" w:rsidP="00C774DE">
            <w:pPr>
              <w:pStyle w:val="Normaalweb"/>
              <w:numPr>
                <w:ilvl w:val="0"/>
                <w:numId w:val="6"/>
              </w:numPr>
              <w:rPr>
                <w:rFonts w:ascii="Arial" w:hAnsi="Arial" w:cs="Arial"/>
                <w:lang w:val="nl-NL"/>
              </w:rPr>
            </w:pPr>
            <w:proofErr w:type="spellStart"/>
            <w:r w:rsidRPr="00C774DE">
              <w:rPr>
                <w:rFonts w:ascii="Arial" w:hAnsi="Arial" w:cs="Arial"/>
              </w:rPr>
              <w:t>Verwijder</w:t>
            </w:r>
            <w:proofErr w:type="spellEnd"/>
            <w:r w:rsidRPr="00C774DE">
              <w:rPr>
                <w:rFonts w:ascii="Arial" w:hAnsi="Arial" w:cs="Arial"/>
              </w:rPr>
              <w:t xml:space="preserve"> </w:t>
            </w:r>
            <w:proofErr w:type="spellStart"/>
            <w:r w:rsidRPr="00C774DE">
              <w:rPr>
                <w:rFonts w:ascii="Arial" w:hAnsi="Arial" w:cs="Arial"/>
              </w:rPr>
              <w:t>eerst</w:t>
            </w:r>
            <w:proofErr w:type="spellEnd"/>
            <w:r w:rsidRPr="00C774DE">
              <w:rPr>
                <w:rFonts w:ascii="Arial" w:hAnsi="Arial" w:cs="Arial"/>
              </w:rPr>
              <w:t xml:space="preserve"> </w:t>
            </w:r>
            <w:proofErr w:type="spellStart"/>
            <w:r w:rsidRPr="00C774DE">
              <w:rPr>
                <w:rFonts w:ascii="Arial" w:hAnsi="Arial" w:cs="Arial"/>
              </w:rPr>
              <w:t>vlekken</w:t>
            </w:r>
            <w:proofErr w:type="spellEnd"/>
            <w:r w:rsidRPr="00C774DE">
              <w:rPr>
                <w:rFonts w:ascii="Arial" w:hAnsi="Arial" w:cs="Arial"/>
              </w:rPr>
              <w:t xml:space="preserve">. </w:t>
            </w:r>
          </w:p>
          <w:p w14:paraId="2B718986" w14:textId="77777777" w:rsidR="00C774DE" w:rsidRDefault="00C774DE" w:rsidP="00C774DE">
            <w:pPr>
              <w:pStyle w:val="Normaalweb"/>
              <w:numPr>
                <w:ilvl w:val="0"/>
                <w:numId w:val="6"/>
              </w:numPr>
              <w:rPr>
                <w:rFonts w:ascii="Arial" w:hAnsi="Arial" w:cs="Arial"/>
                <w:lang w:val="nl-NL"/>
              </w:rPr>
            </w:pPr>
            <w:r w:rsidRPr="00C774DE">
              <w:rPr>
                <w:rFonts w:ascii="Arial" w:hAnsi="Arial" w:cs="Arial"/>
                <w:lang w:val="nl-NL"/>
              </w:rPr>
              <w:t xml:space="preserve">Maak </w:t>
            </w:r>
            <w:proofErr w:type="spellStart"/>
            <w:r w:rsidRPr="00C774DE">
              <w:rPr>
                <w:rFonts w:ascii="Arial" w:hAnsi="Arial" w:cs="Arial"/>
                <w:lang w:val="nl-NL"/>
              </w:rPr>
              <w:t>ceintuurs</w:t>
            </w:r>
            <w:proofErr w:type="spellEnd"/>
            <w:r w:rsidRPr="00C774DE">
              <w:rPr>
                <w:rFonts w:ascii="Arial" w:hAnsi="Arial" w:cs="Arial"/>
                <w:lang w:val="nl-NL"/>
              </w:rPr>
              <w:t xml:space="preserve"> en gespen los. </w:t>
            </w:r>
          </w:p>
          <w:p w14:paraId="07E0EEF3" w14:textId="2C2E5487" w:rsidR="00C774DE" w:rsidRPr="00C774DE" w:rsidRDefault="00C774DE" w:rsidP="00C774DE">
            <w:pPr>
              <w:pStyle w:val="Normaalweb"/>
              <w:numPr>
                <w:ilvl w:val="0"/>
                <w:numId w:val="6"/>
              </w:numPr>
              <w:rPr>
                <w:rFonts w:ascii="Arial" w:hAnsi="Arial" w:cs="Arial"/>
                <w:lang w:val="nl-NL"/>
              </w:rPr>
            </w:pPr>
            <w:r w:rsidRPr="00C774DE">
              <w:rPr>
                <w:rFonts w:ascii="Arial" w:hAnsi="Arial" w:cs="Arial"/>
                <w:lang w:val="nl-NL"/>
              </w:rPr>
              <w:t xml:space="preserve">Stroop mouwen af en haal sokken uit elkaar. </w:t>
            </w:r>
          </w:p>
        </w:tc>
        <w:tc>
          <w:tcPr>
            <w:tcW w:w="599" w:type="dxa"/>
          </w:tcPr>
          <w:p w14:paraId="5B3B9626" w14:textId="77777777" w:rsidR="00C774DE" w:rsidRPr="00C774DE" w:rsidRDefault="00C774DE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9" w:type="dxa"/>
          </w:tcPr>
          <w:p w14:paraId="17FC20A6" w14:textId="77777777" w:rsidR="00C774DE" w:rsidRPr="00C774DE" w:rsidRDefault="00C774DE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4" w:type="dxa"/>
          </w:tcPr>
          <w:p w14:paraId="3E7D48E9" w14:textId="77777777" w:rsidR="00C774DE" w:rsidRPr="00C774DE" w:rsidRDefault="00C774DE" w:rsidP="00BC4833">
            <w:pPr>
              <w:rPr>
                <w:rFonts w:ascii="Arial" w:hAnsi="Arial" w:cs="Arial"/>
                <w:lang w:val="nl-NL"/>
              </w:rPr>
            </w:pPr>
          </w:p>
        </w:tc>
      </w:tr>
      <w:tr w:rsidR="0062066B" w:rsidRPr="00A6627D" w14:paraId="4A51E36D" w14:textId="77777777" w:rsidTr="00E94A6E">
        <w:trPr>
          <w:trHeight w:val="1146"/>
        </w:trPr>
        <w:tc>
          <w:tcPr>
            <w:tcW w:w="7787" w:type="dxa"/>
          </w:tcPr>
          <w:p w14:paraId="149862B0" w14:textId="77777777" w:rsidR="00A6627D" w:rsidRDefault="00A6627D" w:rsidP="00A6627D">
            <w:pPr>
              <w:pStyle w:val="Lijstalinea"/>
              <w:contextualSpacing/>
              <w:rPr>
                <w:rFonts w:ascii="Arial" w:hAnsi="Arial" w:cs="Arial"/>
                <w:lang w:val="nl-NL"/>
              </w:rPr>
            </w:pPr>
          </w:p>
          <w:p w14:paraId="5B8E8D2F" w14:textId="77777777" w:rsidR="0062066B" w:rsidRDefault="00B64189" w:rsidP="00B64189">
            <w:pPr>
              <w:pStyle w:val="Lijstalinea"/>
              <w:numPr>
                <w:ilvl w:val="0"/>
                <w:numId w:val="5"/>
              </w:numPr>
              <w:contextualSpacing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 xml:space="preserve">Verdeel het wasgoed op de volgende manier in 4 stapels: </w:t>
            </w:r>
          </w:p>
          <w:p w14:paraId="328ACD1F" w14:textId="77777777" w:rsidR="00B64189" w:rsidRDefault="00B64189" w:rsidP="00B64189">
            <w:pPr>
              <w:pStyle w:val="Lijstalinea"/>
              <w:numPr>
                <w:ilvl w:val="0"/>
                <w:numId w:val="6"/>
              </w:numPr>
              <w:contextualSpacing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Witte was</w:t>
            </w:r>
          </w:p>
          <w:p w14:paraId="6F5342EC" w14:textId="77777777" w:rsidR="00B64189" w:rsidRDefault="00B64189" w:rsidP="00B64189">
            <w:pPr>
              <w:pStyle w:val="Lijstalinea"/>
              <w:numPr>
                <w:ilvl w:val="0"/>
                <w:numId w:val="6"/>
              </w:numPr>
              <w:contextualSpacing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Bonte was</w:t>
            </w:r>
          </w:p>
          <w:p w14:paraId="4B392F20" w14:textId="77777777" w:rsidR="00B64189" w:rsidRDefault="00B64189" w:rsidP="00B64189">
            <w:pPr>
              <w:pStyle w:val="Lijstalinea"/>
              <w:numPr>
                <w:ilvl w:val="0"/>
                <w:numId w:val="6"/>
              </w:numPr>
              <w:contextualSpacing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Fijne was</w:t>
            </w:r>
          </w:p>
          <w:p w14:paraId="17C10851" w14:textId="77777777" w:rsidR="00B64189" w:rsidRDefault="00B64189" w:rsidP="00B64189">
            <w:pPr>
              <w:pStyle w:val="Lijstalinea"/>
              <w:numPr>
                <w:ilvl w:val="0"/>
                <w:numId w:val="6"/>
              </w:numPr>
              <w:contextualSpacing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Wollen was</w:t>
            </w:r>
          </w:p>
          <w:p w14:paraId="795E74A1" w14:textId="311F45AF" w:rsidR="00B64189" w:rsidRPr="00B64189" w:rsidRDefault="00B64189" w:rsidP="00B64189">
            <w:pPr>
              <w:pStyle w:val="Lijstalinea"/>
              <w:ind w:left="1080"/>
              <w:contextualSpacing/>
              <w:rPr>
                <w:rFonts w:ascii="Arial" w:hAnsi="Arial" w:cs="Arial"/>
                <w:lang w:val="nl-NL"/>
              </w:rPr>
            </w:pPr>
          </w:p>
        </w:tc>
        <w:tc>
          <w:tcPr>
            <w:tcW w:w="599" w:type="dxa"/>
          </w:tcPr>
          <w:p w14:paraId="37AD2EBD" w14:textId="77777777" w:rsidR="0062066B" w:rsidRPr="00A6627D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9" w:type="dxa"/>
          </w:tcPr>
          <w:p w14:paraId="09E6D205" w14:textId="77777777" w:rsidR="0062066B" w:rsidRPr="00A6627D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4" w:type="dxa"/>
          </w:tcPr>
          <w:p w14:paraId="7713B69F" w14:textId="77777777" w:rsidR="0062066B" w:rsidRPr="00A6627D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</w:tr>
      <w:tr w:rsidR="00B64189" w:rsidRPr="00A6627D" w14:paraId="68219D28" w14:textId="77777777" w:rsidTr="00E94A6E">
        <w:trPr>
          <w:trHeight w:val="1146"/>
        </w:trPr>
        <w:tc>
          <w:tcPr>
            <w:tcW w:w="7787" w:type="dxa"/>
          </w:tcPr>
          <w:p w14:paraId="385F3D2E" w14:textId="77777777" w:rsidR="00B64189" w:rsidRDefault="00B64189" w:rsidP="00B64189">
            <w:pPr>
              <w:pStyle w:val="Normaalweb"/>
              <w:numPr>
                <w:ilvl w:val="0"/>
                <w:numId w:val="5"/>
              </w:numPr>
              <w:rPr>
                <w:rFonts w:ascii="Arial" w:hAnsi="Arial" w:cs="Arial"/>
                <w:lang w:val="nl-NL"/>
              </w:rPr>
            </w:pPr>
            <w:r w:rsidRPr="00B64189">
              <w:rPr>
                <w:rFonts w:ascii="Arial" w:hAnsi="Arial" w:cs="Arial"/>
                <w:lang w:val="nl-NL"/>
              </w:rPr>
              <w:t xml:space="preserve">Sorteer de stapels was door ieder stuk wasgoed (artikel) te beoordelen: </w:t>
            </w:r>
          </w:p>
          <w:p w14:paraId="2DEB6408" w14:textId="26173F47" w:rsidR="00B64189" w:rsidRPr="00B64189" w:rsidRDefault="00B64189" w:rsidP="00B64189">
            <w:pPr>
              <w:pStyle w:val="Normaalweb"/>
              <w:numPr>
                <w:ilvl w:val="0"/>
                <w:numId w:val="6"/>
              </w:numPr>
              <w:rPr>
                <w:rFonts w:ascii="Arial" w:hAnsi="Arial" w:cs="Arial"/>
                <w:lang w:val="nl-NL"/>
              </w:rPr>
            </w:pPr>
            <w:r w:rsidRPr="00B64189">
              <w:rPr>
                <w:rFonts w:ascii="Arial" w:hAnsi="Arial" w:cs="Arial"/>
                <w:lang w:val="nl-NL"/>
              </w:rPr>
              <w:t xml:space="preserve">Bekijk de temperatuur en de grondstof op het behandelingsetiket. </w:t>
            </w:r>
          </w:p>
          <w:p w14:paraId="3A694DB7" w14:textId="39F3474F" w:rsidR="00B64189" w:rsidRPr="00B64189" w:rsidRDefault="00B64189" w:rsidP="00B64189">
            <w:pPr>
              <w:pStyle w:val="Normaalweb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proofErr w:type="spellStart"/>
            <w:r w:rsidRPr="00B64189">
              <w:rPr>
                <w:rFonts w:ascii="Arial" w:hAnsi="Arial" w:cs="Arial"/>
              </w:rPr>
              <w:t>Bekijk</w:t>
            </w:r>
            <w:proofErr w:type="spellEnd"/>
            <w:r w:rsidRPr="00B64189">
              <w:rPr>
                <w:rFonts w:ascii="Arial" w:hAnsi="Arial" w:cs="Arial"/>
              </w:rPr>
              <w:t xml:space="preserve"> de </w:t>
            </w:r>
            <w:proofErr w:type="spellStart"/>
            <w:r w:rsidRPr="00B64189">
              <w:rPr>
                <w:rFonts w:ascii="Arial" w:hAnsi="Arial" w:cs="Arial"/>
              </w:rPr>
              <w:t>kleur</w:t>
            </w:r>
            <w:proofErr w:type="spellEnd"/>
            <w:r w:rsidRPr="00B64189">
              <w:rPr>
                <w:rFonts w:ascii="Arial" w:hAnsi="Arial" w:cs="Arial"/>
              </w:rPr>
              <w:t xml:space="preserve">. </w:t>
            </w:r>
          </w:p>
          <w:p w14:paraId="74D731E8" w14:textId="03C65951" w:rsidR="00B64189" w:rsidRPr="00B64189" w:rsidRDefault="00B64189" w:rsidP="00B64189">
            <w:pPr>
              <w:pStyle w:val="Normaalweb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proofErr w:type="spellStart"/>
            <w:r w:rsidRPr="00B64189">
              <w:rPr>
                <w:rFonts w:ascii="Arial" w:hAnsi="Arial" w:cs="Arial"/>
              </w:rPr>
              <w:t>Bekijk</w:t>
            </w:r>
            <w:proofErr w:type="spellEnd"/>
            <w:r w:rsidRPr="00B64189">
              <w:rPr>
                <w:rFonts w:ascii="Arial" w:hAnsi="Arial" w:cs="Arial"/>
              </w:rPr>
              <w:t xml:space="preserve"> de </w:t>
            </w:r>
            <w:proofErr w:type="spellStart"/>
            <w:r w:rsidRPr="00B64189">
              <w:rPr>
                <w:rFonts w:ascii="Arial" w:hAnsi="Arial" w:cs="Arial"/>
              </w:rPr>
              <w:t>vuilgraad</w:t>
            </w:r>
            <w:proofErr w:type="spellEnd"/>
            <w:r w:rsidRPr="00B64189">
              <w:rPr>
                <w:rFonts w:ascii="Arial" w:hAnsi="Arial" w:cs="Arial"/>
              </w:rPr>
              <w:t xml:space="preserve">. </w:t>
            </w:r>
          </w:p>
          <w:p w14:paraId="7EA2759B" w14:textId="4AFA9AC0" w:rsidR="00B64189" w:rsidRPr="00B64189" w:rsidRDefault="00B64189" w:rsidP="00B64189">
            <w:pPr>
              <w:pStyle w:val="Normaalweb"/>
              <w:numPr>
                <w:ilvl w:val="0"/>
                <w:numId w:val="6"/>
              </w:numPr>
              <w:rPr>
                <w:rFonts w:ascii="Arial" w:hAnsi="Arial" w:cs="Arial"/>
                <w:lang w:val="nl-NL"/>
              </w:rPr>
            </w:pPr>
            <w:r w:rsidRPr="00B64189">
              <w:rPr>
                <w:rFonts w:ascii="Arial" w:hAnsi="Arial" w:cs="Arial"/>
                <w:lang w:val="nl-NL"/>
              </w:rPr>
              <w:t xml:space="preserve">Bekijk het artikel op nieuwheid. </w:t>
            </w:r>
          </w:p>
          <w:p w14:paraId="021653DB" w14:textId="42D3F487" w:rsidR="00B64189" w:rsidRPr="00B64189" w:rsidRDefault="00B64189" w:rsidP="00B64189">
            <w:pPr>
              <w:pStyle w:val="Normaalweb"/>
              <w:numPr>
                <w:ilvl w:val="0"/>
                <w:numId w:val="6"/>
              </w:numPr>
              <w:rPr>
                <w:rFonts w:ascii="Arial" w:hAnsi="Arial" w:cs="Arial"/>
                <w:lang w:val="nl-NL"/>
              </w:rPr>
            </w:pPr>
            <w:r w:rsidRPr="00B64189">
              <w:rPr>
                <w:rFonts w:ascii="Arial" w:hAnsi="Arial" w:cs="Arial"/>
                <w:lang w:val="nl-NL"/>
              </w:rPr>
              <w:lastRenderedPageBreak/>
              <w:t xml:space="preserve">Maak verschillende </w:t>
            </w:r>
            <w:proofErr w:type="spellStart"/>
            <w:r w:rsidRPr="00B64189">
              <w:rPr>
                <w:rFonts w:ascii="Arial" w:hAnsi="Arial" w:cs="Arial"/>
                <w:lang w:val="nl-NL"/>
              </w:rPr>
              <w:t>wasstapels</w:t>
            </w:r>
            <w:proofErr w:type="spellEnd"/>
            <w:r w:rsidRPr="00B64189">
              <w:rPr>
                <w:rFonts w:ascii="Arial" w:hAnsi="Arial" w:cs="Arial"/>
                <w:lang w:val="nl-NL"/>
              </w:rPr>
              <w:t xml:space="preserve"> en leg ieder artikel op de daarvoor bestemde plaats. </w:t>
            </w:r>
          </w:p>
          <w:p w14:paraId="2D9BB15B" w14:textId="79324F30" w:rsidR="00B64189" w:rsidRPr="00B64189" w:rsidRDefault="00B64189" w:rsidP="00B64189">
            <w:pPr>
              <w:pStyle w:val="Normaalweb"/>
              <w:ind w:left="1080"/>
              <w:rPr>
                <w:rFonts w:ascii="Arial" w:hAnsi="Arial" w:cs="Arial"/>
                <w:lang w:val="nl-NL"/>
              </w:rPr>
            </w:pPr>
            <w:r w:rsidRPr="00B64189">
              <w:rPr>
                <w:rFonts w:ascii="Arial" w:hAnsi="Arial" w:cs="Arial"/>
                <w:b/>
                <w:bCs/>
                <w:lang w:val="nl-NL"/>
              </w:rPr>
              <w:t>Let op!</w:t>
            </w:r>
            <w:r w:rsidRPr="00B64189">
              <w:rPr>
                <w:rFonts w:ascii="Arial" w:hAnsi="Arial" w:cs="Arial"/>
                <w:lang w:val="nl-NL"/>
              </w:rPr>
              <w:t xml:space="preserve"> Doe kwetsbaar textiel, zoals vitrage of fijne lingerie, in een dichtgebonden sloop of speciale waszak om beschadigingen te voorkomen. </w:t>
            </w:r>
          </w:p>
          <w:p w14:paraId="4E288139" w14:textId="77777777" w:rsidR="00B64189" w:rsidRPr="00B64189" w:rsidRDefault="00B64189" w:rsidP="00A6627D">
            <w:pPr>
              <w:pStyle w:val="Lijstalinea"/>
              <w:contextualSpacing/>
              <w:rPr>
                <w:rFonts w:ascii="Arial" w:hAnsi="Arial" w:cs="Arial"/>
                <w:lang w:val="nl-NL"/>
              </w:rPr>
            </w:pPr>
          </w:p>
        </w:tc>
        <w:tc>
          <w:tcPr>
            <w:tcW w:w="599" w:type="dxa"/>
          </w:tcPr>
          <w:p w14:paraId="02F23CAE" w14:textId="77777777" w:rsidR="00B64189" w:rsidRPr="00B64189" w:rsidRDefault="00B64189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9" w:type="dxa"/>
          </w:tcPr>
          <w:p w14:paraId="220E91F1" w14:textId="77777777" w:rsidR="00B64189" w:rsidRPr="00B64189" w:rsidRDefault="00B64189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4" w:type="dxa"/>
          </w:tcPr>
          <w:p w14:paraId="24017CE8" w14:textId="77777777" w:rsidR="00B64189" w:rsidRPr="00B64189" w:rsidRDefault="00B64189" w:rsidP="00BC4833">
            <w:pPr>
              <w:rPr>
                <w:rFonts w:ascii="Arial" w:hAnsi="Arial" w:cs="Arial"/>
                <w:lang w:val="nl-NL"/>
              </w:rPr>
            </w:pPr>
          </w:p>
        </w:tc>
      </w:tr>
      <w:tr w:rsidR="0062066B" w:rsidRPr="00A6627D" w14:paraId="2EF15E10" w14:textId="77777777" w:rsidTr="00E94A6E">
        <w:trPr>
          <w:trHeight w:val="726"/>
        </w:trPr>
        <w:tc>
          <w:tcPr>
            <w:tcW w:w="7787" w:type="dxa"/>
          </w:tcPr>
          <w:p w14:paraId="2DCC642A" w14:textId="77777777" w:rsidR="00A6627D" w:rsidRPr="00E94A6E" w:rsidRDefault="00A6627D" w:rsidP="00A6627D">
            <w:pPr>
              <w:pStyle w:val="Lijstalinea"/>
              <w:contextualSpacing/>
              <w:rPr>
                <w:rFonts w:ascii="Arial" w:hAnsi="Arial" w:cs="Arial"/>
                <w:lang w:val="nl-NL"/>
              </w:rPr>
            </w:pPr>
          </w:p>
          <w:p w14:paraId="08E0E7A0" w14:textId="126FBE14" w:rsidR="00B64189" w:rsidRPr="00B64189" w:rsidRDefault="00B64189" w:rsidP="00B64189">
            <w:pPr>
              <w:pStyle w:val="Normaalweb"/>
              <w:numPr>
                <w:ilvl w:val="0"/>
                <w:numId w:val="5"/>
              </w:numPr>
              <w:rPr>
                <w:rFonts w:ascii="Arial" w:hAnsi="Arial" w:cs="Arial"/>
                <w:lang w:val="nl-NL"/>
              </w:rPr>
            </w:pPr>
            <w:r w:rsidRPr="00B64189">
              <w:rPr>
                <w:rFonts w:ascii="Arial" w:hAnsi="Arial" w:cs="Arial"/>
                <w:lang w:val="nl-NL"/>
              </w:rPr>
              <w:t xml:space="preserve">Zijn de stapels wasgoed te klein voor een volle machine, kijk dan of het mogelijk is om ze te combineren tot een grotere stapel. Wasgoed dat bij 95 </w:t>
            </w:r>
            <w:r>
              <w:rPr>
                <w:rFonts w:ascii="Arial" w:hAnsi="Arial" w:cs="Arial"/>
                <w:lang w:val="nl-NL"/>
              </w:rPr>
              <w:t xml:space="preserve">graden </w:t>
            </w:r>
            <w:r w:rsidRPr="00B64189">
              <w:rPr>
                <w:rFonts w:ascii="Arial" w:hAnsi="Arial" w:cs="Arial"/>
                <w:lang w:val="nl-NL"/>
              </w:rPr>
              <w:t>mag worden gewassen, kan ook goed schoon worden bij 60</w:t>
            </w:r>
            <w:r>
              <w:rPr>
                <w:rFonts w:ascii="Arial" w:hAnsi="Arial" w:cs="Arial"/>
                <w:lang w:val="nl-NL"/>
              </w:rPr>
              <w:t xml:space="preserve"> graden </w:t>
            </w:r>
            <w:r w:rsidRPr="00B64189">
              <w:rPr>
                <w:rFonts w:ascii="Arial" w:hAnsi="Arial" w:cs="Arial"/>
                <w:lang w:val="nl-NL"/>
              </w:rPr>
              <w:t xml:space="preserve">of 40 </w:t>
            </w:r>
            <w:r>
              <w:rPr>
                <w:rFonts w:ascii="Arial" w:hAnsi="Arial" w:cs="Arial"/>
                <w:lang w:val="nl-NL"/>
              </w:rPr>
              <w:t>graden.</w:t>
            </w:r>
          </w:p>
          <w:p w14:paraId="428EBB91" w14:textId="3BE80CB1" w:rsidR="0062066B" w:rsidRPr="00B64189" w:rsidRDefault="0062066B" w:rsidP="00B64189">
            <w:pPr>
              <w:pStyle w:val="Lijstalinea"/>
              <w:contextualSpacing/>
              <w:rPr>
                <w:rFonts w:ascii="Arial" w:hAnsi="Arial" w:cs="Arial"/>
                <w:lang w:val="nl-NL"/>
              </w:rPr>
            </w:pPr>
          </w:p>
        </w:tc>
        <w:tc>
          <w:tcPr>
            <w:tcW w:w="599" w:type="dxa"/>
          </w:tcPr>
          <w:p w14:paraId="78BE83E3" w14:textId="77777777" w:rsidR="0062066B" w:rsidRPr="00B64189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9" w:type="dxa"/>
          </w:tcPr>
          <w:p w14:paraId="3FD68FFB" w14:textId="77777777" w:rsidR="0062066B" w:rsidRPr="00B64189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4" w:type="dxa"/>
          </w:tcPr>
          <w:p w14:paraId="255E550B" w14:textId="77777777" w:rsidR="0062066B" w:rsidRPr="00B64189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</w:tr>
      <w:tr w:rsidR="0062066B" w:rsidRPr="00A6627D" w14:paraId="469C1795" w14:textId="77777777" w:rsidTr="00E94A6E">
        <w:trPr>
          <w:trHeight w:val="726"/>
        </w:trPr>
        <w:tc>
          <w:tcPr>
            <w:tcW w:w="7787" w:type="dxa"/>
          </w:tcPr>
          <w:p w14:paraId="13BC1CB4" w14:textId="77777777" w:rsidR="00A6627D" w:rsidRDefault="00A6627D" w:rsidP="00A6627D">
            <w:pPr>
              <w:pStyle w:val="Lijstalinea"/>
              <w:contextualSpacing/>
              <w:rPr>
                <w:rFonts w:ascii="Arial" w:hAnsi="Arial" w:cs="Arial"/>
                <w:lang w:val="nl-NL"/>
              </w:rPr>
            </w:pPr>
          </w:p>
          <w:p w14:paraId="7CB26832" w14:textId="7128303A" w:rsidR="0062066B" w:rsidRPr="00A6627D" w:rsidRDefault="00B64189" w:rsidP="00B64189">
            <w:pPr>
              <w:pStyle w:val="Lijstalinea"/>
              <w:numPr>
                <w:ilvl w:val="0"/>
                <w:numId w:val="5"/>
              </w:numPr>
              <w:contextualSpacing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Bewaar de was die nog niet gewassen wordt op de juiste plaats.</w:t>
            </w:r>
          </w:p>
        </w:tc>
        <w:tc>
          <w:tcPr>
            <w:tcW w:w="599" w:type="dxa"/>
          </w:tcPr>
          <w:p w14:paraId="635444F1" w14:textId="77777777" w:rsidR="0062066B" w:rsidRPr="00A6627D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9" w:type="dxa"/>
          </w:tcPr>
          <w:p w14:paraId="32E5B847" w14:textId="77777777" w:rsidR="0062066B" w:rsidRPr="00A6627D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4" w:type="dxa"/>
          </w:tcPr>
          <w:p w14:paraId="31DB56C2" w14:textId="77777777" w:rsidR="0062066B" w:rsidRPr="00A6627D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</w:tr>
      <w:tr w:rsidR="0062066B" w:rsidRPr="00A6627D" w14:paraId="7979B145" w14:textId="77777777" w:rsidTr="00E94A6E">
        <w:trPr>
          <w:trHeight w:val="726"/>
        </w:trPr>
        <w:tc>
          <w:tcPr>
            <w:tcW w:w="7787" w:type="dxa"/>
          </w:tcPr>
          <w:p w14:paraId="61ACEA66" w14:textId="77777777" w:rsidR="00A6627D" w:rsidRPr="00E94A6E" w:rsidRDefault="00A6627D" w:rsidP="00A6627D">
            <w:pPr>
              <w:pStyle w:val="Lijstalinea"/>
              <w:contextualSpacing/>
              <w:rPr>
                <w:rFonts w:ascii="Arial" w:hAnsi="Arial" w:cs="Arial"/>
                <w:lang w:val="nl-NL"/>
              </w:rPr>
            </w:pPr>
          </w:p>
          <w:p w14:paraId="6D41976D" w14:textId="1DE8AA3D" w:rsidR="0062066B" w:rsidRPr="00B64189" w:rsidRDefault="00B64189" w:rsidP="00B64189">
            <w:pPr>
              <w:pStyle w:val="Lijstalinea"/>
              <w:numPr>
                <w:ilvl w:val="0"/>
                <w:numId w:val="5"/>
              </w:numPr>
              <w:contextualSpacing/>
              <w:rPr>
                <w:rFonts w:ascii="Arial" w:hAnsi="Arial" w:cs="Arial"/>
                <w:lang w:val="nl-NL"/>
              </w:rPr>
            </w:pPr>
            <w:r w:rsidRPr="00B64189">
              <w:rPr>
                <w:rFonts w:ascii="Arial" w:hAnsi="Arial" w:cs="Arial"/>
                <w:lang w:val="nl-NL"/>
              </w:rPr>
              <w:t xml:space="preserve">Controleer alle </w:t>
            </w:r>
            <w:proofErr w:type="spellStart"/>
            <w:r w:rsidRPr="00B64189">
              <w:rPr>
                <w:rFonts w:ascii="Arial" w:hAnsi="Arial" w:cs="Arial"/>
                <w:lang w:val="nl-NL"/>
              </w:rPr>
              <w:t>wasstapels</w:t>
            </w:r>
            <w:proofErr w:type="spellEnd"/>
            <w:r w:rsidRPr="00B64189">
              <w:rPr>
                <w:rFonts w:ascii="Arial" w:hAnsi="Arial" w:cs="Arial"/>
                <w:lang w:val="nl-NL"/>
              </w:rPr>
              <w:t xml:space="preserve"> voordat de was</w:t>
            </w:r>
            <w:r>
              <w:rPr>
                <w:rFonts w:ascii="Arial" w:hAnsi="Arial" w:cs="Arial"/>
                <w:lang w:val="nl-NL"/>
              </w:rPr>
              <w:t>machine in gaat.</w:t>
            </w:r>
          </w:p>
        </w:tc>
        <w:tc>
          <w:tcPr>
            <w:tcW w:w="599" w:type="dxa"/>
          </w:tcPr>
          <w:p w14:paraId="085B2ACF" w14:textId="77777777" w:rsidR="0062066B" w:rsidRPr="00B64189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9" w:type="dxa"/>
          </w:tcPr>
          <w:p w14:paraId="2C860491" w14:textId="77777777" w:rsidR="0062066B" w:rsidRPr="00B64189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4" w:type="dxa"/>
          </w:tcPr>
          <w:p w14:paraId="2C69FF73" w14:textId="77777777" w:rsidR="0062066B" w:rsidRPr="00B64189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</w:tr>
      <w:tr w:rsidR="0062066B" w:rsidRPr="00A6627D" w14:paraId="18DE4A73" w14:textId="77777777" w:rsidTr="00E94A6E">
        <w:trPr>
          <w:trHeight w:val="1115"/>
        </w:trPr>
        <w:tc>
          <w:tcPr>
            <w:tcW w:w="7787" w:type="dxa"/>
          </w:tcPr>
          <w:p w14:paraId="162EFADC" w14:textId="77777777" w:rsidR="00A6627D" w:rsidRDefault="00A6627D" w:rsidP="00A6627D">
            <w:pPr>
              <w:pStyle w:val="Lijstalinea"/>
              <w:contextualSpacing/>
              <w:rPr>
                <w:rFonts w:ascii="Arial" w:hAnsi="Arial" w:cs="Arial"/>
                <w:lang w:val="nl-NL"/>
              </w:rPr>
            </w:pPr>
          </w:p>
          <w:p w14:paraId="4C92A3BE" w14:textId="41A947A9" w:rsidR="0062066B" w:rsidRPr="00A6627D" w:rsidRDefault="0062066B" w:rsidP="00B64189">
            <w:pPr>
              <w:pStyle w:val="Lijstalinea"/>
              <w:numPr>
                <w:ilvl w:val="0"/>
                <w:numId w:val="5"/>
              </w:numPr>
              <w:contextualSpacing/>
              <w:rPr>
                <w:rFonts w:ascii="Arial" w:hAnsi="Arial" w:cs="Arial"/>
                <w:lang w:val="nl-NL"/>
              </w:rPr>
            </w:pPr>
            <w:r w:rsidRPr="00A6627D">
              <w:rPr>
                <w:rFonts w:ascii="Arial" w:hAnsi="Arial" w:cs="Arial"/>
                <w:lang w:val="nl-NL"/>
              </w:rPr>
              <w:t xml:space="preserve">Keer spijkerbroeken en kledingstukken met een opdruk binnenstebuiten. </w:t>
            </w:r>
          </w:p>
        </w:tc>
        <w:tc>
          <w:tcPr>
            <w:tcW w:w="599" w:type="dxa"/>
          </w:tcPr>
          <w:p w14:paraId="30A09DA5" w14:textId="77777777" w:rsidR="0062066B" w:rsidRPr="00A6627D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9" w:type="dxa"/>
          </w:tcPr>
          <w:p w14:paraId="1CCC92D1" w14:textId="77777777" w:rsidR="0062066B" w:rsidRPr="00A6627D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4" w:type="dxa"/>
          </w:tcPr>
          <w:p w14:paraId="6F292787" w14:textId="77777777" w:rsidR="0062066B" w:rsidRPr="00A6627D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</w:tr>
      <w:tr w:rsidR="0062066B" w:rsidRPr="00A6627D" w14:paraId="579505C0" w14:textId="77777777" w:rsidTr="000418FE">
        <w:trPr>
          <w:trHeight w:val="453"/>
        </w:trPr>
        <w:tc>
          <w:tcPr>
            <w:tcW w:w="7787" w:type="dxa"/>
            <w:shd w:val="clear" w:color="auto" w:fill="FFCCCC"/>
            <w:hideMark/>
          </w:tcPr>
          <w:p w14:paraId="0D0C14BF" w14:textId="2789B2A3" w:rsidR="0062066B" w:rsidRPr="00A6627D" w:rsidRDefault="0062066B" w:rsidP="00A662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proofErr w:type="spellStart"/>
            <w:r w:rsidRPr="00E94A6E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Afronding</w:t>
            </w:r>
            <w:proofErr w:type="spellEnd"/>
          </w:p>
        </w:tc>
        <w:tc>
          <w:tcPr>
            <w:tcW w:w="599" w:type="dxa"/>
            <w:shd w:val="clear" w:color="auto" w:fill="FFCCCC"/>
          </w:tcPr>
          <w:p w14:paraId="2384A2A1" w14:textId="77777777" w:rsidR="0062066B" w:rsidRPr="00A6627D" w:rsidRDefault="0062066B" w:rsidP="00BC4833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599" w:type="dxa"/>
            <w:shd w:val="clear" w:color="auto" w:fill="FFCCCC"/>
          </w:tcPr>
          <w:p w14:paraId="325FB9A7" w14:textId="77777777" w:rsidR="0062066B" w:rsidRPr="00A6627D" w:rsidRDefault="0062066B" w:rsidP="00BC4833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594" w:type="dxa"/>
            <w:shd w:val="clear" w:color="auto" w:fill="FFCCCC"/>
          </w:tcPr>
          <w:p w14:paraId="1D621A3B" w14:textId="77777777" w:rsidR="0062066B" w:rsidRPr="00A6627D" w:rsidRDefault="0062066B" w:rsidP="00BC4833">
            <w:pPr>
              <w:rPr>
                <w:rFonts w:ascii="Arial" w:hAnsi="Arial" w:cs="Arial"/>
                <w:b/>
                <w:color w:val="FFFFFF" w:themeColor="background1"/>
              </w:rPr>
            </w:pPr>
          </w:p>
        </w:tc>
      </w:tr>
      <w:tr w:rsidR="0062066B" w:rsidRPr="00A6627D" w14:paraId="4A860BAC" w14:textId="77777777" w:rsidTr="00E94A6E">
        <w:trPr>
          <w:trHeight w:val="726"/>
        </w:trPr>
        <w:tc>
          <w:tcPr>
            <w:tcW w:w="7787" w:type="dxa"/>
          </w:tcPr>
          <w:p w14:paraId="778442C1" w14:textId="77777777" w:rsidR="00A6627D" w:rsidRDefault="00A6627D" w:rsidP="00A6627D">
            <w:pPr>
              <w:pStyle w:val="Lijstalinea"/>
              <w:contextualSpacing/>
              <w:rPr>
                <w:rFonts w:ascii="Arial" w:hAnsi="Arial" w:cs="Arial"/>
                <w:lang w:val="nl-NL"/>
              </w:rPr>
            </w:pPr>
          </w:p>
          <w:p w14:paraId="0B0A790F" w14:textId="3F51A271" w:rsidR="0062066B" w:rsidRPr="00B64189" w:rsidRDefault="00AE05B4" w:rsidP="00B64189">
            <w:pPr>
              <w:pStyle w:val="Lijstalinea"/>
              <w:numPr>
                <w:ilvl w:val="0"/>
                <w:numId w:val="5"/>
              </w:numPr>
              <w:contextualSpacing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Ruim alles op.</w:t>
            </w:r>
            <w:r w:rsidR="0062066B" w:rsidRPr="00B64189">
              <w:rPr>
                <w:rFonts w:ascii="Arial" w:hAnsi="Arial" w:cs="Arial"/>
                <w:lang w:val="nl-NL"/>
              </w:rPr>
              <w:t xml:space="preserve"> </w:t>
            </w:r>
          </w:p>
        </w:tc>
        <w:tc>
          <w:tcPr>
            <w:tcW w:w="599" w:type="dxa"/>
          </w:tcPr>
          <w:p w14:paraId="2BD2F3EA" w14:textId="77777777" w:rsidR="0062066B" w:rsidRPr="00A6627D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9" w:type="dxa"/>
          </w:tcPr>
          <w:p w14:paraId="56E42C14" w14:textId="77777777" w:rsidR="0062066B" w:rsidRPr="00A6627D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4" w:type="dxa"/>
          </w:tcPr>
          <w:p w14:paraId="0A7BCD77" w14:textId="77777777" w:rsidR="0062066B" w:rsidRPr="00A6627D" w:rsidRDefault="0062066B" w:rsidP="00BC4833">
            <w:pPr>
              <w:rPr>
                <w:rFonts w:ascii="Arial" w:hAnsi="Arial" w:cs="Arial"/>
                <w:lang w:val="nl-NL"/>
              </w:rPr>
            </w:pPr>
          </w:p>
        </w:tc>
      </w:tr>
      <w:tr w:rsidR="00AE05B4" w:rsidRPr="00A6627D" w14:paraId="12B3DE6B" w14:textId="77777777" w:rsidTr="00E94A6E">
        <w:trPr>
          <w:trHeight w:val="726"/>
        </w:trPr>
        <w:tc>
          <w:tcPr>
            <w:tcW w:w="7787" w:type="dxa"/>
          </w:tcPr>
          <w:p w14:paraId="7B55D97A" w14:textId="2E669361" w:rsidR="00AE05B4" w:rsidRPr="00AE05B4" w:rsidRDefault="00AE05B4" w:rsidP="00AE05B4">
            <w:pPr>
              <w:pStyle w:val="Lijstalinea"/>
              <w:numPr>
                <w:ilvl w:val="0"/>
                <w:numId w:val="5"/>
              </w:numPr>
              <w:contextualSpacing/>
              <w:rPr>
                <w:rFonts w:ascii="Arial" w:hAnsi="Arial" w:cs="Arial"/>
                <w:lang w:val="nl-NL"/>
              </w:rPr>
            </w:pPr>
            <w:r w:rsidRPr="00AE05B4">
              <w:rPr>
                <w:rFonts w:ascii="Arial" w:hAnsi="Arial" w:cs="Arial"/>
                <w:lang w:val="nl-NL"/>
              </w:rPr>
              <w:t>Doe de handschoenen uit</w:t>
            </w:r>
            <w:r>
              <w:rPr>
                <w:rFonts w:ascii="Arial" w:hAnsi="Arial" w:cs="Arial"/>
                <w:lang w:val="nl-NL"/>
              </w:rPr>
              <w:t>. Was je handen.</w:t>
            </w:r>
          </w:p>
        </w:tc>
        <w:tc>
          <w:tcPr>
            <w:tcW w:w="599" w:type="dxa"/>
          </w:tcPr>
          <w:p w14:paraId="278506E6" w14:textId="77777777" w:rsidR="00AE05B4" w:rsidRPr="00AE05B4" w:rsidRDefault="00AE05B4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9" w:type="dxa"/>
          </w:tcPr>
          <w:p w14:paraId="35666D69" w14:textId="77777777" w:rsidR="00AE05B4" w:rsidRPr="00AE05B4" w:rsidRDefault="00AE05B4" w:rsidP="00BC4833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594" w:type="dxa"/>
          </w:tcPr>
          <w:p w14:paraId="35803667" w14:textId="77777777" w:rsidR="00AE05B4" w:rsidRPr="00AE05B4" w:rsidRDefault="00AE05B4" w:rsidP="00BC4833">
            <w:pPr>
              <w:rPr>
                <w:rFonts w:ascii="Arial" w:hAnsi="Arial" w:cs="Arial"/>
                <w:lang w:val="nl-NL"/>
              </w:rPr>
            </w:pPr>
          </w:p>
        </w:tc>
      </w:tr>
    </w:tbl>
    <w:p w14:paraId="137A9D3A" w14:textId="77777777" w:rsidR="00C64FA8" w:rsidRPr="00A6627D" w:rsidRDefault="00C64FA8">
      <w:pPr>
        <w:rPr>
          <w:rFonts w:ascii="Arial" w:hAnsi="Arial" w:cs="Arial"/>
        </w:rPr>
      </w:pPr>
    </w:p>
    <w:sectPr w:rsidR="00C64FA8" w:rsidRPr="00A662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B6A"/>
    <w:multiLevelType w:val="multilevel"/>
    <w:tmpl w:val="F984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667549"/>
    <w:multiLevelType w:val="hybridMultilevel"/>
    <w:tmpl w:val="04CA19F6"/>
    <w:lvl w:ilvl="0" w:tplc="48CAF3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CB86FF0"/>
    <w:multiLevelType w:val="multilevel"/>
    <w:tmpl w:val="20DC11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D04EA9"/>
    <w:multiLevelType w:val="multilevel"/>
    <w:tmpl w:val="D9868B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CC487B"/>
    <w:multiLevelType w:val="hybridMultilevel"/>
    <w:tmpl w:val="C884E61C"/>
    <w:lvl w:ilvl="0" w:tplc="9D624A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0B7330"/>
    <w:multiLevelType w:val="hybridMultilevel"/>
    <w:tmpl w:val="DC9AB5B6"/>
    <w:lvl w:ilvl="0" w:tplc="C7906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F1087"/>
    <w:multiLevelType w:val="hybridMultilevel"/>
    <w:tmpl w:val="20B653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F34A6"/>
    <w:multiLevelType w:val="hybridMultilevel"/>
    <w:tmpl w:val="F6106108"/>
    <w:lvl w:ilvl="0" w:tplc="7ADCE29C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E375FAA"/>
    <w:multiLevelType w:val="hybridMultilevel"/>
    <w:tmpl w:val="8D30DD12"/>
    <w:lvl w:ilvl="0" w:tplc="19763FF2">
      <w:start w:val="5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56817356">
    <w:abstractNumId w:val="6"/>
  </w:num>
  <w:num w:numId="2" w16cid:durableId="931670634">
    <w:abstractNumId w:val="4"/>
  </w:num>
  <w:num w:numId="3" w16cid:durableId="1206870252">
    <w:abstractNumId w:val="8"/>
  </w:num>
  <w:num w:numId="4" w16cid:durableId="1548183152">
    <w:abstractNumId w:val="1"/>
  </w:num>
  <w:num w:numId="5" w16cid:durableId="1682512199">
    <w:abstractNumId w:val="5"/>
  </w:num>
  <w:num w:numId="6" w16cid:durableId="1202013379">
    <w:abstractNumId w:val="7"/>
  </w:num>
  <w:num w:numId="7" w16cid:durableId="1540319993">
    <w:abstractNumId w:val="0"/>
  </w:num>
  <w:num w:numId="8" w16cid:durableId="579871991">
    <w:abstractNumId w:val="2"/>
  </w:num>
  <w:num w:numId="9" w16cid:durableId="1421561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66B"/>
    <w:rsid w:val="000418FE"/>
    <w:rsid w:val="0062066B"/>
    <w:rsid w:val="006D492B"/>
    <w:rsid w:val="0074548B"/>
    <w:rsid w:val="00985ED0"/>
    <w:rsid w:val="009F154D"/>
    <w:rsid w:val="00A6627D"/>
    <w:rsid w:val="00AE05B4"/>
    <w:rsid w:val="00B64189"/>
    <w:rsid w:val="00C64FA8"/>
    <w:rsid w:val="00C774DE"/>
    <w:rsid w:val="00D07284"/>
    <w:rsid w:val="00E9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5571B"/>
  <w15:chartTrackingRefBased/>
  <w15:docId w15:val="{E9076088-C4B8-437B-B679-2C2FA62FD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2066B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2066B"/>
    <w:pPr>
      <w:ind w:left="720"/>
    </w:pPr>
  </w:style>
  <w:style w:type="table" w:styleId="Tabelraster">
    <w:name w:val="Table Grid"/>
    <w:basedOn w:val="Standaardtabel"/>
    <w:uiPriority w:val="59"/>
    <w:rsid w:val="0062066B"/>
    <w:pPr>
      <w:spacing w:after="0" w:line="240" w:lineRule="auto"/>
    </w:pPr>
    <w:rPr>
      <w:rFonts w:eastAsiaTheme="minorEastAsia"/>
      <w:sz w:val="24"/>
      <w:szCs w:val="24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774D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0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82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9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0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0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11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9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9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9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 Hoogstede</dc:creator>
  <cp:keywords/>
  <dc:description/>
  <cp:lastModifiedBy>chantal.baard.ch@gmail.com</cp:lastModifiedBy>
  <cp:revision>2</cp:revision>
  <dcterms:created xsi:type="dcterms:W3CDTF">2022-11-03T09:14:00Z</dcterms:created>
  <dcterms:modified xsi:type="dcterms:W3CDTF">2022-11-03T09:14:00Z</dcterms:modified>
</cp:coreProperties>
</file>