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5FC0" w14:textId="1E107DA5" w:rsidR="00FD1DFB" w:rsidRPr="0016468D" w:rsidRDefault="008835C1">
      <w:pPr>
        <w:rPr>
          <w:rFonts w:ascii="Arial" w:hAnsi="Arial" w:cs="Arial"/>
          <w:noProof/>
          <w:sz w:val="32"/>
          <w:szCs w:val="32"/>
          <w:u w:val="single"/>
        </w:rPr>
      </w:pPr>
      <w:r w:rsidRPr="0016468D">
        <w:rPr>
          <w:rFonts w:ascii="Arial" w:hAnsi="Arial" w:cs="Arial"/>
          <w:noProof/>
          <w:sz w:val="32"/>
          <w:szCs w:val="32"/>
          <w:u w:val="single"/>
        </w:rPr>
        <w:t>Bereken de opppervlakte van de onderstaande driehoek</w:t>
      </w:r>
      <w:r w:rsidR="0016468D" w:rsidRPr="0016468D">
        <w:rPr>
          <w:rFonts w:ascii="Arial" w:hAnsi="Arial" w:cs="Arial"/>
          <w:noProof/>
          <w:sz w:val="32"/>
          <w:szCs w:val="32"/>
          <w:u w:val="single"/>
        </w:rPr>
        <w:t>.</w:t>
      </w:r>
    </w:p>
    <w:p w14:paraId="02622665" w14:textId="79ADE9A6" w:rsidR="0016468D" w:rsidRPr="0016468D" w:rsidRDefault="0016468D">
      <w:pPr>
        <w:rPr>
          <w:rFonts w:ascii="Arial" w:hAnsi="Arial" w:cs="Arial"/>
          <w:b/>
          <w:bCs/>
          <w:noProof/>
          <w:sz w:val="24"/>
          <w:szCs w:val="24"/>
          <w:vertAlign w:val="superscript"/>
        </w:rPr>
      </w:pPr>
      <w:r w:rsidRPr="0016468D">
        <w:rPr>
          <w:rFonts w:ascii="Arial" w:hAnsi="Arial" w:cs="Arial"/>
          <w:b/>
          <w:bCs/>
          <w:noProof/>
          <w:sz w:val="24"/>
          <w:szCs w:val="24"/>
        </w:rPr>
        <w:t>De oppervlakte van de rechthoek met de stippenlijn is 7 x 4 = 28 cm</w:t>
      </w:r>
      <w:r w:rsidRPr="0016468D">
        <w:rPr>
          <w:rFonts w:ascii="Arial" w:hAnsi="Arial" w:cs="Arial"/>
          <w:b/>
          <w:bCs/>
          <w:noProof/>
          <w:sz w:val="24"/>
          <w:szCs w:val="24"/>
          <w:vertAlign w:val="superscript"/>
        </w:rPr>
        <w:t>2</w:t>
      </w:r>
    </w:p>
    <w:p w14:paraId="2BFBF360" w14:textId="0661FB21" w:rsidR="0016468D" w:rsidRPr="0016468D" w:rsidRDefault="0016468D">
      <w:pPr>
        <w:rPr>
          <w:rFonts w:ascii="Arial" w:hAnsi="Arial" w:cs="Arial"/>
          <w:b/>
          <w:bCs/>
          <w:noProof/>
          <w:sz w:val="24"/>
          <w:szCs w:val="24"/>
        </w:rPr>
      </w:pPr>
      <w:r w:rsidRPr="0016468D">
        <w:rPr>
          <w:rFonts w:ascii="Arial" w:hAnsi="Arial" w:cs="Arial"/>
          <w:b/>
          <w:bCs/>
          <w:noProof/>
          <w:sz w:val="24"/>
          <w:szCs w:val="24"/>
        </w:rPr>
        <w:t>De opppervlakte van de driehoek is de helft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. </w:t>
      </w:r>
      <w:r w:rsidRPr="0016468D">
        <w:rPr>
          <w:rFonts w:ascii="Arial" w:hAnsi="Arial" w:cs="Arial"/>
          <w:b/>
          <w:bCs/>
          <w:noProof/>
          <w:color w:val="00B050"/>
          <w:sz w:val="28"/>
          <w:szCs w:val="28"/>
        </w:rPr>
        <w:t>Dus 28 : 2 = 14 cm</w:t>
      </w:r>
      <w:r w:rsidRPr="0016468D">
        <w:rPr>
          <w:rFonts w:ascii="Arial" w:hAnsi="Arial" w:cs="Arial"/>
          <w:b/>
          <w:bCs/>
          <w:noProof/>
          <w:color w:val="00B050"/>
          <w:sz w:val="28"/>
          <w:szCs w:val="28"/>
          <w:vertAlign w:val="superscript"/>
        </w:rPr>
        <w:t>2</w:t>
      </w:r>
    </w:p>
    <w:p w14:paraId="016CF1C0" w14:textId="77777777" w:rsidR="0016468D" w:rsidRDefault="0016468D"/>
    <w:p w14:paraId="3F53C83C" w14:textId="0C357D18" w:rsidR="008835C1" w:rsidRDefault="008835C1"/>
    <w:p w14:paraId="11DFD490" w14:textId="0A3BAA22" w:rsidR="008835C1" w:rsidRDefault="008835C1">
      <w:r>
        <w:rPr>
          <w:noProof/>
        </w:rPr>
        <w:drawing>
          <wp:inline distT="0" distB="0" distL="0" distR="0" wp14:anchorId="4D404D74" wp14:editId="38CBDAF5">
            <wp:extent cx="5760720" cy="32080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3626F" w14:textId="2DFA97A5" w:rsidR="008835C1" w:rsidRDefault="008835C1"/>
    <w:sectPr w:rsidR="00883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C1"/>
    <w:rsid w:val="0016468D"/>
    <w:rsid w:val="008835C1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9DEA"/>
  <w15:chartTrackingRefBased/>
  <w15:docId w15:val="{2BCBFA7D-5872-4632-AFA2-37D47EA7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1</cp:revision>
  <dcterms:created xsi:type="dcterms:W3CDTF">2021-10-14T19:18:00Z</dcterms:created>
  <dcterms:modified xsi:type="dcterms:W3CDTF">2021-10-14T19:37:00Z</dcterms:modified>
</cp:coreProperties>
</file>