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FF126" w14:textId="77777777" w:rsidR="00024C96" w:rsidRDefault="00024C96" w:rsidP="005E5037">
      <w:pPr>
        <w:jc w:val="both"/>
      </w:pPr>
    </w:p>
    <w:p w14:paraId="0DB30EAF" w14:textId="77777777" w:rsidR="00024C96" w:rsidRDefault="00CA10DF" w:rsidP="005E5037">
      <w:pPr>
        <w:jc w:val="both"/>
      </w:pPr>
      <w:r>
        <w:t>-De ei</w:t>
      </w:r>
      <w:r w:rsidR="00024C96">
        <w:t xml:space="preserve">ndopdracht voor Periode 1 bestaat uit 3 dingen. </w:t>
      </w:r>
      <w:r w:rsidR="00F36FC1">
        <w:t xml:space="preserve">Je kan de voorbereiding van de eindopdracht tijdens de lessen </w:t>
      </w:r>
      <w:r w:rsidR="00C3291A">
        <w:t xml:space="preserve">doen als je er tijd voor hebt of er tijd voor </w:t>
      </w:r>
      <w:r w:rsidR="00F36FC1">
        <w:t xml:space="preserve">maakt. Je mag natuurlijk ook thuis er aan werken. </w:t>
      </w:r>
      <w:r w:rsidR="00C3291A">
        <w:t xml:space="preserve">De eindopdracht is individueel Dus geen samenwerkingsopdracht </w:t>
      </w:r>
    </w:p>
    <w:p w14:paraId="29470BD1" w14:textId="77777777" w:rsidR="00024C96" w:rsidRDefault="00024C96" w:rsidP="005E5037">
      <w:pPr>
        <w:jc w:val="both"/>
      </w:pPr>
    </w:p>
    <w:p w14:paraId="259D2C44" w14:textId="77777777" w:rsidR="005E5037" w:rsidRPr="005E5037" w:rsidRDefault="005E5037" w:rsidP="005E5037">
      <w:pPr>
        <w:jc w:val="both"/>
        <w:rPr>
          <w:b/>
          <w:color w:val="FF0000"/>
        </w:rPr>
      </w:pPr>
      <w:r w:rsidRPr="005E5037">
        <w:rPr>
          <w:b/>
          <w:color w:val="FF0000"/>
        </w:rPr>
        <w:t>Waaruit bestaat de eindopdracht</w:t>
      </w:r>
    </w:p>
    <w:p w14:paraId="19B7F04B" w14:textId="77777777" w:rsidR="005E5037" w:rsidRDefault="005E5037" w:rsidP="005E5037">
      <w:pPr>
        <w:jc w:val="both"/>
      </w:pPr>
    </w:p>
    <w:p w14:paraId="408A1A94" w14:textId="77777777" w:rsidR="00024C96" w:rsidRDefault="00024C96" w:rsidP="005E5037">
      <w:pPr>
        <w:pStyle w:val="Lijstalinea"/>
        <w:numPr>
          <w:ilvl w:val="0"/>
          <w:numId w:val="1"/>
        </w:numPr>
        <w:jc w:val="both"/>
      </w:pPr>
      <w:r w:rsidRPr="005E5037">
        <w:rPr>
          <w:b/>
          <w:color w:val="538135" w:themeColor="accent6" w:themeShade="BF"/>
        </w:rPr>
        <w:t>Een presentatie</w:t>
      </w:r>
      <w:r w:rsidRPr="005E5037">
        <w:rPr>
          <w:color w:val="538135" w:themeColor="accent6" w:themeShade="BF"/>
        </w:rPr>
        <w:t xml:space="preserve"> </w:t>
      </w:r>
      <w:r>
        <w:t>aan de docent over 1 van de behandelde onderwerpen. Het onderwerp van de presentatie wordt in samenspraak met de docent gekozen. Waar de presentatie aan moet voldoen staat verderop in dit document</w:t>
      </w:r>
    </w:p>
    <w:p w14:paraId="0D2A757D" w14:textId="77777777" w:rsidR="00024C96" w:rsidRDefault="00F36FC1" w:rsidP="005E5037">
      <w:pPr>
        <w:pStyle w:val="Lijstalinea"/>
        <w:numPr>
          <w:ilvl w:val="0"/>
          <w:numId w:val="1"/>
        </w:numPr>
        <w:jc w:val="both"/>
      </w:pPr>
      <w:r w:rsidRPr="005E5037">
        <w:rPr>
          <w:b/>
          <w:color w:val="538135" w:themeColor="accent6" w:themeShade="BF"/>
        </w:rPr>
        <w:t>Een gesprek</w:t>
      </w:r>
      <w:r w:rsidRPr="005E5037">
        <w:rPr>
          <w:color w:val="538135" w:themeColor="accent6" w:themeShade="BF"/>
        </w:rPr>
        <w:t xml:space="preserve"> </w:t>
      </w:r>
      <w:r>
        <w:t>a</w:t>
      </w:r>
      <w:r w:rsidR="00024C96">
        <w:t xml:space="preserve">ansluitend na de presentatie met de docent waarbij de ingeleverde opdrachten besproken worden. Wat Er in dit gesprek aan bod kan komen wordt ook verderop in dit document uitgelegd. </w:t>
      </w:r>
    </w:p>
    <w:p w14:paraId="30E9E818" w14:textId="77777777" w:rsidR="00024C96" w:rsidRDefault="00024C96" w:rsidP="005E5037">
      <w:pPr>
        <w:pStyle w:val="Lijstalinea"/>
        <w:numPr>
          <w:ilvl w:val="0"/>
          <w:numId w:val="1"/>
        </w:numPr>
        <w:jc w:val="both"/>
      </w:pPr>
      <w:r w:rsidRPr="005E5037">
        <w:rPr>
          <w:b/>
          <w:color w:val="538135" w:themeColor="accent6" w:themeShade="BF"/>
        </w:rPr>
        <w:t>Een praktijkopdracht</w:t>
      </w:r>
      <w:r w:rsidRPr="005E5037">
        <w:rPr>
          <w:color w:val="538135" w:themeColor="accent6" w:themeShade="BF"/>
        </w:rPr>
        <w:t xml:space="preserve"> </w:t>
      </w:r>
      <w:r>
        <w:t xml:space="preserve">waarbij je de voorbereiding van gazon aanleg moet gaan doen. </w:t>
      </w:r>
      <w:r w:rsidR="00CA10DF">
        <w:t>Hierbij volg je de stappen zoals beschreven in de opdracht van H 2.4</w:t>
      </w:r>
    </w:p>
    <w:p w14:paraId="1879B697" w14:textId="77777777" w:rsidR="00CA10DF" w:rsidRDefault="00CA10DF" w:rsidP="005E5037">
      <w:pPr>
        <w:jc w:val="both"/>
      </w:pPr>
    </w:p>
    <w:p w14:paraId="105E787B" w14:textId="77777777" w:rsidR="00CA10DF" w:rsidRPr="005E5037" w:rsidRDefault="00CA10DF" w:rsidP="005E5037">
      <w:pPr>
        <w:jc w:val="both"/>
        <w:rPr>
          <w:b/>
          <w:color w:val="FF0000"/>
        </w:rPr>
      </w:pPr>
      <w:r w:rsidRPr="005E5037">
        <w:rPr>
          <w:b/>
          <w:color w:val="FF0000"/>
        </w:rPr>
        <w:t xml:space="preserve">De beoordeling van de eindopdracht </w:t>
      </w:r>
    </w:p>
    <w:p w14:paraId="1340ADF3" w14:textId="5FCB43AC" w:rsidR="00CA10DF" w:rsidRDefault="00CA10DF" w:rsidP="005E5037">
      <w:pPr>
        <w:ind w:left="284"/>
        <w:jc w:val="both"/>
      </w:pPr>
      <w:r>
        <w:t>Alle 3 de onderdelen van de eindopdracht wegen even zwaar. Dit wil zeggen dat je maximaal 3 punten voor onderdeel 1, maximaal 3 punten voor onderdeel 2 en maximaal 3 punten voor onderdeel 3. Samen 9  punten + 1 = 10</w:t>
      </w:r>
      <w:r w:rsidR="000B6C30">
        <w:t>. Bij de omschrijving van de opdracht staan ook de beoordelingsformulieren</w:t>
      </w:r>
    </w:p>
    <w:p w14:paraId="13F00410" w14:textId="212C2AC5" w:rsidR="000173DC" w:rsidRDefault="000173DC" w:rsidP="005E5037">
      <w:pPr>
        <w:ind w:left="284"/>
        <w:jc w:val="both"/>
      </w:pPr>
    </w:p>
    <w:p w14:paraId="3671830F" w14:textId="6F95343C" w:rsidR="000173DC" w:rsidRDefault="000173DC" w:rsidP="005E5037">
      <w:pPr>
        <w:ind w:left="284"/>
        <w:jc w:val="both"/>
      </w:pPr>
    </w:p>
    <w:p w14:paraId="4A01C90C" w14:textId="7CD48564" w:rsidR="000173DC" w:rsidRDefault="000173DC" w:rsidP="005E5037">
      <w:pPr>
        <w:ind w:left="284"/>
        <w:jc w:val="both"/>
      </w:pPr>
      <w:r>
        <w:t xml:space="preserve">Op de volgende Bladzijden zie je de uitgebreidere uitleg </w:t>
      </w:r>
      <w:bookmarkStart w:id="0" w:name="_GoBack"/>
      <w:bookmarkEnd w:id="0"/>
    </w:p>
    <w:p w14:paraId="335DFDA6" w14:textId="5151FC92" w:rsidR="000173DC" w:rsidRDefault="000173DC" w:rsidP="005E5037">
      <w:pPr>
        <w:jc w:val="both"/>
      </w:pPr>
    </w:p>
    <w:p w14:paraId="51534A23" w14:textId="77777777" w:rsidR="000173DC" w:rsidRDefault="000173DC">
      <w:r>
        <w:br w:type="page"/>
      </w:r>
    </w:p>
    <w:p w14:paraId="37D88FE3" w14:textId="77777777" w:rsidR="00CA10DF" w:rsidRDefault="00CA10DF" w:rsidP="005E5037">
      <w:pPr>
        <w:ind w:left="284"/>
        <w:jc w:val="both"/>
      </w:pPr>
    </w:p>
    <w:p w14:paraId="0A14D55B" w14:textId="77777777" w:rsidR="00CA10DF" w:rsidRPr="00C3291A" w:rsidRDefault="00CA10DF" w:rsidP="00C3291A">
      <w:pPr>
        <w:rPr>
          <w:b/>
          <w:color w:val="FF0000"/>
        </w:rPr>
      </w:pPr>
      <w:r w:rsidRPr="00C3291A">
        <w:rPr>
          <w:b/>
          <w:color w:val="FF0000"/>
        </w:rPr>
        <w:t>Waar moet je aan voldoen?</w:t>
      </w:r>
    </w:p>
    <w:p w14:paraId="5C49A806" w14:textId="77777777" w:rsidR="00CA10DF" w:rsidRPr="00C3291A" w:rsidRDefault="00CA10DF" w:rsidP="00C3291A">
      <w:pPr>
        <w:pStyle w:val="Lijstalinea"/>
        <w:numPr>
          <w:ilvl w:val="0"/>
          <w:numId w:val="4"/>
        </w:numPr>
        <w:jc w:val="both"/>
        <w:rPr>
          <w:b/>
          <w:color w:val="538135" w:themeColor="accent6" w:themeShade="BF"/>
          <w:sz w:val="28"/>
          <w:szCs w:val="28"/>
        </w:rPr>
      </w:pPr>
      <w:r w:rsidRPr="00C3291A">
        <w:rPr>
          <w:b/>
          <w:color w:val="538135" w:themeColor="accent6" w:themeShade="BF"/>
          <w:sz w:val="28"/>
          <w:szCs w:val="28"/>
        </w:rPr>
        <w:t>Presentatie</w:t>
      </w:r>
    </w:p>
    <w:p w14:paraId="10BFCF37" w14:textId="77777777" w:rsidR="00CA10DF" w:rsidRDefault="00CA10DF" w:rsidP="005E5037">
      <w:pPr>
        <w:ind w:left="360"/>
        <w:jc w:val="both"/>
      </w:pPr>
      <w:r>
        <w:t xml:space="preserve">Onderwerpen waaruit </w:t>
      </w:r>
      <w:r w:rsidRPr="00F36FC1">
        <w:rPr>
          <w:u w:val="single"/>
        </w:rPr>
        <w:t>gekozen</w:t>
      </w:r>
      <w:r>
        <w:t xml:space="preserve"> kan worden zijn: </w:t>
      </w:r>
    </w:p>
    <w:tbl>
      <w:tblPr>
        <w:tblStyle w:val="Tabelraster"/>
        <w:tblW w:w="0" w:type="auto"/>
        <w:tblInd w:w="360" w:type="dxa"/>
        <w:tbl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insideH w:val="single" w:sz="12" w:space="0" w:color="385623" w:themeColor="accent6" w:themeShade="80"/>
          <w:insideV w:val="single" w:sz="12" w:space="0" w:color="385623" w:themeColor="accent6" w:themeShade="80"/>
        </w:tblBorders>
        <w:tblLook w:val="04A0" w:firstRow="1" w:lastRow="0" w:firstColumn="1" w:lastColumn="0" w:noHBand="0" w:noVBand="1"/>
      </w:tblPr>
      <w:tblGrid>
        <w:gridCol w:w="7414"/>
        <w:gridCol w:w="1268"/>
      </w:tblGrid>
      <w:tr w:rsidR="00916640" w:rsidRPr="00916640" w14:paraId="52ED1F2A" w14:textId="77777777" w:rsidTr="00916640">
        <w:tc>
          <w:tcPr>
            <w:tcW w:w="7432" w:type="dxa"/>
            <w:shd w:val="clear" w:color="auto" w:fill="538135" w:themeFill="accent6" w:themeFillShade="BF"/>
          </w:tcPr>
          <w:p w14:paraId="297D2D13" w14:textId="77777777" w:rsidR="00F36FC1" w:rsidRPr="00916640" w:rsidRDefault="00F36FC1" w:rsidP="005E5037">
            <w:pPr>
              <w:jc w:val="both"/>
              <w:rPr>
                <w:color w:val="FFFFFF" w:themeColor="background1"/>
              </w:rPr>
            </w:pPr>
            <w:r w:rsidRPr="00916640">
              <w:rPr>
                <w:color w:val="FFFFFF" w:themeColor="background1"/>
              </w:rPr>
              <w:t>Onderwerpen</w:t>
            </w:r>
          </w:p>
        </w:tc>
        <w:tc>
          <w:tcPr>
            <w:tcW w:w="1270" w:type="dxa"/>
            <w:shd w:val="clear" w:color="auto" w:fill="538135" w:themeFill="accent6" w:themeFillShade="BF"/>
          </w:tcPr>
          <w:p w14:paraId="4236FF4E" w14:textId="77777777" w:rsidR="00F36FC1" w:rsidRPr="00916640" w:rsidRDefault="00F36FC1" w:rsidP="005E5037">
            <w:pPr>
              <w:jc w:val="both"/>
              <w:rPr>
                <w:color w:val="FFFFFF" w:themeColor="background1"/>
              </w:rPr>
            </w:pPr>
            <w:r w:rsidRPr="00916640">
              <w:rPr>
                <w:color w:val="FFFFFF" w:themeColor="background1"/>
              </w:rPr>
              <w:t>Deze kies ik</w:t>
            </w:r>
          </w:p>
        </w:tc>
      </w:tr>
      <w:tr w:rsidR="00F36FC1" w14:paraId="616848E1" w14:textId="77777777" w:rsidTr="00916640">
        <w:tc>
          <w:tcPr>
            <w:tcW w:w="7432" w:type="dxa"/>
            <w:shd w:val="clear" w:color="auto" w:fill="E2EFD9" w:themeFill="accent6" w:themeFillTint="33"/>
          </w:tcPr>
          <w:p w14:paraId="6DD16133" w14:textId="77777777" w:rsidR="00916640" w:rsidRDefault="00916640" w:rsidP="005E5037">
            <w:pPr>
              <w:ind w:left="360"/>
              <w:jc w:val="both"/>
            </w:pPr>
          </w:p>
          <w:p w14:paraId="148AE4A8" w14:textId="77777777" w:rsidR="00F36FC1" w:rsidRDefault="00F36FC1" w:rsidP="005E5037">
            <w:pPr>
              <w:ind w:left="360"/>
              <w:jc w:val="both"/>
            </w:pPr>
            <w:r>
              <w:t>-Nederlandse landschappen rondom Meppel</w:t>
            </w:r>
          </w:p>
          <w:p w14:paraId="2F72AFB7" w14:textId="77777777" w:rsidR="00F36FC1" w:rsidRDefault="00F36FC1" w:rsidP="005E5037">
            <w:pPr>
              <w:ind w:left="360"/>
              <w:jc w:val="both"/>
            </w:pPr>
            <w:r>
              <w:t>-Beplantingsvormen in de buurt</w:t>
            </w:r>
          </w:p>
          <w:p w14:paraId="5DCBB92C" w14:textId="77777777" w:rsidR="00F36FC1" w:rsidRDefault="00F36FC1" w:rsidP="005E5037">
            <w:pPr>
              <w:ind w:left="360"/>
              <w:jc w:val="both"/>
            </w:pPr>
            <w:r>
              <w:t>-Cultuurlandschappen rondom Meppel</w:t>
            </w:r>
          </w:p>
          <w:p w14:paraId="6B8BC7F0" w14:textId="77777777" w:rsidR="00F36FC1" w:rsidRDefault="00F36FC1" w:rsidP="005E5037">
            <w:pPr>
              <w:ind w:left="360"/>
              <w:jc w:val="both"/>
            </w:pPr>
            <w:r>
              <w:t>-Onderzoek naar streekeigen beplating</w:t>
            </w:r>
          </w:p>
          <w:p w14:paraId="6C824529" w14:textId="77777777" w:rsidR="00F36FC1" w:rsidRDefault="00F36FC1" w:rsidP="005E5037">
            <w:pPr>
              <w:ind w:left="360"/>
              <w:jc w:val="both"/>
            </w:pPr>
            <w:r>
              <w:t>-Tuinonderhoud Schoolterrein</w:t>
            </w:r>
          </w:p>
          <w:p w14:paraId="5CA42337" w14:textId="77777777" w:rsidR="00F36FC1" w:rsidRDefault="00F36FC1" w:rsidP="005E5037">
            <w:pPr>
              <w:ind w:left="360"/>
              <w:jc w:val="both"/>
            </w:pPr>
            <w:r>
              <w:t>-De bodem van Nederland en bodemgebruik</w:t>
            </w:r>
          </w:p>
          <w:p w14:paraId="1FE7CF6C" w14:textId="77777777" w:rsidR="00F36FC1" w:rsidRDefault="00F36FC1" w:rsidP="005E5037">
            <w:pPr>
              <w:jc w:val="both"/>
            </w:pPr>
          </w:p>
        </w:tc>
        <w:tc>
          <w:tcPr>
            <w:tcW w:w="1270" w:type="dxa"/>
          </w:tcPr>
          <w:p w14:paraId="1B0D1EEE" w14:textId="77777777" w:rsidR="00F36FC1" w:rsidRDefault="00F36FC1" w:rsidP="005E5037">
            <w:pPr>
              <w:jc w:val="both"/>
            </w:pPr>
          </w:p>
        </w:tc>
      </w:tr>
    </w:tbl>
    <w:p w14:paraId="78C0D752" w14:textId="77777777" w:rsidR="00F36FC1" w:rsidRDefault="00F36FC1" w:rsidP="005E5037">
      <w:pPr>
        <w:ind w:left="360"/>
        <w:jc w:val="both"/>
      </w:pPr>
    </w:p>
    <w:p w14:paraId="19116119" w14:textId="77777777" w:rsidR="00916640" w:rsidRDefault="00916640" w:rsidP="005E5037">
      <w:pPr>
        <w:ind w:left="360"/>
        <w:jc w:val="both"/>
      </w:pPr>
      <w:r>
        <w:t xml:space="preserve">Waar wordt op gelet en waar scoor je de punten mee? </w:t>
      </w:r>
    </w:p>
    <w:p w14:paraId="4AC6BCBF" w14:textId="77777777" w:rsidR="00916640" w:rsidRDefault="00916640" w:rsidP="005E5037">
      <w:pPr>
        <w:ind w:left="360"/>
        <w:jc w:val="both"/>
      </w:pPr>
    </w:p>
    <w:p w14:paraId="4543BBDC" w14:textId="77777777" w:rsidR="00F36FC1" w:rsidRDefault="000B6C30" w:rsidP="005E5037">
      <w:pPr>
        <w:ind w:left="708" w:hanging="348"/>
        <w:jc w:val="both"/>
      </w:pPr>
      <w:r>
        <w:t>1</w:t>
      </w:r>
      <w:r w:rsidR="00916640">
        <w:tab/>
      </w:r>
      <w:r w:rsidR="00F36FC1">
        <w:t xml:space="preserve">Bij de presentatie laat je zien dat je onderzoek hebt gedaan en hoe je aan de informatie bent gekomen. </w:t>
      </w:r>
      <w:r w:rsidR="00916640">
        <w:t>(natuurlijk heb je het wikiwijs arrangement, maar daarnaast zijn er nog veel meer informatiebronnen. Gebruik die)</w:t>
      </w:r>
    </w:p>
    <w:p w14:paraId="528AC3E8" w14:textId="77777777" w:rsidR="00F36FC1" w:rsidRDefault="000B6C30" w:rsidP="005E5037">
      <w:pPr>
        <w:ind w:left="708" w:hanging="348"/>
        <w:jc w:val="both"/>
      </w:pPr>
      <w:r>
        <w:t>2</w:t>
      </w:r>
      <w:r w:rsidR="00916640">
        <w:tab/>
      </w:r>
      <w:r w:rsidR="00F36FC1">
        <w:t xml:space="preserve">Natuurlijk deel je wat je te weten bent gekomen over het gekozen onderwerp. </w:t>
      </w:r>
      <w:r w:rsidR="00916640">
        <w:t>Hierbij gaat het dus vooral om de inhoud. (wat ben je te weten gekomen)</w:t>
      </w:r>
    </w:p>
    <w:p w14:paraId="308A8515" w14:textId="77777777" w:rsidR="00F36FC1" w:rsidRDefault="000B6C30" w:rsidP="005E5037">
      <w:pPr>
        <w:ind w:left="708" w:hanging="348"/>
        <w:jc w:val="both"/>
      </w:pPr>
      <w:r>
        <w:t>3</w:t>
      </w:r>
      <w:r w:rsidR="00916640">
        <w:tab/>
      </w:r>
      <w:r w:rsidR="00F36FC1">
        <w:t xml:space="preserve">Je geeft een hand-out bij aanvang van de presentatie. </w:t>
      </w:r>
      <w:r w:rsidR="00916640">
        <w:t>Dit is een printje waar je de inhoud van de presentatie op hebt staan. Dit mag in de vorm van een samenvatting.</w:t>
      </w:r>
    </w:p>
    <w:p w14:paraId="4D203C63" w14:textId="77777777" w:rsidR="00F36FC1" w:rsidRDefault="000B6C30" w:rsidP="005E5037">
      <w:pPr>
        <w:ind w:left="708" w:hanging="348"/>
        <w:jc w:val="both"/>
      </w:pPr>
      <w:r>
        <w:t>4</w:t>
      </w:r>
      <w:r w:rsidR="00916640">
        <w:tab/>
      </w:r>
      <w:r w:rsidR="00F36FC1">
        <w:t xml:space="preserve">Je geeft de mogelijkheid tot het stellen van vragen. </w:t>
      </w:r>
      <w:r w:rsidR="00916640">
        <w:t>Het is leuk als je antwoord geven kan op vragen die gesteld worden. Maar als je het antwoord niet weet mag je dat natuurlijk altijd zeggen. Dat is altijd beter dan dingen vertellen die niet kloppen</w:t>
      </w:r>
    </w:p>
    <w:p w14:paraId="68B97FEC" w14:textId="77777777" w:rsidR="00CA10DF" w:rsidRDefault="000B6C30" w:rsidP="005E5037">
      <w:pPr>
        <w:ind w:left="708" w:hanging="348"/>
        <w:jc w:val="both"/>
      </w:pPr>
      <w:r>
        <w:t>5</w:t>
      </w:r>
      <w:r w:rsidR="00916640">
        <w:tab/>
      </w:r>
      <w:r w:rsidR="00F36FC1">
        <w:t xml:space="preserve">Je mag </w:t>
      </w:r>
      <w:r w:rsidR="00916640">
        <w:t xml:space="preserve">gebruik maken van het digibord. Vind je het fijn om met Powerpoint, Prezie, of Word te werken? Dat mag natuurlijk. Zorg ervoor dat er wat te zien is. Het is slim om je verhaal met Foto’s, tabellen, animaties, tekeningen of wat dan ook maar te verduidelijken. </w:t>
      </w:r>
    </w:p>
    <w:p w14:paraId="2F6D7865" w14:textId="77777777" w:rsidR="00916640" w:rsidRDefault="000B6C30" w:rsidP="005E5037">
      <w:pPr>
        <w:ind w:left="708" w:hanging="348"/>
        <w:jc w:val="both"/>
      </w:pPr>
      <w:r>
        <w:t>6</w:t>
      </w:r>
      <w:r w:rsidR="00916640">
        <w:tab/>
        <w:t xml:space="preserve">Je presentatie duurt minimaal 8, en maximaal 15 minuten. </w:t>
      </w:r>
    </w:p>
    <w:tbl>
      <w:tblPr>
        <w:tblStyle w:val="Tabelraster"/>
        <w:tblW w:w="0" w:type="auto"/>
        <w:tblInd w:w="708" w:type="dxa"/>
        <w:tblLook w:val="04A0" w:firstRow="1" w:lastRow="0" w:firstColumn="1" w:lastColumn="0" w:noHBand="0" w:noVBand="1"/>
      </w:tblPr>
      <w:tblGrid>
        <w:gridCol w:w="4532"/>
        <w:gridCol w:w="992"/>
        <w:gridCol w:w="743"/>
        <w:gridCol w:w="2087"/>
      </w:tblGrid>
      <w:tr w:rsidR="001F0196" w:rsidRPr="001F0196" w14:paraId="0602C7DD" w14:textId="77777777" w:rsidTr="001F0196">
        <w:tc>
          <w:tcPr>
            <w:tcW w:w="4532" w:type="dxa"/>
            <w:shd w:val="clear" w:color="auto" w:fill="385623" w:themeFill="accent6" w:themeFillShade="80"/>
          </w:tcPr>
          <w:p w14:paraId="15B0979B" w14:textId="77777777" w:rsidR="000B6C30" w:rsidRPr="001F0196" w:rsidRDefault="000B6C30" w:rsidP="001F0196">
            <w:pPr>
              <w:jc w:val="center"/>
              <w:rPr>
                <w:color w:val="FFFFFF" w:themeColor="background1"/>
              </w:rPr>
            </w:pPr>
            <w:r w:rsidRPr="001F0196">
              <w:rPr>
                <w:color w:val="FFFFFF" w:themeColor="background1"/>
              </w:rPr>
              <w:t>Controlepunt</w:t>
            </w:r>
          </w:p>
        </w:tc>
        <w:tc>
          <w:tcPr>
            <w:tcW w:w="992" w:type="dxa"/>
            <w:shd w:val="clear" w:color="auto" w:fill="385623" w:themeFill="accent6" w:themeFillShade="80"/>
          </w:tcPr>
          <w:p w14:paraId="32B4D1C7" w14:textId="77777777" w:rsidR="000B6C30" w:rsidRPr="001F0196" w:rsidRDefault="000B6C30" w:rsidP="001F0196">
            <w:pPr>
              <w:jc w:val="center"/>
              <w:rPr>
                <w:color w:val="FFFFFF" w:themeColor="background1"/>
              </w:rPr>
            </w:pPr>
            <w:r w:rsidRPr="001F0196">
              <w:rPr>
                <w:color w:val="FFFFFF" w:themeColor="background1"/>
              </w:rPr>
              <w:t>Wel</w:t>
            </w:r>
          </w:p>
        </w:tc>
        <w:tc>
          <w:tcPr>
            <w:tcW w:w="743" w:type="dxa"/>
            <w:shd w:val="clear" w:color="auto" w:fill="385623" w:themeFill="accent6" w:themeFillShade="80"/>
          </w:tcPr>
          <w:p w14:paraId="5DE0892C" w14:textId="77777777" w:rsidR="000B6C30" w:rsidRPr="001F0196" w:rsidRDefault="000B6C30" w:rsidP="001F0196">
            <w:pPr>
              <w:jc w:val="center"/>
              <w:rPr>
                <w:color w:val="FFFFFF" w:themeColor="background1"/>
              </w:rPr>
            </w:pPr>
            <w:r w:rsidRPr="001F0196">
              <w:rPr>
                <w:color w:val="FFFFFF" w:themeColor="background1"/>
              </w:rPr>
              <w:t>Niet</w:t>
            </w:r>
          </w:p>
        </w:tc>
        <w:tc>
          <w:tcPr>
            <w:tcW w:w="2087" w:type="dxa"/>
            <w:shd w:val="clear" w:color="auto" w:fill="385623" w:themeFill="accent6" w:themeFillShade="80"/>
          </w:tcPr>
          <w:p w14:paraId="09FB3A93" w14:textId="77777777" w:rsidR="000B6C30" w:rsidRPr="001F0196" w:rsidRDefault="000B6C30" w:rsidP="001F0196">
            <w:pPr>
              <w:jc w:val="center"/>
              <w:rPr>
                <w:color w:val="FFFFFF" w:themeColor="background1"/>
              </w:rPr>
            </w:pPr>
            <w:r w:rsidRPr="001F0196">
              <w:rPr>
                <w:color w:val="FFFFFF" w:themeColor="background1"/>
              </w:rPr>
              <w:t>Toekenning 1,2,3</w:t>
            </w:r>
          </w:p>
        </w:tc>
      </w:tr>
      <w:tr w:rsidR="000B6C30" w14:paraId="6B935A92" w14:textId="77777777" w:rsidTr="001F0196">
        <w:tc>
          <w:tcPr>
            <w:tcW w:w="4532" w:type="dxa"/>
          </w:tcPr>
          <w:p w14:paraId="33BA0E13" w14:textId="77777777" w:rsidR="000B6C30" w:rsidRDefault="000B6C30" w:rsidP="005E5037">
            <w:pPr>
              <w:jc w:val="both"/>
            </w:pPr>
            <w:r>
              <w:t>1</w:t>
            </w:r>
            <w:r w:rsidR="001F0196">
              <w:t xml:space="preserve">   het onderzoek</w:t>
            </w:r>
          </w:p>
        </w:tc>
        <w:tc>
          <w:tcPr>
            <w:tcW w:w="992" w:type="dxa"/>
          </w:tcPr>
          <w:p w14:paraId="03BACFDD" w14:textId="77777777" w:rsidR="000B6C30" w:rsidRDefault="000B6C30" w:rsidP="001F0196">
            <w:pPr>
              <w:jc w:val="center"/>
            </w:pPr>
            <w:r>
              <w:t>3</w:t>
            </w:r>
          </w:p>
        </w:tc>
        <w:tc>
          <w:tcPr>
            <w:tcW w:w="743" w:type="dxa"/>
          </w:tcPr>
          <w:p w14:paraId="30C50669" w14:textId="77777777" w:rsidR="000B6C30" w:rsidRDefault="000B6C30" w:rsidP="001F0196">
            <w:pPr>
              <w:jc w:val="center"/>
            </w:pPr>
            <w:r>
              <w:t>0</w:t>
            </w:r>
          </w:p>
        </w:tc>
        <w:tc>
          <w:tcPr>
            <w:tcW w:w="2087" w:type="dxa"/>
          </w:tcPr>
          <w:p w14:paraId="1193BBAB" w14:textId="77777777" w:rsidR="000B6C30" w:rsidRDefault="000B6C30" w:rsidP="005E5037">
            <w:pPr>
              <w:jc w:val="both"/>
            </w:pPr>
          </w:p>
        </w:tc>
      </w:tr>
      <w:tr w:rsidR="000B6C30" w14:paraId="3D033B1E" w14:textId="77777777" w:rsidTr="001F0196">
        <w:tc>
          <w:tcPr>
            <w:tcW w:w="4532" w:type="dxa"/>
          </w:tcPr>
          <w:p w14:paraId="0F068FDF" w14:textId="77777777" w:rsidR="000B6C30" w:rsidRDefault="000B6C30" w:rsidP="005E5037">
            <w:pPr>
              <w:jc w:val="both"/>
            </w:pPr>
            <w:r>
              <w:t>2</w:t>
            </w:r>
            <w:r w:rsidR="001F0196">
              <w:t xml:space="preserve">   inhoud</w:t>
            </w:r>
          </w:p>
        </w:tc>
        <w:tc>
          <w:tcPr>
            <w:tcW w:w="992" w:type="dxa"/>
          </w:tcPr>
          <w:p w14:paraId="09CA292B" w14:textId="77777777" w:rsidR="000B6C30" w:rsidRDefault="000B6C30" w:rsidP="001F0196">
            <w:pPr>
              <w:jc w:val="center"/>
            </w:pPr>
            <w:r>
              <w:t>3</w:t>
            </w:r>
          </w:p>
        </w:tc>
        <w:tc>
          <w:tcPr>
            <w:tcW w:w="743" w:type="dxa"/>
          </w:tcPr>
          <w:p w14:paraId="2B9A1137" w14:textId="77777777" w:rsidR="000B6C30" w:rsidRDefault="000B6C30" w:rsidP="001F0196">
            <w:pPr>
              <w:jc w:val="center"/>
            </w:pPr>
            <w:r>
              <w:t>0</w:t>
            </w:r>
          </w:p>
        </w:tc>
        <w:tc>
          <w:tcPr>
            <w:tcW w:w="2087" w:type="dxa"/>
          </w:tcPr>
          <w:p w14:paraId="50934678" w14:textId="77777777" w:rsidR="000B6C30" w:rsidRDefault="000B6C30" w:rsidP="005E5037">
            <w:pPr>
              <w:jc w:val="both"/>
            </w:pPr>
          </w:p>
        </w:tc>
      </w:tr>
      <w:tr w:rsidR="000B6C30" w14:paraId="5F01E426" w14:textId="77777777" w:rsidTr="001F0196">
        <w:tc>
          <w:tcPr>
            <w:tcW w:w="4532" w:type="dxa"/>
          </w:tcPr>
          <w:p w14:paraId="3FFFB95A" w14:textId="77777777" w:rsidR="000B6C30" w:rsidRDefault="000B6C30" w:rsidP="005E5037">
            <w:pPr>
              <w:jc w:val="both"/>
            </w:pPr>
            <w:r>
              <w:t>3</w:t>
            </w:r>
            <w:r w:rsidR="001F0196">
              <w:t xml:space="preserve">   hand-out</w:t>
            </w:r>
          </w:p>
        </w:tc>
        <w:tc>
          <w:tcPr>
            <w:tcW w:w="992" w:type="dxa"/>
          </w:tcPr>
          <w:p w14:paraId="50768829" w14:textId="77777777" w:rsidR="000B6C30" w:rsidRDefault="000B6C30" w:rsidP="001F0196">
            <w:pPr>
              <w:jc w:val="center"/>
            </w:pPr>
            <w:r>
              <w:t>3</w:t>
            </w:r>
          </w:p>
        </w:tc>
        <w:tc>
          <w:tcPr>
            <w:tcW w:w="743" w:type="dxa"/>
          </w:tcPr>
          <w:p w14:paraId="6E527E42" w14:textId="77777777" w:rsidR="000B6C30" w:rsidRDefault="000B6C30" w:rsidP="001F0196">
            <w:pPr>
              <w:jc w:val="center"/>
            </w:pPr>
            <w:r>
              <w:t>0</w:t>
            </w:r>
          </w:p>
        </w:tc>
        <w:tc>
          <w:tcPr>
            <w:tcW w:w="2087" w:type="dxa"/>
          </w:tcPr>
          <w:p w14:paraId="6DC2A35C" w14:textId="77777777" w:rsidR="000B6C30" w:rsidRDefault="000B6C30" w:rsidP="005E5037">
            <w:pPr>
              <w:jc w:val="both"/>
            </w:pPr>
          </w:p>
        </w:tc>
      </w:tr>
      <w:tr w:rsidR="000B6C30" w14:paraId="6641900D" w14:textId="77777777" w:rsidTr="001F0196">
        <w:tc>
          <w:tcPr>
            <w:tcW w:w="4532" w:type="dxa"/>
          </w:tcPr>
          <w:p w14:paraId="669A7D03" w14:textId="77777777" w:rsidR="000B6C30" w:rsidRDefault="000B6C30" w:rsidP="005E5037">
            <w:pPr>
              <w:jc w:val="both"/>
            </w:pPr>
            <w:r>
              <w:t>4</w:t>
            </w:r>
            <w:r w:rsidR="001F0196">
              <w:t xml:space="preserve">   vragen</w:t>
            </w:r>
          </w:p>
        </w:tc>
        <w:tc>
          <w:tcPr>
            <w:tcW w:w="992" w:type="dxa"/>
          </w:tcPr>
          <w:p w14:paraId="4FBADBEB" w14:textId="77777777" w:rsidR="000B6C30" w:rsidRDefault="000B6C30" w:rsidP="001F0196">
            <w:pPr>
              <w:jc w:val="center"/>
            </w:pPr>
            <w:r>
              <w:t>3</w:t>
            </w:r>
          </w:p>
        </w:tc>
        <w:tc>
          <w:tcPr>
            <w:tcW w:w="743" w:type="dxa"/>
          </w:tcPr>
          <w:p w14:paraId="4E939B90" w14:textId="77777777" w:rsidR="000B6C30" w:rsidRDefault="000B6C30" w:rsidP="001F0196">
            <w:pPr>
              <w:jc w:val="center"/>
            </w:pPr>
            <w:r>
              <w:t>0</w:t>
            </w:r>
          </w:p>
        </w:tc>
        <w:tc>
          <w:tcPr>
            <w:tcW w:w="2087" w:type="dxa"/>
          </w:tcPr>
          <w:p w14:paraId="0FC3D14F" w14:textId="77777777" w:rsidR="000B6C30" w:rsidRDefault="000B6C30" w:rsidP="005E5037">
            <w:pPr>
              <w:jc w:val="both"/>
            </w:pPr>
          </w:p>
        </w:tc>
      </w:tr>
      <w:tr w:rsidR="000B6C30" w14:paraId="5BF7847E" w14:textId="77777777" w:rsidTr="001F0196">
        <w:tc>
          <w:tcPr>
            <w:tcW w:w="4532" w:type="dxa"/>
          </w:tcPr>
          <w:p w14:paraId="7C402014" w14:textId="77777777" w:rsidR="000B6C30" w:rsidRDefault="000B6C30" w:rsidP="005E5037">
            <w:pPr>
              <w:jc w:val="both"/>
            </w:pPr>
            <w:r>
              <w:t>5</w:t>
            </w:r>
            <w:r w:rsidR="001F0196">
              <w:t xml:space="preserve">   mediagebruik</w:t>
            </w:r>
          </w:p>
        </w:tc>
        <w:tc>
          <w:tcPr>
            <w:tcW w:w="992" w:type="dxa"/>
          </w:tcPr>
          <w:p w14:paraId="431BABE8" w14:textId="77777777" w:rsidR="000B6C30" w:rsidRDefault="000B6C30" w:rsidP="001F0196">
            <w:pPr>
              <w:jc w:val="center"/>
            </w:pPr>
            <w:r>
              <w:t>3</w:t>
            </w:r>
          </w:p>
        </w:tc>
        <w:tc>
          <w:tcPr>
            <w:tcW w:w="743" w:type="dxa"/>
          </w:tcPr>
          <w:p w14:paraId="179EBAE0" w14:textId="77777777" w:rsidR="000B6C30" w:rsidRDefault="000B6C30" w:rsidP="001F0196">
            <w:pPr>
              <w:jc w:val="center"/>
            </w:pPr>
            <w:r>
              <w:t>0</w:t>
            </w:r>
          </w:p>
        </w:tc>
        <w:tc>
          <w:tcPr>
            <w:tcW w:w="2087" w:type="dxa"/>
          </w:tcPr>
          <w:p w14:paraId="3F73E3D0" w14:textId="77777777" w:rsidR="000B6C30" w:rsidRDefault="000B6C30" w:rsidP="005E5037">
            <w:pPr>
              <w:jc w:val="both"/>
            </w:pPr>
          </w:p>
        </w:tc>
      </w:tr>
      <w:tr w:rsidR="000B6C30" w14:paraId="00FBFE43" w14:textId="77777777" w:rsidTr="001F0196">
        <w:tc>
          <w:tcPr>
            <w:tcW w:w="4532" w:type="dxa"/>
          </w:tcPr>
          <w:p w14:paraId="41A2BF1F" w14:textId="77777777" w:rsidR="000B6C30" w:rsidRDefault="000B6C30" w:rsidP="005E5037">
            <w:pPr>
              <w:jc w:val="both"/>
            </w:pPr>
            <w:r>
              <w:t>6</w:t>
            </w:r>
            <w:r w:rsidR="001F0196">
              <w:t xml:space="preserve">   tijdspad</w:t>
            </w:r>
          </w:p>
        </w:tc>
        <w:tc>
          <w:tcPr>
            <w:tcW w:w="992" w:type="dxa"/>
          </w:tcPr>
          <w:p w14:paraId="1B8AF0F0" w14:textId="77777777" w:rsidR="000B6C30" w:rsidRDefault="000B6C30" w:rsidP="001F0196">
            <w:pPr>
              <w:jc w:val="center"/>
            </w:pPr>
            <w:r>
              <w:t>3</w:t>
            </w:r>
          </w:p>
        </w:tc>
        <w:tc>
          <w:tcPr>
            <w:tcW w:w="743" w:type="dxa"/>
          </w:tcPr>
          <w:p w14:paraId="3C49F783" w14:textId="77777777" w:rsidR="000B6C30" w:rsidRDefault="000B6C30" w:rsidP="001F0196">
            <w:pPr>
              <w:jc w:val="center"/>
            </w:pPr>
            <w:r>
              <w:t>0</w:t>
            </w:r>
          </w:p>
        </w:tc>
        <w:tc>
          <w:tcPr>
            <w:tcW w:w="2087" w:type="dxa"/>
          </w:tcPr>
          <w:p w14:paraId="7CA92BA3" w14:textId="77777777" w:rsidR="000B6C30" w:rsidRDefault="000B6C30" w:rsidP="005E5037">
            <w:pPr>
              <w:jc w:val="both"/>
            </w:pPr>
          </w:p>
        </w:tc>
      </w:tr>
      <w:tr w:rsidR="000B6C30" w14:paraId="7D639AD4" w14:textId="77777777" w:rsidTr="001F0196">
        <w:tc>
          <w:tcPr>
            <w:tcW w:w="4532" w:type="dxa"/>
            <w:shd w:val="clear" w:color="auto" w:fill="E2EFD9" w:themeFill="accent6" w:themeFillTint="33"/>
          </w:tcPr>
          <w:p w14:paraId="5E55EF22" w14:textId="77777777" w:rsidR="000B6C30" w:rsidRDefault="000B6C30" w:rsidP="001F0196">
            <w:pPr>
              <w:jc w:val="center"/>
            </w:pPr>
            <w:r>
              <w:t>Totaal</w:t>
            </w:r>
          </w:p>
        </w:tc>
        <w:tc>
          <w:tcPr>
            <w:tcW w:w="992" w:type="dxa"/>
            <w:shd w:val="clear" w:color="auto" w:fill="FFFFFF" w:themeFill="background1"/>
          </w:tcPr>
          <w:p w14:paraId="21C3DE4B" w14:textId="77777777" w:rsidR="000B6C30" w:rsidRDefault="000B6C30" w:rsidP="001F0196">
            <w:pPr>
              <w:jc w:val="center"/>
            </w:pPr>
            <w:r>
              <w:t>30</w:t>
            </w:r>
          </w:p>
        </w:tc>
        <w:tc>
          <w:tcPr>
            <w:tcW w:w="743" w:type="dxa"/>
            <w:shd w:val="clear" w:color="auto" w:fill="FFFFFF" w:themeFill="background1"/>
          </w:tcPr>
          <w:p w14:paraId="7233BA9C" w14:textId="77777777" w:rsidR="000B6C30" w:rsidRDefault="000B6C30" w:rsidP="001F0196">
            <w:pPr>
              <w:jc w:val="center"/>
            </w:pPr>
            <w:r>
              <w:t>0</w:t>
            </w:r>
          </w:p>
        </w:tc>
        <w:tc>
          <w:tcPr>
            <w:tcW w:w="2087" w:type="dxa"/>
            <w:shd w:val="clear" w:color="auto" w:fill="E2EFD9" w:themeFill="accent6" w:themeFillTint="33"/>
          </w:tcPr>
          <w:p w14:paraId="458AEAEF" w14:textId="77777777" w:rsidR="000B6C30" w:rsidRDefault="000B6C30" w:rsidP="001F0196">
            <w:pPr>
              <w:jc w:val="center"/>
            </w:pPr>
          </w:p>
        </w:tc>
      </w:tr>
    </w:tbl>
    <w:p w14:paraId="7137A635" w14:textId="77777777" w:rsidR="00916640" w:rsidRDefault="00916640" w:rsidP="005E5037">
      <w:pPr>
        <w:ind w:left="708" w:hanging="348"/>
        <w:jc w:val="both"/>
      </w:pPr>
    </w:p>
    <w:p w14:paraId="7EF02E5E" w14:textId="77777777" w:rsidR="00916640" w:rsidRDefault="00916640" w:rsidP="005E5037">
      <w:pPr>
        <w:ind w:left="708" w:hanging="348"/>
        <w:jc w:val="both"/>
      </w:pPr>
    </w:p>
    <w:p w14:paraId="5F2FDABC" w14:textId="77777777" w:rsidR="00916640" w:rsidRDefault="00916640" w:rsidP="005E5037">
      <w:pPr>
        <w:ind w:left="708" w:hanging="348"/>
        <w:jc w:val="both"/>
      </w:pPr>
    </w:p>
    <w:p w14:paraId="49E7519C" w14:textId="77777777" w:rsidR="00916640" w:rsidRPr="005E5037" w:rsidRDefault="00C3291A" w:rsidP="00C3291A">
      <w:pPr>
        <w:ind w:left="284"/>
        <w:jc w:val="both"/>
        <w:rPr>
          <w:b/>
          <w:color w:val="538135" w:themeColor="accent6" w:themeShade="BF"/>
          <w:sz w:val="28"/>
          <w:szCs w:val="28"/>
        </w:rPr>
      </w:pPr>
      <w:r>
        <w:rPr>
          <w:b/>
          <w:color w:val="538135" w:themeColor="accent6" w:themeShade="BF"/>
          <w:sz w:val="28"/>
          <w:szCs w:val="28"/>
        </w:rPr>
        <w:t>2.</w:t>
      </w:r>
      <w:r>
        <w:rPr>
          <w:b/>
          <w:color w:val="538135" w:themeColor="accent6" w:themeShade="BF"/>
          <w:sz w:val="28"/>
          <w:szCs w:val="28"/>
        </w:rPr>
        <w:tab/>
      </w:r>
      <w:r w:rsidR="00916640" w:rsidRPr="005E5037">
        <w:rPr>
          <w:b/>
          <w:color w:val="538135" w:themeColor="accent6" w:themeShade="BF"/>
          <w:sz w:val="28"/>
          <w:szCs w:val="28"/>
        </w:rPr>
        <w:t>Het gesprek</w:t>
      </w:r>
    </w:p>
    <w:p w14:paraId="4A32BC6A" w14:textId="77777777" w:rsidR="00916640" w:rsidRDefault="00916640" w:rsidP="005E5037">
      <w:pPr>
        <w:ind w:left="708" w:hanging="348"/>
        <w:jc w:val="both"/>
      </w:pPr>
    </w:p>
    <w:p w14:paraId="17731A2F" w14:textId="77777777" w:rsidR="00916640" w:rsidRDefault="00916640" w:rsidP="005E5037">
      <w:pPr>
        <w:ind w:left="708"/>
        <w:jc w:val="both"/>
      </w:pPr>
      <w:r>
        <w:t>Tijdens de eerste periode heb je allerlei opdrachten moeten</w:t>
      </w:r>
      <w:r w:rsidR="005E5037">
        <w:t xml:space="preserve"> inleveren. Deze gaan we in dit </w:t>
      </w:r>
      <w:r>
        <w:t xml:space="preserve">gesprek bekijken en we gaan het commentaar dat je in de beoordeling ervan bespreken. </w:t>
      </w:r>
      <w:r w:rsidR="005E5037">
        <w:t>Er wordt van je verwacht dat je kan uitleggen waarom je de opdracht zo hebt gedaan zoals je het hebt gedaan. Dus welke keuzes heb je gemaakt en waarom. Ook komt aan bod wat je lastig vond/ vindt. Waar je leerpunten zitten en hoe je dat in de volgende periode wilt gaan aanpakken. Ook wordt er gesproken over wat jou motiveert en wat je hoopt voor je vervolgopleiding en wat je eventueel kan doen om je daar goed op voor te bereiden.  Dit gesprek duurt ongeveer 10 minuten</w:t>
      </w:r>
    </w:p>
    <w:p w14:paraId="35C0313A" w14:textId="77777777" w:rsidR="00C3291A" w:rsidRDefault="00C3291A" w:rsidP="005E5037">
      <w:pPr>
        <w:jc w:val="both"/>
      </w:pPr>
      <w:r>
        <w:tab/>
      </w:r>
    </w:p>
    <w:tbl>
      <w:tblPr>
        <w:tblStyle w:val="Tabelraster"/>
        <w:tblW w:w="0" w:type="auto"/>
        <w:tblInd w:w="686" w:type="dxa"/>
        <w:tblLook w:val="04A0" w:firstRow="1" w:lastRow="0" w:firstColumn="1" w:lastColumn="0" w:noHBand="0" w:noVBand="1"/>
      </w:tblPr>
      <w:tblGrid>
        <w:gridCol w:w="5439"/>
        <w:gridCol w:w="798"/>
        <w:gridCol w:w="851"/>
        <w:gridCol w:w="1259"/>
      </w:tblGrid>
      <w:tr w:rsidR="000B6C30" w:rsidRPr="000B6C30" w14:paraId="1C5ECDB3" w14:textId="77777777" w:rsidTr="001F0196">
        <w:tc>
          <w:tcPr>
            <w:tcW w:w="5439" w:type="dxa"/>
            <w:tcBorders>
              <w:top w:val="single" w:sz="18" w:space="0" w:color="538135" w:themeColor="accent6" w:themeShade="BF"/>
              <w:left w:val="single" w:sz="18" w:space="0" w:color="538135" w:themeColor="accent6" w:themeShade="BF"/>
            </w:tcBorders>
            <w:shd w:val="clear" w:color="auto" w:fill="538135" w:themeFill="accent6" w:themeFillShade="BF"/>
          </w:tcPr>
          <w:p w14:paraId="292D41BB" w14:textId="77777777" w:rsidR="00C3291A" w:rsidRPr="000B6C30" w:rsidRDefault="00C3291A" w:rsidP="000B6C30">
            <w:pPr>
              <w:jc w:val="center"/>
              <w:rPr>
                <w:color w:val="FFFFFF" w:themeColor="background1"/>
              </w:rPr>
            </w:pPr>
            <w:r w:rsidRPr="000B6C30">
              <w:rPr>
                <w:color w:val="FFFFFF" w:themeColor="background1"/>
              </w:rPr>
              <w:t>controlepunt</w:t>
            </w:r>
          </w:p>
        </w:tc>
        <w:tc>
          <w:tcPr>
            <w:tcW w:w="798" w:type="dxa"/>
            <w:shd w:val="clear" w:color="auto" w:fill="538135" w:themeFill="accent6" w:themeFillShade="BF"/>
          </w:tcPr>
          <w:p w14:paraId="483F7D99" w14:textId="77777777" w:rsidR="00C3291A" w:rsidRPr="000B6C30" w:rsidRDefault="00C3291A" w:rsidP="000B6C30">
            <w:pPr>
              <w:jc w:val="center"/>
              <w:rPr>
                <w:color w:val="FFFFFF" w:themeColor="background1"/>
              </w:rPr>
            </w:pPr>
            <w:r w:rsidRPr="000B6C30">
              <w:rPr>
                <w:color w:val="FFFFFF" w:themeColor="background1"/>
              </w:rPr>
              <w:t>wel</w:t>
            </w:r>
          </w:p>
        </w:tc>
        <w:tc>
          <w:tcPr>
            <w:tcW w:w="851" w:type="dxa"/>
            <w:shd w:val="clear" w:color="auto" w:fill="538135" w:themeFill="accent6" w:themeFillShade="BF"/>
          </w:tcPr>
          <w:p w14:paraId="46C2282E" w14:textId="77777777" w:rsidR="00C3291A" w:rsidRPr="000B6C30" w:rsidRDefault="00C3291A" w:rsidP="000B6C30">
            <w:pPr>
              <w:jc w:val="center"/>
              <w:rPr>
                <w:color w:val="FFFFFF" w:themeColor="background1"/>
              </w:rPr>
            </w:pPr>
            <w:r w:rsidRPr="000B6C30">
              <w:rPr>
                <w:color w:val="FFFFFF" w:themeColor="background1"/>
              </w:rPr>
              <w:t>niet</w:t>
            </w:r>
          </w:p>
        </w:tc>
        <w:tc>
          <w:tcPr>
            <w:tcW w:w="1259" w:type="dxa"/>
            <w:shd w:val="clear" w:color="auto" w:fill="538135" w:themeFill="accent6" w:themeFillShade="BF"/>
          </w:tcPr>
          <w:p w14:paraId="218C3F22" w14:textId="77777777" w:rsidR="00C3291A" w:rsidRPr="000B6C30" w:rsidRDefault="00C3291A" w:rsidP="000B6C30">
            <w:pPr>
              <w:jc w:val="center"/>
              <w:rPr>
                <w:color w:val="FFFFFF" w:themeColor="background1"/>
              </w:rPr>
            </w:pPr>
            <w:r w:rsidRPr="000B6C30">
              <w:rPr>
                <w:color w:val="FFFFFF" w:themeColor="background1"/>
              </w:rPr>
              <w:t xml:space="preserve">Toekenning </w:t>
            </w:r>
            <w:r w:rsidR="000B6C30">
              <w:rPr>
                <w:color w:val="FFFFFF" w:themeColor="background1"/>
              </w:rPr>
              <w:t>1,2,3</w:t>
            </w:r>
          </w:p>
        </w:tc>
      </w:tr>
      <w:tr w:rsidR="00C3291A" w14:paraId="4459969D" w14:textId="77777777" w:rsidTr="001F0196">
        <w:tc>
          <w:tcPr>
            <w:tcW w:w="5439" w:type="dxa"/>
          </w:tcPr>
          <w:p w14:paraId="7C061767" w14:textId="77777777" w:rsidR="00C3291A" w:rsidRDefault="00C3291A" w:rsidP="005E5037">
            <w:pPr>
              <w:jc w:val="both"/>
            </w:pPr>
            <w:r>
              <w:t>Alles ingeleverd</w:t>
            </w:r>
          </w:p>
        </w:tc>
        <w:tc>
          <w:tcPr>
            <w:tcW w:w="798" w:type="dxa"/>
          </w:tcPr>
          <w:p w14:paraId="10BCC049" w14:textId="77777777" w:rsidR="00C3291A" w:rsidRDefault="000B6C30" w:rsidP="000B6C30">
            <w:pPr>
              <w:jc w:val="center"/>
            </w:pPr>
            <w:r>
              <w:t>3</w:t>
            </w:r>
          </w:p>
        </w:tc>
        <w:tc>
          <w:tcPr>
            <w:tcW w:w="851" w:type="dxa"/>
          </w:tcPr>
          <w:p w14:paraId="3429595B" w14:textId="77777777" w:rsidR="00C3291A" w:rsidRDefault="000B6C30" w:rsidP="000B6C30">
            <w:pPr>
              <w:jc w:val="center"/>
            </w:pPr>
            <w:r>
              <w:t>0</w:t>
            </w:r>
          </w:p>
        </w:tc>
        <w:tc>
          <w:tcPr>
            <w:tcW w:w="1259" w:type="dxa"/>
          </w:tcPr>
          <w:p w14:paraId="3155D1AD" w14:textId="77777777" w:rsidR="00C3291A" w:rsidRDefault="00C3291A" w:rsidP="005E5037">
            <w:pPr>
              <w:jc w:val="both"/>
            </w:pPr>
          </w:p>
        </w:tc>
      </w:tr>
      <w:tr w:rsidR="00C3291A" w14:paraId="1AFF273F" w14:textId="77777777" w:rsidTr="001F0196">
        <w:tc>
          <w:tcPr>
            <w:tcW w:w="5439" w:type="dxa"/>
          </w:tcPr>
          <w:p w14:paraId="3BF3EACA" w14:textId="77777777" w:rsidR="00C3291A" w:rsidRDefault="00C3291A" w:rsidP="005E5037">
            <w:pPr>
              <w:jc w:val="both"/>
            </w:pPr>
            <w:r>
              <w:t>Netjes uitgewerkt (volgens opdracht)</w:t>
            </w:r>
          </w:p>
        </w:tc>
        <w:tc>
          <w:tcPr>
            <w:tcW w:w="798" w:type="dxa"/>
          </w:tcPr>
          <w:p w14:paraId="1783147D" w14:textId="77777777" w:rsidR="00C3291A" w:rsidRDefault="000B6C30" w:rsidP="000B6C30">
            <w:pPr>
              <w:jc w:val="center"/>
            </w:pPr>
            <w:r>
              <w:t>3</w:t>
            </w:r>
          </w:p>
        </w:tc>
        <w:tc>
          <w:tcPr>
            <w:tcW w:w="851" w:type="dxa"/>
          </w:tcPr>
          <w:p w14:paraId="1AB5AF5E" w14:textId="77777777" w:rsidR="00C3291A" w:rsidRDefault="000B6C30" w:rsidP="000B6C30">
            <w:pPr>
              <w:jc w:val="center"/>
            </w:pPr>
            <w:r>
              <w:t>0</w:t>
            </w:r>
          </w:p>
        </w:tc>
        <w:tc>
          <w:tcPr>
            <w:tcW w:w="1259" w:type="dxa"/>
          </w:tcPr>
          <w:p w14:paraId="47156637" w14:textId="77777777" w:rsidR="00C3291A" w:rsidRDefault="00C3291A" w:rsidP="005E5037">
            <w:pPr>
              <w:jc w:val="both"/>
            </w:pPr>
          </w:p>
        </w:tc>
      </w:tr>
      <w:tr w:rsidR="00C3291A" w14:paraId="21AB27CB" w14:textId="77777777" w:rsidTr="001F0196">
        <w:tc>
          <w:tcPr>
            <w:tcW w:w="5439" w:type="dxa"/>
          </w:tcPr>
          <w:p w14:paraId="49915881" w14:textId="77777777" w:rsidR="00C3291A" w:rsidRDefault="00C3291A" w:rsidP="005E5037">
            <w:pPr>
              <w:jc w:val="both"/>
            </w:pPr>
            <w:r>
              <w:t xml:space="preserve">Op tijd ingeleverd </w:t>
            </w:r>
          </w:p>
        </w:tc>
        <w:tc>
          <w:tcPr>
            <w:tcW w:w="798" w:type="dxa"/>
          </w:tcPr>
          <w:p w14:paraId="67FD24AD" w14:textId="77777777" w:rsidR="00C3291A" w:rsidRDefault="000B6C30" w:rsidP="000B6C30">
            <w:pPr>
              <w:jc w:val="center"/>
            </w:pPr>
            <w:r>
              <w:t>3</w:t>
            </w:r>
          </w:p>
        </w:tc>
        <w:tc>
          <w:tcPr>
            <w:tcW w:w="851" w:type="dxa"/>
          </w:tcPr>
          <w:p w14:paraId="7574FC8D" w14:textId="77777777" w:rsidR="00C3291A" w:rsidRDefault="000B6C30" w:rsidP="000B6C30">
            <w:pPr>
              <w:jc w:val="center"/>
            </w:pPr>
            <w:r>
              <w:t>0</w:t>
            </w:r>
          </w:p>
        </w:tc>
        <w:tc>
          <w:tcPr>
            <w:tcW w:w="1259" w:type="dxa"/>
          </w:tcPr>
          <w:p w14:paraId="2409A928" w14:textId="77777777" w:rsidR="00C3291A" w:rsidRDefault="00C3291A" w:rsidP="005E5037">
            <w:pPr>
              <w:jc w:val="both"/>
            </w:pPr>
          </w:p>
        </w:tc>
      </w:tr>
      <w:tr w:rsidR="00C3291A" w14:paraId="2C7C44E7" w14:textId="77777777" w:rsidTr="001F0196">
        <w:tc>
          <w:tcPr>
            <w:tcW w:w="5439" w:type="dxa"/>
          </w:tcPr>
          <w:p w14:paraId="3E225C6E" w14:textId="77777777" w:rsidR="00C3291A" w:rsidRDefault="00C3291A" w:rsidP="005E5037">
            <w:pPr>
              <w:jc w:val="both"/>
            </w:pPr>
            <w:r>
              <w:t>Leerling geeft aan wat hij / zij moeilijk vind en wat hij zij makkelijk vind</w:t>
            </w:r>
          </w:p>
        </w:tc>
        <w:tc>
          <w:tcPr>
            <w:tcW w:w="798" w:type="dxa"/>
          </w:tcPr>
          <w:p w14:paraId="4740BEF4" w14:textId="77777777" w:rsidR="00C3291A" w:rsidRDefault="000B6C30" w:rsidP="000B6C30">
            <w:pPr>
              <w:jc w:val="center"/>
            </w:pPr>
            <w:r>
              <w:t>3</w:t>
            </w:r>
          </w:p>
        </w:tc>
        <w:tc>
          <w:tcPr>
            <w:tcW w:w="851" w:type="dxa"/>
          </w:tcPr>
          <w:p w14:paraId="19EA6C10" w14:textId="77777777" w:rsidR="00C3291A" w:rsidRDefault="000B6C30" w:rsidP="000B6C30">
            <w:pPr>
              <w:jc w:val="center"/>
            </w:pPr>
            <w:r>
              <w:t>0</w:t>
            </w:r>
          </w:p>
        </w:tc>
        <w:tc>
          <w:tcPr>
            <w:tcW w:w="1259" w:type="dxa"/>
          </w:tcPr>
          <w:p w14:paraId="514057FC" w14:textId="77777777" w:rsidR="00C3291A" w:rsidRDefault="00C3291A" w:rsidP="005E5037">
            <w:pPr>
              <w:jc w:val="both"/>
            </w:pPr>
          </w:p>
        </w:tc>
      </w:tr>
      <w:tr w:rsidR="00C3291A" w14:paraId="76C48208" w14:textId="77777777" w:rsidTr="001F0196">
        <w:tc>
          <w:tcPr>
            <w:tcW w:w="5439" w:type="dxa"/>
          </w:tcPr>
          <w:p w14:paraId="366C0A0A" w14:textId="77777777" w:rsidR="00C3291A" w:rsidRDefault="00C3291A" w:rsidP="005E5037">
            <w:pPr>
              <w:jc w:val="both"/>
            </w:pPr>
            <w:r>
              <w:t xml:space="preserve">Leerling geeft blijk van zelfreflectie </w:t>
            </w:r>
          </w:p>
        </w:tc>
        <w:tc>
          <w:tcPr>
            <w:tcW w:w="798" w:type="dxa"/>
          </w:tcPr>
          <w:p w14:paraId="69C9FD58" w14:textId="77777777" w:rsidR="00C3291A" w:rsidRDefault="000B6C30" w:rsidP="000B6C30">
            <w:pPr>
              <w:jc w:val="center"/>
            </w:pPr>
            <w:r>
              <w:t>3</w:t>
            </w:r>
          </w:p>
        </w:tc>
        <w:tc>
          <w:tcPr>
            <w:tcW w:w="851" w:type="dxa"/>
          </w:tcPr>
          <w:p w14:paraId="0508FF66" w14:textId="77777777" w:rsidR="00C3291A" w:rsidRDefault="000B6C30" w:rsidP="000B6C30">
            <w:pPr>
              <w:jc w:val="center"/>
            </w:pPr>
            <w:r>
              <w:t>0</w:t>
            </w:r>
          </w:p>
        </w:tc>
        <w:tc>
          <w:tcPr>
            <w:tcW w:w="1259" w:type="dxa"/>
          </w:tcPr>
          <w:p w14:paraId="453AAB25" w14:textId="77777777" w:rsidR="00C3291A" w:rsidRDefault="00C3291A" w:rsidP="005E5037">
            <w:pPr>
              <w:jc w:val="both"/>
            </w:pPr>
          </w:p>
        </w:tc>
      </w:tr>
      <w:tr w:rsidR="00C3291A" w14:paraId="45A9DE5C" w14:textId="77777777" w:rsidTr="001F0196">
        <w:tc>
          <w:tcPr>
            <w:tcW w:w="5439" w:type="dxa"/>
          </w:tcPr>
          <w:p w14:paraId="6BBD53B5" w14:textId="77777777" w:rsidR="00C3291A" w:rsidRDefault="00C3291A" w:rsidP="005E5037">
            <w:pPr>
              <w:jc w:val="both"/>
            </w:pPr>
            <w:r>
              <w:t xml:space="preserve">Leerling kan zijn keuzes in het proces goed motiveren </w:t>
            </w:r>
          </w:p>
        </w:tc>
        <w:tc>
          <w:tcPr>
            <w:tcW w:w="798" w:type="dxa"/>
          </w:tcPr>
          <w:p w14:paraId="594128AF" w14:textId="77777777" w:rsidR="00C3291A" w:rsidRDefault="000B6C30" w:rsidP="000B6C30">
            <w:pPr>
              <w:jc w:val="center"/>
            </w:pPr>
            <w:r>
              <w:t>3</w:t>
            </w:r>
          </w:p>
        </w:tc>
        <w:tc>
          <w:tcPr>
            <w:tcW w:w="851" w:type="dxa"/>
          </w:tcPr>
          <w:p w14:paraId="33C2AB00" w14:textId="77777777" w:rsidR="00C3291A" w:rsidRDefault="000B6C30" w:rsidP="000B6C30">
            <w:pPr>
              <w:jc w:val="center"/>
            </w:pPr>
            <w:r>
              <w:t>0</w:t>
            </w:r>
          </w:p>
        </w:tc>
        <w:tc>
          <w:tcPr>
            <w:tcW w:w="1259" w:type="dxa"/>
          </w:tcPr>
          <w:p w14:paraId="4E26E848" w14:textId="77777777" w:rsidR="00C3291A" w:rsidRDefault="00C3291A" w:rsidP="005E5037">
            <w:pPr>
              <w:jc w:val="both"/>
            </w:pPr>
          </w:p>
        </w:tc>
      </w:tr>
      <w:tr w:rsidR="00C3291A" w14:paraId="5299231B" w14:textId="77777777" w:rsidTr="001F0196">
        <w:tc>
          <w:tcPr>
            <w:tcW w:w="5439" w:type="dxa"/>
          </w:tcPr>
          <w:p w14:paraId="20C43ED9" w14:textId="77777777" w:rsidR="00C3291A" w:rsidRDefault="00C3291A" w:rsidP="005E5037">
            <w:pPr>
              <w:jc w:val="both"/>
            </w:pPr>
            <w:r>
              <w:t xml:space="preserve">Leerling kan vaardigheden benoemen die nodig zijn voor deze opdrachten </w:t>
            </w:r>
          </w:p>
        </w:tc>
        <w:tc>
          <w:tcPr>
            <w:tcW w:w="798" w:type="dxa"/>
          </w:tcPr>
          <w:p w14:paraId="23ABD2FD" w14:textId="77777777" w:rsidR="00C3291A" w:rsidRDefault="000B6C30" w:rsidP="000B6C30">
            <w:pPr>
              <w:jc w:val="center"/>
            </w:pPr>
            <w:r>
              <w:t>3</w:t>
            </w:r>
          </w:p>
        </w:tc>
        <w:tc>
          <w:tcPr>
            <w:tcW w:w="851" w:type="dxa"/>
          </w:tcPr>
          <w:p w14:paraId="11CA0AAE" w14:textId="77777777" w:rsidR="00C3291A" w:rsidRDefault="000B6C30" w:rsidP="000B6C30">
            <w:pPr>
              <w:jc w:val="center"/>
            </w:pPr>
            <w:r>
              <w:t>0</w:t>
            </w:r>
          </w:p>
        </w:tc>
        <w:tc>
          <w:tcPr>
            <w:tcW w:w="1259" w:type="dxa"/>
          </w:tcPr>
          <w:p w14:paraId="0F0875BA" w14:textId="77777777" w:rsidR="00C3291A" w:rsidRDefault="00C3291A" w:rsidP="005E5037">
            <w:pPr>
              <w:jc w:val="both"/>
            </w:pPr>
          </w:p>
        </w:tc>
      </w:tr>
      <w:tr w:rsidR="00C3291A" w14:paraId="4441BC2E" w14:textId="77777777" w:rsidTr="001F0196">
        <w:tc>
          <w:tcPr>
            <w:tcW w:w="5439" w:type="dxa"/>
          </w:tcPr>
          <w:p w14:paraId="57E4A809" w14:textId="77777777" w:rsidR="00C3291A" w:rsidRDefault="00C3291A" w:rsidP="005E5037">
            <w:pPr>
              <w:jc w:val="both"/>
            </w:pPr>
            <w:r>
              <w:t>Leerling legt relatie tussen de vaardigheden en LOB</w:t>
            </w:r>
          </w:p>
        </w:tc>
        <w:tc>
          <w:tcPr>
            <w:tcW w:w="798" w:type="dxa"/>
          </w:tcPr>
          <w:p w14:paraId="7A0F4A51" w14:textId="77777777" w:rsidR="00C3291A" w:rsidRDefault="000B6C30" w:rsidP="000B6C30">
            <w:pPr>
              <w:jc w:val="center"/>
            </w:pPr>
            <w:r>
              <w:t>3</w:t>
            </w:r>
          </w:p>
        </w:tc>
        <w:tc>
          <w:tcPr>
            <w:tcW w:w="851" w:type="dxa"/>
          </w:tcPr>
          <w:p w14:paraId="37A2F897" w14:textId="77777777" w:rsidR="00C3291A" w:rsidRDefault="000B6C30" w:rsidP="000B6C30">
            <w:pPr>
              <w:jc w:val="center"/>
            </w:pPr>
            <w:r>
              <w:t>0</w:t>
            </w:r>
          </w:p>
        </w:tc>
        <w:tc>
          <w:tcPr>
            <w:tcW w:w="1259" w:type="dxa"/>
          </w:tcPr>
          <w:p w14:paraId="022799BE" w14:textId="77777777" w:rsidR="00C3291A" w:rsidRDefault="00C3291A" w:rsidP="005E5037">
            <w:pPr>
              <w:jc w:val="both"/>
            </w:pPr>
          </w:p>
        </w:tc>
      </w:tr>
      <w:tr w:rsidR="00C3291A" w14:paraId="3D7DB866" w14:textId="77777777" w:rsidTr="001F0196">
        <w:tc>
          <w:tcPr>
            <w:tcW w:w="5439" w:type="dxa"/>
          </w:tcPr>
          <w:p w14:paraId="28DD065C" w14:textId="77777777" w:rsidR="00C3291A" w:rsidRDefault="00C3291A" w:rsidP="005E5037">
            <w:pPr>
              <w:jc w:val="both"/>
            </w:pPr>
            <w:r>
              <w:t>Leerling kan verwoorden waarom hij het ergens mee eens of oneens is</w:t>
            </w:r>
          </w:p>
        </w:tc>
        <w:tc>
          <w:tcPr>
            <w:tcW w:w="798" w:type="dxa"/>
          </w:tcPr>
          <w:p w14:paraId="4249B324" w14:textId="77777777" w:rsidR="00C3291A" w:rsidRDefault="000B6C30" w:rsidP="000B6C30">
            <w:pPr>
              <w:jc w:val="center"/>
            </w:pPr>
            <w:r>
              <w:t>3</w:t>
            </w:r>
          </w:p>
        </w:tc>
        <w:tc>
          <w:tcPr>
            <w:tcW w:w="851" w:type="dxa"/>
          </w:tcPr>
          <w:p w14:paraId="206A3D01" w14:textId="77777777" w:rsidR="00C3291A" w:rsidRDefault="000B6C30" w:rsidP="000B6C30">
            <w:pPr>
              <w:jc w:val="center"/>
            </w:pPr>
            <w:r>
              <w:t>0</w:t>
            </w:r>
          </w:p>
        </w:tc>
        <w:tc>
          <w:tcPr>
            <w:tcW w:w="1259" w:type="dxa"/>
          </w:tcPr>
          <w:p w14:paraId="26B3096F" w14:textId="77777777" w:rsidR="00C3291A" w:rsidRDefault="00C3291A" w:rsidP="005E5037">
            <w:pPr>
              <w:jc w:val="both"/>
            </w:pPr>
          </w:p>
        </w:tc>
      </w:tr>
      <w:tr w:rsidR="000B6C30" w14:paraId="0274ECC9" w14:textId="77777777" w:rsidTr="001F0196">
        <w:tc>
          <w:tcPr>
            <w:tcW w:w="5439" w:type="dxa"/>
          </w:tcPr>
          <w:p w14:paraId="1B17E910" w14:textId="77777777" w:rsidR="000B6C30" w:rsidRDefault="000B6C30" w:rsidP="005E5037">
            <w:pPr>
              <w:jc w:val="both"/>
            </w:pPr>
            <w:r>
              <w:t>Wat aan bod komt en toegevoegde waarde heeft</w:t>
            </w:r>
          </w:p>
        </w:tc>
        <w:tc>
          <w:tcPr>
            <w:tcW w:w="798" w:type="dxa"/>
          </w:tcPr>
          <w:p w14:paraId="7F54D3A4" w14:textId="77777777" w:rsidR="000B6C30" w:rsidRDefault="000B6C30" w:rsidP="000B6C30">
            <w:pPr>
              <w:jc w:val="center"/>
            </w:pPr>
            <w:r>
              <w:t>3</w:t>
            </w:r>
          </w:p>
        </w:tc>
        <w:tc>
          <w:tcPr>
            <w:tcW w:w="851" w:type="dxa"/>
          </w:tcPr>
          <w:p w14:paraId="744829B2" w14:textId="77777777" w:rsidR="000B6C30" w:rsidRDefault="000B6C30" w:rsidP="000B6C30">
            <w:pPr>
              <w:jc w:val="center"/>
            </w:pPr>
            <w:r>
              <w:t>0</w:t>
            </w:r>
          </w:p>
        </w:tc>
        <w:tc>
          <w:tcPr>
            <w:tcW w:w="1259" w:type="dxa"/>
          </w:tcPr>
          <w:p w14:paraId="0F7479E5" w14:textId="77777777" w:rsidR="000B6C30" w:rsidRDefault="000B6C30" w:rsidP="005E5037">
            <w:pPr>
              <w:jc w:val="both"/>
            </w:pPr>
          </w:p>
        </w:tc>
      </w:tr>
      <w:tr w:rsidR="00C3291A" w14:paraId="41F6B4D7" w14:textId="77777777" w:rsidTr="001F0196">
        <w:tc>
          <w:tcPr>
            <w:tcW w:w="5439" w:type="dxa"/>
            <w:shd w:val="clear" w:color="auto" w:fill="E2EFD9" w:themeFill="accent6" w:themeFillTint="33"/>
          </w:tcPr>
          <w:p w14:paraId="5AAC7D09" w14:textId="77777777" w:rsidR="00C3291A" w:rsidRDefault="000B6C30" w:rsidP="000B6C30">
            <w:pPr>
              <w:jc w:val="center"/>
            </w:pPr>
            <w:r>
              <w:t>totaal</w:t>
            </w:r>
          </w:p>
        </w:tc>
        <w:tc>
          <w:tcPr>
            <w:tcW w:w="798" w:type="dxa"/>
            <w:shd w:val="clear" w:color="auto" w:fill="FFFFFF" w:themeFill="background1"/>
          </w:tcPr>
          <w:p w14:paraId="2645ADF2" w14:textId="77777777" w:rsidR="00C3291A" w:rsidRDefault="000B6C30" w:rsidP="000B6C30">
            <w:pPr>
              <w:jc w:val="center"/>
            </w:pPr>
            <w:r>
              <w:t>30</w:t>
            </w:r>
          </w:p>
        </w:tc>
        <w:tc>
          <w:tcPr>
            <w:tcW w:w="851" w:type="dxa"/>
            <w:shd w:val="clear" w:color="auto" w:fill="FFFFFF" w:themeFill="background1"/>
          </w:tcPr>
          <w:p w14:paraId="5A2EE811" w14:textId="77777777" w:rsidR="00C3291A" w:rsidRDefault="000B6C30" w:rsidP="000B6C30">
            <w:pPr>
              <w:jc w:val="center"/>
            </w:pPr>
            <w:r>
              <w:t>0</w:t>
            </w:r>
          </w:p>
        </w:tc>
        <w:tc>
          <w:tcPr>
            <w:tcW w:w="1259" w:type="dxa"/>
            <w:shd w:val="clear" w:color="auto" w:fill="E2EFD9" w:themeFill="accent6" w:themeFillTint="33"/>
          </w:tcPr>
          <w:p w14:paraId="5489B522" w14:textId="77777777" w:rsidR="00C3291A" w:rsidRDefault="00C3291A" w:rsidP="000B6C30">
            <w:pPr>
              <w:jc w:val="center"/>
            </w:pPr>
          </w:p>
        </w:tc>
      </w:tr>
    </w:tbl>
    <w:p w14:paraId="30846DA1" w14:textId="77777777" w:rsidR="001F0196" w:rsidRDefault="001F0196" w:rsidP="005E5037">
      <w:pPr>
        <w:jc w:val="both"/>
      </w:pPr>
    </w:p>
    <w:p w14:paraId="636E84F0" w14:textId="77777777" w:rsidR="001F0196" w:rsidRDefault="001F0196">
      <w:r>
        <w:br w:type="page"/>
      </w:r>
    </w:p>
    <w:p w14:paraId="21EEE805" w14:textId="77777777" w:rsidR="005E5037" w:rsidRDefault="005E5037" w:rsidP="005E5037">
      <w:pPr>
        <w:jc w:val="both"/>
      </w:pPr>
    </w:p>
    <w:p w14:paraId="6547D2D1" w14:textId="77777777" w:rsidR="005E5037" w:rsidRPr="00C3291A" w:rsidRDefault="005E5037" w:rsidP="00C3291A">
      <w:pPr>
        <w:pStyle w:val="Lijstalinea"/>
        <w:numPr>
          <w:ilvl w:val="0"/>
          <w:numId w:val="5"/>
        </w:numPr>
        <w:jc w:val="both"/>
        <w:rPr>
          <w:b/>
          <w:color w:val="538135" w:themeColor="accent6" w:themeShade="BF"/>
          <w:sz w:val="28"/>
          <w:szCs w:val="28"/>
        </w:rPr>
      </w:pPr>
      <w:r w:rsidRPr="00C3291A">
        <w:rPr>
          <w:b/>
          <w:color w:val="538135" w:themeColor="accent6" w:themeShade="BF"/>
          <w:sz w:val="28"/>
          <w:szCs w:val="28"/>
        </w:rPr>
        <w:t xml:space="preserve">de praktijkopdracht </w:t>
      </w:r>
    </w:p>
    <w:p w14:paraId="0F6F9550" w14:textId="1CA2CE20" w:rsidR="005E5037" w:rsidRDefault="005E5037" w:rsidP="005E5037">
      <w:pPr>
        <w:ind w:left="709"/>
        <w:jc w:val="both"/>
      </w:pPr>
      <w:r w:rsidRPr="005E5037">
        <w:t xml:space="preserve">Hierbij moet </w:t>
      </w:r>
      <w:r w:rsidRPr="005E5037">
        <w:t>je de voorbereiding v</w:t>
      </w:r>
      <w:r w:rsidRPr="005E5037">
        <w:t>an gazon aanleg</w:t>
      </w:r>
      <w:r w:rsidRPr="005E5037">
        <w:t xml:space="preserve"> gaan doen. </w:t>
      </w:r>
      <w:r w:rsidRPr="005E5037">
        <w:t>Je</w:t>
      </w:r>
      <w:r w:rsidRPr="005E5037">
        <w:t xml:space="preserve"> volg je de stappen zoals beschreven in de opdracht van H 2.4</w:t>
      </w:r>
    </w:p>
    <w:p w14:paraId="2CCA618A" w14:textId="58B699B6" w:rsidR="00A00CB4" w:rsidRPr="00A00CB4" w:rsidRDefault="00A00CB4" w:rsidP="005E5037">
      <w:pPr>
        <w:ind w:left="709"/>
        <w:jc w:val="both"/>
      </w:pPr>
      <w:r>
        <w:t xml:space="preserve">!  </w:t>
      </w:r>
      <w:r w:rsidRPr="00A00CB4">
        <w:t>Voor deze opdracht krijg je 20 minuten</w:t>
      </w:r>
    </w:p>
    <w:p w14:paraId="46BFDB6E" w14:textId="77777777" w:rsidR="005E5037" w:rsidRPr="005E5037" w:rsidRDefault="005E5037" w:rsidP="005E5037">
      <w:pPr>
        <w:widowControl w:val="0"/>
        <w:autoSpaceDE w:val="0"/>
        <w:autoSpaceDN w:val="0"/>
        <w:adjustRightInd w:val="0"/>
        <w:spacing w:after="0" w:line="220" w:lineRule="exact"/>
        <w:ind w:left="709" w:right="-20"/>
        <w:rPr>
          <w:rFonts w:cstheme="minorHAnsi"/>
        </w:rPr>
      </w:pPr>
    </w:p>
    <w:p w14:paraId="4951DBBC" w14:textId="77777777" w:rsidR="005E5037" w:rsidRPr="005E5037" w:rsidRDefault="005E5037" w:rsidP="005E5037">
      <w:pPr>
        <w:widowControl w:val="0"/>
        <w:autoSpaceDE w:val="0"/>
        <w:autoSpaceDN w:val="0"/>
        <w:adjustRightInd w:val="0"/>
        <w:spacing w:after="0" w:line="220" w:lineRule="exact"/>
        <w:ind w:left="709" w:right="-20"/>
        <w:rPr>
          <w:rFonts w:cstheme="minorHAnsi"/>
        </w:rPr>
      </w:pPr>
      <w:r w:rsidRPr="005E5037">
        <w:rPr>
          <w:rFonts w:cstheme="minorHAnsi"/>
        </w:rPr>
        <w:t xml:space="preserve">1  </w:t>
      </w:r>
      <w:r w:rsidRPr="005E5037">
        <w:rPr>
          <w:rFonts w:cstheme="minorHAnsi"/>
          <w:spacing w:val="22"/>
        </w:rPr>
        <w:t xml:space="preserve"> </w:t>
      </w:r>
      <w:r w:rsidRPr="005E5037">
        <w:rPr>
          <w:rFonts w:cstheme="minorHAnsi"/>
          <w:spacing w:val="-11"/>
        </w:rPr>
        <w:t>V</w:t>
      </w:r>
      <w:r w:rsidRPr="005E5037">
        <w:rPr>
          <w:rFonts w:cstheme="minorHAnsi"/>
        </w:rPr>
        <w:t>erzamel</w:t>
      </w:r>
      <w:r w:rsidRPr="005E5037">
        <w:rPr>
          <w:rFonts w:cstheme="minorHAnsi"/>
          <w:spacing w:val="5"/>
        </w:rPr>
        <w:t xml:space="preserve"> </w:t>
      </w:r>
      <w:r w:rsidRPr="005E5037">
        <w:rPr>
          <w:rFonts w:cstheme="minorHAnsi"/>
        </w:rPr>
        <w:t>de</w:t>
      </w:r>
      <w:r w:rsidRPr="005E5037">
        <w:rPr>
          <w:rFonts w:cstheme="minorHAnsi"/>
          <w:spacing w:val="5"/>
        </w:rPr>
        <w:t xml:space="preserve"> </w:t>
      </w:r>
      <w:r w:rsidRPr="005E5037">
        <w:rPr>
          <w:rFonts w:cstheme="minorHAnsi"/>
        </w:rPr>
        <w:t>benodigdheden.</w:t>
      </w:r>
    </w:p>
    <w:p w14:paraId="64678DCB" w14:textId="77777777" w:rsidR="005E5037" w:rsidRPr="005E5037" w:rsidRDefault="005E5037" w:rsidP="005E5037">
      <w:pPr>
        <w:widowControl w:val="0"/>
        <w:autoSpaceDE w:val="0"/>
        <w:autoSpaceDN w:val="0"/>
        <w:adjustRightInd w:val="0"/>
        <w:spacing w:after="0" w:line="220" w:lineRule="exact"/>
        <w:ind w:left="709" w:right="-20"/>
        <w:rPr>
          <w:rFonts w:cstheme="minorHAnsi"/>
        </w:rPr>
      </w:pPr>
      <w:r w:rsidRPr="005E5037">
        <w:rPr>
          <w:rFonts w:cstheme="minorHAnsi"/>
        </w:rPr>
        <w:t xml:space="preserve">2  </w:t>
      </w:r>
      <w:r w:rsidRPr="005E5037">
        <w:rPr>
          <w:rFonts w:cstheme="minorHAnsi"/>
          <w:spacing w:val="22"/>
        </w:rPr>
        <w:t xml:space="preserve"> </w:t>
      </w:r>
      <w:r w:rsidRPr="005E5037">
        <w:rPr>
          <w:rFonts w:cstheme="minorHAnsi"/>
        </w:rPr>
        <w:t>Zet</w:t>
      </w:r>
      <w:r w:rsidRPr="005E5037">
        <w:rPr>
          <w:rFonts w:cstheme="minorHAnsi"/>
          <w:spacing w:val="5"/>
        </w:rPr>
        <w:t xml:space="preserve"> </w:t>
      </w:r>
      <w:r w:rsidRPr="005E5037">
        <w:rPr>
          <w:rFonts w:cstheme="minorHAnsi"/>
        </w:rPr>
        <w:t>een</w:t>
      </w:r>
      <w:r w:rsidRPr="005E5037">
        <w:rPr>
          <w:rFonts w:cstheme="minorHAnsi"/>
          <w:spacing w:val="5"/>
        </w:rPr>
        <w:t xml:space="preserve"> </w:t>
      </w:r>
      <w:r w:rsidRPr="005E5037">
        <w:rPr>
          <w:rFonts w:cstheme="minorHAnsi"/>
        </w:rPr>
        <w:t>perceeltje</w:t>
      </w:r>
      <w:r w:rsidRPr="005E5037">
        <w:rPr>
          <w:rFonts w:cstheme="minorHAnsi"/>
          <w:spacing w:val="5"/>
        </w:rPr>
        <w:t xml:space="preserve"> </w:t>
      </w:r>
      <w:r w:rsidRPr="005E5037">
        <w:rPr>
          <w:rFonts w:cstheme="minorHAnsi"/>
        </w:rPr>
        <w:t>uit.</w:t>
      </w:r>
      <w:r w:rsidRPr="005E5037">
        <w:rPr>
          <w:rFonts w:cstheme="minorHAnsi"/>
          <w:spacing w:val="5"/>
        </w:rPr>
        <w:t xml:space="preserve"> </w:t>
      </w:r>
      <w:r w:rsidRPr="005E5037">
        <w:rPr>
          <w:rFonts w:cstheme="minorHAnsi"/>
          <w:spacing w:val="-8"/>
        </w:rPr>
        <w:t>V</w:t>
      </w:r>
      <w:r w:rsidRPr="005E5037">
        <w:rPr>
          <w:rFonts w:cstheme="minorHAnsi"/>
        </w:rPr>
        <w:t>raag</w:t>
      </w:r>
      <w:r w:rsidRPr="005E5037">
        <w:rPr>
          <w:rFonts w:cstheme="minorHAnsi"/>
          <w:spacing w:val="5"/>
        </w:rPr>
        <w:t xml:space="preserve"> </w:t>
      </w:r>
      <w:r w:rsidRPr="005E5037">
        <w:rPr>
          <w:rFonts w:cstheme="minorHAnsi"/>
        </w:rPr>
        <w:t>aan</w:t>
      </w:r>
      <w:r w:rsidRPr="005E5037">
        <w:rPr>
          <w:rFonts w:cstheme="minorHAnsi"/>
          <w:spacing w:val="5"/>
        </w:rPr>
        <w:t xml:space="preserve"> </w:t>
      </w:r>
      <w:r w:rsidRPr="005E5037">
        <w:rPr>
          <w:rFonts w:cstheme="minorHAnsi"/>
        </w:rPr>
        <w:t>de</w:t>
      </w:r>
      <w:r w:rsidRPr="005E5037">
        <w:rPr>
          <w:rFonts w:cstheme="minorHAnsi"/>
          <w:spacing w:val="5"/>
        </w:rPr>
        <w:t xml:space="preserve"> </w:t>
      </w:r>
      <w:r w:rsidRPr="005E5037">
        <w:rPr>
          <w:rFonts w:cstheme="minorHAnsi"/>
        </w:rPr>
        <w:t>docent</w:t>
      </w:r>
      <w:r w:rsidRPr="005E5037">
        <w:rPr>
          <w:rFonts w:cstheme="minorHAnsi"/>
          <w:spacing w:val="5"/>
        </w:rPr>
        <w:t xml:space="preserve"> </w:t>
      </w:r>
      <w:r w:rsidRPr="005E5037">
        <w:rPr>
          <w:rFonts w:cstheme="minorHAnsi"/>
        </w:rPr>
        <w:t>hoe</w:t>
      </w:r>
      <w:r w:rsidRPr="005E5037">
        <w:rPr>
          <w:rFonts w:cstheme="minorHAnsi"/>
          <w:spacing w:val="5"/>
        </w:rPr>
        <w:t xml:space="preserve"> </w:t>
      </w:r>
      <w:r w:rsidRPr="005E5037">
        <w:rPr>
          <w:rFonts w:cstheme="minorHAnsi"/>
        </w:rPr>
        <w:t>groot</w:t>
      </w:r>
      <w:r w:rsidRPr="005E5037">
        <w:rPr>
          <w:rFonts w:cstheme="minorHAnsi"/>
          <w:spacing w:val="5"/>
        </w:rPr>
        <w:t xml:space="preserve"> </w:t>
      </w:r>
      <w:r w:rsidRPr="005E5037">
        <w:rPr>
          <w:rFonts w:cstheme="minorHAnsi"/>
        </w:rPr>
        <w:t>het</w:t>
      </w:r>
      <w:r w:rsidRPr="005E5037">
        <w:rPr>
          <w:rFonts w:cstheme="minorHAnsi"/>
          <w:spacing w:val="5"/>
        </w:rPr>
        <w:t xml:space="preserve"> </w:t>
      </w:r>
      <w:r w:rsidRPr="005E5037">
        <w:rPr>
          <w:rFonts w:cstheme="minorHAnsi"/>
        </w:rPr>
        <w:t>moet</w:t>
      </w:r>
      <w:r w:rsidRPr="005E5037">
        <w:rPr>
          <w:rFonts w:cstheme="minorHAnsi"/>
          <w:spacing w:val="5"/>
        </w:rPr>
        <w:t xml:space="preserve"> </w:t>
      </w:r>
      <w:r w:rsidRPr="005E5037">
        <w:rPr>
          <w:rFonts w:cstheme="minorHAnsi"/>
        </w:rPr>
        <w:t>zijn.</w:t>
      </w:r>
    </w:p>
    <w:p w14:paraId="73B77E0F" w14:textId="77777777" w:rsidR="005E5037" w:rsidRPr="005E5037" w:rsidRDefault="005E5037" w:rsidP="005E5037">
      <w:pPr>
        <w:widowControl w:val="0"/>
        <w:autoSpaceDE w:val="0"/>
        <w:autoSpaceDN w:val="0"/>
        <w:adjustRightInd w:val="0"/>
        <w:spacing w:after="0" w:line="220" w:lineRule="exact"/>
        <w:ind w:left="709" w:right="-20"/>
        <w:rPr>
          <w:rFonts w:cstheme="minorHAnsi"/>
        </w:rPr>
      </w:pPr>
      <w:r w:rsidRPr="005E5037">
        <w:rPr>
          <w:rFonts w:cstheme="minorHAnsi"/>
        </w:rPr>
        <w:t xml:space="preserve">3  </w:t>
      </w:r>
      <w:r w:rsidRPr="005E5037">
        <w:rPr>
          <w:rFonts w:cstheme="minorHAnsi"/>
          <w:spacing w:val="22"/>
        </w:rPr>
        <w:t xml:space="preserve"> </w:t>
      </w:r>
      <w:r w:rsidRPr="005E5037">
        <w:rPr>
          <w:rFonts w:cstheme="minorHAnsi"/>
        </w:rPr>
        <w:t>Spit</w:t>
      </w:r>
      <w:r w:rsidRPr="005E5037">
        <w:rPr>
          <w:rFonts w:cstheme="minorHAnsi"/>
          <w:spacing w:val="5"/>
        </w:rPr>
        <w:t xml:space="preserve"> </w:t>
      </w:r>
      <w:r w:rsidRPr="005E5037">
        <w:rPr>
          <w:rFonts w:cstheme="minorHAnsi"/>
        </w:rPr>
        <w:t>de</w:t>
      </w:r>
      <w:r w:rsidRPr="005E5037">
        <w:rPr>
          <w:rFonts w:cstheme="minorHAnsi"/>
          <w:spacing w:val="5"/>
        </w:rPr>
        <w:t xml:space="preserve"> </w:t>
      </w:r>
      <w:r w:rsidRPr="005E5037">
        <w:rPr>
          <w:rFonts w:cstheme="minorHAnsi"/>
        </w:rPr>
        <w:t>grond</w:t>
      </w:r>
      <w:r w:rsidRPr="005E5037">
        <w:rPr>
          <w:rFonts w:cstheme="minorHAnsi"/>
          <w:spacing w:val="5"/>
        </w:rPr>
        <w:t xml:space="preserve"> </w:t>
      </w:r>
      <w:r w:rsidRPr="005E5037">
        <w:rPr>
          <w:rFonts w:cstheme="minorHAnsi"/>
        </w:rPr>
        <w:t>om</w:t>
      </w:r>
      <w:r w:rsidRPr="005E5037">
        <w:rPr>
          <w:rFonts w:cstheme="minorHAnsi"/>
          <w:spacing w:val="5"/>
        </w:rPr>
        <w:t xml:space="preserve"> </w:t>
      </w:r>
      <w:r w:rsidRPr="005E5037">
        <w:rPr>
          <w:rFonts w:cstheme="minorHAnsi"/>
        </w:rPr>
        <w:t>en</w:t>
      </w:r>
      <w:r w:rsidRPr="005E5037">
        <w:rPr>
          <w:rFonts w:cstheme="minorHAnsi"/>
          <w:spacing w:val="5"/>
        </w:rPr>
        <w:t xml:space="preserve"> </w:t>
      </w:r>
      <w:r w:rsidRPr="005E5037">
        <w:rPr>
          <w:rFonts w:cstheme="minorHAnsi"/>
        </w:rPr>
        <w:t>egaliseer</w:t>
      </w:r>
      <w:r w:rsidRPr="005E5037">
        <w:rPr>
          <w:rFonts w:cstheme="minorHAnsi"/>
          <w:spacing w:val="5"/>
        </w:rPr>
        <w:t xml:space="preserve"> </w:t>
      </w:r>
      <w:r w:rsidRPr="005E5037">
        <w:rPr>
          <w:rFonts w:cstheme="minorHAnsi"/>
        </w:rPr>
        <w:t>de</w:t>
      </w:r>
      <w:r w:rsidRPr="005E5037">
        <w:rPr>
          <w:rFonts w:cstheme="minorHAnsi"/>
          <w:spacing w:val="5"/>
        </w:rPr>
        <w:t xml:space="preserve"> </w:t>
      </w:r>
      <w:r w:rsidRPr="005E5037">
        <w:rPr>
          <w:rFonts w:cstheme="minorHAnsi"/>
        </w:rPr>
        <w:t>grond</w:t>
      </w:r>
      <w:r w:rsidRPr="005E5037">
        <w:rPr>
          <w:rFonts w:cstheme="minorHAnsi"/>
          <w:spacing w:val="5"/>
        </w:rPr>
        <w:t xml:space="preserve"> </w:t>
      </w:r>
      <w:r w:rsidRPr="005E5037">
        <w:rPr>
          <w:rFonts w:cstheme="minorHAnsi"/>
        </w:rPr>
        <w:t>daarna.</w:t>
      </w:r>
    </w:p>
    <w:p w14:paraId="616BF311" w14:textId="77777777" w:rsidR="005E5037" w:rsidRPr="005E5037" w:rsidRDefault="005E5037" w:rsidP="005E5037">
      <w:pPr>
        <w:widowControl w:val="0"/>
        <w:autoSpaceDE w:val="0"/>
        <w:autoSpaceDN w:val="0"/>
        <w:adjustRightInd w:val="0"/>
        <w:spacing w:before="2" w:after="0" w:line="220" w:lineRule="exact"/>
        <w:ind w:left="709" w:right="-128"/>
        <w:rPr>
          <w:rFonts w:cstheme="minorHAnsi"/>
        </w:rPr>
      </w:pPr>
      <w:r w:rsidRPr="005E5037">
        <w:rPr>
          <w:rFonts w:cstheme="minorHAnsi"/>
        </w:rPr>
        <w:t xml:space="preserve">4  </w:t>
      </w:r>
      <w:r w:rsidRPr="005E5037">
        <w:rPr>
          <w:rFonts w:cstheme="minorHAnsi"/>
          <w:spacing w:val="22"/>
        </w:rPr>
        <w:t xml:space="preserve"> </w:t>
      </w:r>
      <w:r w:rsidRPr="005E5037">
        <w:rPr>
          <w:rFonts w:cstheme="minorHAnsi"/>
        </w:rPr>
        <w:t>Als</w:t>
      </w:r>
      <w:r w:rsidRPr="005E5037">
        <w:rPr>
          <w:rFonts w:cstheme="minorHAnsi"/>
          <w:spacing w:val="13"/>
        </w:rPr>
        <w:t xml:space="preserve"> </w:t>
      </w:r>
      <w:r w:rsidRPr="005E5037">
        <w:rPr>
          <w:rFonts w:cstheme="minorHAnsi"/>
        </w:rPr>
        <w:t>je</w:t>
      </w:r>
      <w:r w:rsidRPr="005E5037">
        <w:rPr>
          <w:rFonts w:cstheme="minorHAnsi"/>
          <w:spacing w:val="13"/>
        </w:rPr>
        <w:t xml:space="preserve"> </w:t>
      </w:r>
      <w:r w:rsidRPr="005E5037">
        <w:rPr>
          <w:rFonts w:cstheme="minorHAnsi"/>
        </w:rPr>
        <w:t>dit</w:t>
      </w:r>
      <w:r w:rsidRPr="005E5037">
        <w:rPr>
          <w:rFonts w:cstheme="minorHAnsi"/>
          <w:spacing w:val="13"/>
        </w:rPr>
        <w:t xml:space="preserve"> </w:t>
      </w:r>
      <w:r w:rsidRPr="005E5037">
        <w:rPr>
          <w:rFonts w:cstheme="minorHAnsi"/>
        </w:rPr>
        <w:t>gedaan</w:t>
      </w:r>
      <w:r w:rsidRPr="005E5037">
        <w:rPr>
          <w:rFonts w:cstheme="minorHAnsi"/>
          <w:spacing w:val="13"/>
        </w:rPr>
        <w:t xml:space="preserve"> </w:t>
      </w:r>
      <w:r w:rsidRPr="005E5037">
        <w:rPr>
          <w:rFonts w:cstheme="minorHAnsi"/>
        </w:rPr>
        <w:t>hebt,</w:t>
      </w:r>
      <w:r w:rsidRPr="005E5037">
        <w:rPr>
          <w:rFonts w:cstheme="minorHAnsi"/>
          <w:spacing w:val="12"/>
        </w:rPr>
        <w:t xml:space="preserve"> </w:t>
      </w:r>
      <w:r w:rsidRPr="005E5037">
        <w:rPr>
          <w:rFonts w:cstheme="minorHAnsi"/>
        </w:rPr>
        <w:t>loop</w:t>
      </w:r>
      <w:r w:rsidRPr="005E5037">
        <w:rPr>
          <w:rFonts w:cstheme="minorHAnsi"/>
          <w:spacing w:val="13"/>
        </w:rPr>
        <w:t xml:space="preserve"> </w:t>
      </w:r>
      <w:r w:rsidRPr="005E5037">
        <w:rPr>
          <w:rFonts w:cstheme="minorHAnsi"/>
        </w:rPr>
        <w:t>je</w:t>
      </w:r>
      <w:r w:rsidRPr="005E5037">
        <w:rPr>
          <w:rFonts w:cstheme="minorHAnsi"/>
          <w:spacing w:val="13"/>
        </w:rPr>
        <w:t xml:space="preserve"> </w:t>
      </w:r>
      <w:r w:rsidRPr="005E5037">
        <w:rPr>
          <w:rFonts w:cstheme="minorHAnsi"/>
        </w:rPr>
        <w:t>de</w:t>
      </w:r>
      <w:r w:rsidRPr="005E5037">
        <w:rPr>
          <w:rFonts w:cstheme="minorHAnsi"/>
          <w:spacing w:val="13"/>
        </w:rPr>
        <w:t xml:space="preserve"> </w:t>
      </w:r>
      <w:r w:rsidRPr="005E5037">
        <w:rPr>
          <w:rFonts w:cstheme="minorHAnsi"/>
        </w:rPr>
        <w:t>grond</w:t>
      </w:r>
      <w:r w:rsidRPr="005E5037">
        <w:rPr>
          <w:rFonts w:cstheme="minorHAnsi"/>
          <w:spacing w:val="13"/>
        </w:rPr>
        <w:t xml:space="preserve"> </w:t>
      </w:r>
      <w:r w:rsidRPr="005E5037">
        <w:rPr>
          <w:rFonts w:cstheme="minorHAnsi"/>
        </w:rPr>
        <w:t>aan.</w:t>
      </w:r>
      <w:r w:rsidRPr="005E5037">
        <w:rPr>
          <w:rFonts w:cstheme="minorHAnsi"/>
          <w:spacing w:val="13"/>
        </w:rPr>
        <w:t xml:space="preserve"> </w:t>
      </w:r>
      <w:r w:rsidRPr="005E5037">
        <w:rPr>
          <w:rFonts w:cstheme="minorHAnsi"/>
        </w:rPr>
        <w:t>Dit</w:t>
      </w:r>
      <w:r w:rsidRPr="005E5037">
        <w:rPr>
          <w:rFonts w:cstheme="minorHAnsi"/>
          <w:spacing w:val="13"/>
        </w:rPr>
        <w:t xml:space="preserve"> </w:t>
      </w:r>
      <w:r w:rsidRPr="005E5037">
        <w:rPr>
          <w:rFonts w:cstheme="minorHAnsi"/>
        </w:rPr>
        <w:t>doe</w:t>
      </w:r>
      <w:r w:rsidRPr="005E5037">
        <w:rPr>
          <w:rFonts w:cstheme="minorHAnsi"/>
          <w:spacing w:val="13"/>
        </w:rPr>
        <w:t xml:space="preserve"> </w:t>
      </w:r>
      <w:r w:rsidRPr="005E5037">
        <w:rPr>
          <w:rFonts w:cstheme="minorHAnsi"/>
        </w:rPr>
        <w:t>je</w:t>
      </w:r>
      <w:r w:rsidRPr="005E5037">
        <w:rPr>
          <w:rFonts w:cstheme="minorHAnsi"/>
          <w:spacing w:val="13"/>
        </w:rPr>
        <w:t xml:space="preserve"> </w:t>
      </w:r>
      <w:r w:rsidRPr="005E5037">
        <w:rPr>
          <w:rFonts w:cstheme="minorHAnsi"/>
        </w:rPr>
        <w:t>door</w:t>
      </w:r>
      <w:r w:rsidRPr="005E5037">
        <w:rPr>
          <w:rFonts w:cstheme="minorHAnsi"/>
          <w:spacing w:val="13"/>
        </w:rPr>
        <w:t xml:space="preserve"> </w:t>
      </w:r>
      <w:r w:rsidRPr="005E5037">
        <w:rPr>
          <w:rFonts w:cstheme="minorHAnsi"/>
        </w:rPr>
        <w:t>voetje</w:t>
      </w:r>
      <w:r w:rsidRPr="005E5037">
        <w:rPr>
          <w:rFonts w:cstheme="minorHAnsi"/>
          <w:spacing w:val="13"/>
        </w:rPr>
        <w:t xml:space="preserve"> </w:t>
      </w:r>
      <w:r w:rsidRPr="005E5037">
        <w:rPr>
          <w:rFonts w:cstheme="minorHAnsi"/>
        </w:rPr>
        <w:t>voor</w:t>
      </w:r>
      <w:r w:rsidRPr="005E5037">
        <w:rPr>
          <w:rFonts w:cstheme="minorHAnsi"/>
          <w:spacing w:val="13"/>
        </w:rPr>
        <w:t xml:space="preserve"> </w:t>
      </w:r>
      <w:r w:rsidRPr="005E5037">
        <w:rPr>
          <w:rFonts w:cstheme="minorHAnsi"/>
        </w:rPr>
        <w:t>voetje</w:t>
      </w:r>
      <w:r w:rsidRPr="005E5037">
        <w:rPr>
          <w:rFonts w:cstheme="minorHAnsi"/>
          <w:spacing w:val="13"/>
        </w:rPr>
        <w:t xml:space="preserve"> </w:t>
      </w:r>
      <w:r w:rsidRPr="005E5037">
        <w:rPr>
          <w:rFonts w:cstheme="minorHAnsi"/>
        </w:rPr>
        <w:t>over</w:t>
      </w:r>
      <w:r w:rsidRPr="005E5037">
        <w:rPr>
          <w:rFonts w:cstheme="minorHAnsi"/>
          <w:spacing w:val="13"/>
        </w:rPr>
        <w:t xml:space="preserve"> </w:t>
      </w:r>
      <w:r w:rsidRPr="005E5037">
        <w:rPr>
          <w:rFonts w:cstheme="minorHAnsi"/>
        </w:rPr>
        <w:t>het</w:t>
      </w:r>
      <w:r w:rsidRPr="005E5037">
        <w:rPr>
          <w:rFonts w:cstheme="minorHAnsi"/>
          <w:spacing w:val="13"/>
        </w:rPr>
        <w:t xml:space="preserve"> </w:t>
      </w:r>
      <w:r w:rsidRPr="005E5037">
        <w:rPr>
          <w:rFonts w:cstheme="minorHAnsi"/>
        </w:rPr>
        <w:t>perceel</w:t>
      </w:r>
      <w:r w:rsidRPr="005E5037">
        <w:rPr>
          <w:rFonts w:cstheme="minorHAnsi"/>
          <w:spacing w:val="13"/>
        </w:rPr>
        <w:t xml:space="preserve"> </w:t>
      </w:r>
      <w:r w:rsidRPr="005E5037">
        <w:rPr>
          <w:rFonts w:cstheme="minorHAnsi"/>
        </w:rPr>
        <w:t>te</w:t>
      </w:r>
      <w:r w:rsidRPr="005E5037">
        <w:rPr>
          <w:rFonts w:cstheme="minorHAnsi"/>
          <w:spacing w:val="13"/>
        </w:rPr>
        <w:t xml:space="preserve"> </w:t>
      </w:r>
      <w:r w:rsidRPr="005E5037">
        <w:rPr>
          <w:rFonts w:cstheme="minorHAnsi"/>
        </w:rPr>
        <w:t xml:space="preserve">lopen. </w:t>
      </w:r>
      <w:r w:rsidRPr="005E5037">
        <w:rPr>
          <w:rFonts w:cstheme="minorHAnsi"/>
          <w:spacing w:val="-8"/>
        </w:rPr>
        <w:t>V</w:t>
      </w:r>
      <w:r w:rsidRPr="005E5037">
        <w:rPr>
          <w:rFonts w:cstheme="minorHAnsi"/>
        </w:rPr>
        <w:t>raag</w:t>
      </w:r>
      <w:r w:rsidRPr="005E5037">
        <w:rPr>
          <w:rFonts w:cstheme="minorHAnsi"/>
          <w:spacing w:val="5"/>
        </w:rPr>
        <w:t xml:space="preserve"> </w:t>
      </w:r>
      <w:r w:rsidRPr="005E5037">
        <w:rPr>
          <w:rFonts w:cstheme="minorHAnsi"/>
        </w:rPr>
        <w:t>eventueel</w:t>
      </w:r>
      <w:r w:rsidRPr="005E5037">
        <w:rPr>
          <w:rFonts w:cstheme="minorHAnsi"/>
          <w:spacing w:val="5"/>
        </w:rPr>
        <w:t xml:space="preserve"> </w:t>
      </w:r>
      <w:r w:rsidRPr="005E5037">
        <w:rPr>
          <w:rFonts w:cstheme="minorHAnsi"/>
        </w:rPr>
        <w:t>aan</w:t>
      </w:r>
      <w:r w:rsidRPr="005E5037">
        <w:rPr>
          <w:rFonts w:cstheme="minorHAnsi"/>
          <w:spacing w:val="5"/>
        </w:rPr>
        <w:t xml:space="preserve"> </w:t>
      </w:r>
      <w:r w:rsidRPr="005E5037">
        <w:rPr>
          <w:rFonts w:cstheme="minorHAnsi"/>
        </w:rPr>
        <w:t>de</w:t>
      </w:r>
      <w:r w:rsidRPr="005E5037">
        <w:rPr>
          <w:rFonts w:cstheme="minorHAnsi"/>
          <w:spacing w:val="5"/>
        </w:rPr>
        <w:t xml:space="preserve"> </w:t>
      </w:r>
      <w:r w:rsidRPr="005E5037">
        <w:rPr>
          <w:rFonts w:cstheme="minorHAnsi"/>
        </w:rPr>
        <w:t>docent</w:t>
      </w:r>
      <w:r w:rsidRPr="005E5037">
        <w:rPr>
          <w:rFonts w:cstheme="minorHAnsi"/>
          <w:spacing w:val="5"/>
        </w:rPr>
        <w:t xml:space="preserve"> </w:t>
      </w:r>
      <w:r w:rsidRPr="005E5037">
        <w:rPr>
          <w:rFonts w:cstheme="minorHAnsi"/>
        </w:rPr>
        <w:t>hoe</w:t>
      </w:r>
      <w:r w:rsidRPr="005E5037">
        <w:rPr>
          <w:rFonts w:cstheme="minorHAnsi"/>
          <w:spacing w:val="5"/>
        </w:rPr>
        <w:t xml:space="preserve"> </w:t>
      </w:r>
      <w:r w:rsidRPr="005E5037">
        <w:rPr>
          <w:rFonts w:cstheme="minorHAnsi"/>
        </w:rPr>
        <w:t>het</w:t>
      </w:r>
      <w:r w:rsidRPr="005E5037">
        <w:rPr>
          <w:rFonts w:cstheme="minorHAnsi"/>
          <w:spacing w:val="5"/>
        </w:rPr>
        <w:t xml:space="preserve"> </w:t>
      </w:r>
      <w:r w:rsidRPr="005E5037">
        <w:rPr>
          <w:rFonts w:cstheme="minorHAnsi"/>
        </w:rPr>
        <w:t>moet.</w:t>
      </w:r>
    </w:p>
    <w:p w14:paraId="0558C97E" w14:textId="77777777" w:rsidR="005E5037" w:rsidRPr="005E5037" w:rsidRDefault="005E5037" w:rsidP="005E5037">
      <w:pPr>
        <w:widowControl w:val="0"/>
        <w:autoSpaceDE w:val="0"/>
        <w:autoSpaceDN w:val="0"/>
        <w:adjustRightInd w:val="0"/>
        <w:spacing w:after="0" w:line="200" w:lineRule="exact"/>
        <w:ind w:left="709" w:right="-20"/>
        <w:rPr>
          <w:rFonts w:cstheme="minorHAnsi"/>
        </w:rPr>
      </w:pPr>
      <w:r w:rsidRPr="005E5037">
        <w:rPr>
          <w:rFonts w:cstheme="minorHAnsi"/>
        </w:rPr>
        <w:t xml:space="preserve">5  </w:t>
      </w:r>
      <w:r w:rsidRPr="005E5037">
        <w:rPr>
          <w:rFonts w:cstheme="minorHAnsi"/>
          <w:spacing w:val="22"/>
        </w:rPr>
        <w:t xml:space="preserve"> </w:t>
      </w:r>
      <w:r w:rsidRPr="005E5037">
        <w:rPr>
          <w:rFonts w:cstheme="minorHAnsi"/>
        </w:rPr>
        <w:t>Als</w:t>
      </w:r>
      <w:r w:rsidRPr="005E5037">
        <w:rPr>
          <w:rFonts w:cstheme="minorHAnsi"/>
          <w:spacing w:val="5"/>
        </w:rPr>
        <w:t xml:space="preserve"> </w:t>
      </w:r>
      <w:r w:rsidRPr="005E5037">
        <w:rPr>
          <w:rFonts w:cstheme="minorHAnsi"/>
        </w:rPr>
        <w:t>je</w:t>
      </w:r>
      <w:r w:rsidRPr="005E5037">
        <w:rPr>
          <w:rFonts w:cstheme="minorHAnsi"/>
          <w:spacing w:val="5"/>
        </w:rPr>
        <w:t xml:space="preserve"> </w:t>
      </w:r>
      <w:r w:rsidRPr="005E5037">
        <w:rPr>
          <w:rFonts w:cstheme="minorHAnsi"/>
        </w:rPr>
        <w:t>de</w:t>
      </w:r>
      <w:r w:rsidRPr="005E5037">
        <w:rPr>
          <w:rFonts w:cstheme="minorHAnsi"/>
          <w:spacing w:val="5"/>
        </w:rPr>
        <w:t xml:space="preserve"> </w:t>
      </w:r>
      <w:r w:rsidRPr="005E5037">
        <w:rPr>
          <w:rFonts w:cstheme="minorHAnsi"/>
        </w:rPr>
        <w:t>grond</w:t>
      </w:r>
      <w:r w:rsidRPr="005E5037">
        <w:rPr>
          <w:rFonts w:cstheme="minorHAnsi"/>
          <w:spacing w:val="5"/>
        </w:rPr>
        <w:t xml:space="preserve"> </w:t>
      </w:r>
      <w:r w:rsidRPr="005E5037">
        <w:rPr>
          <w:rFonts w:cstheme="minorHAnsi"/>
        </w:rPr>
        <w:t>hebt</w:t>
      </w:r>
      <w:r w:rsidRPr="005E5037">
        <w:rPr>
          <w:rFonts w:cstheme="minorHAnsi"/>
          <w:spacing w:val="5"/>
        </w:rPr>
        <w:t xml:space="preserve"> </w:t>
      </w:r>
      <w:r w:rsidRPr="005E5037">
        <w:rPr>
          <w:rFonts w:cstheme="minorHAnsi"/>
        </w:rPr>
        <w:t>aangelopen,</w:t>
      </w:r>
      <w:r w:rsidRPr="005E5037">
        <w:rPr>
          <w:rFonts w:cstheme="minorHAnsi"/>
          <w:spacing w:val="5"/>
        </w:rPr>
        <w:t xml:space="preserve"> </w:t>
      </w:r>
      <w:r w:rsidRPr="005E5037">
        <w:rPr>
          <w:rFonts w:cstheme="minorHAnsi"/>
        </w:rPr>
        <w:t>egaliseer</w:t>
      </w:r>
      <w:r w:rsidRPr="005E5037">
        <w:rPr>
          <w:rFonts w:cstheme="minorHAnsi"/>
          <w:spacing w:val="5"/>
        </w:rPr>
        <w:t xml:space="preserve"> </w:t>
      </w:r>
      <w:r w:rsidRPr="005E5037">
        <w:rPr>
          <w:rFonts w:cstheme="minorHAnsi"/>
        </w:rPr>
        <w:t>je</w:t>
      </w:r>
      <w:r w:rsidRPr="005E5037">
        <w:rPr>
          <w:rFonts w:cstheme="minorHAnsi"/>
          <w:spacing w:val="5"/>
        </w:rPr>
        <w:t xml:space="preserve"> </w:t>
      </w:r>
      <w:r w:rsidRPr="005E5037">
        <w:rPr>
          <w:rFonts w:cstheme="minorHAnsi"/>
        </w:rPr>
        <w:t>nog</w:t>
      </w:r>
      <w:r w:rsidRPr="005E5037">
        <w:rPr>
          <w:rFonts w:cstheme="minorHAnsi"/>
          <w:spacing w:val="5"/>
        </w:rPr>
        <w:t xml:space="preserve"> </w:t>
      </w:r>
      <w:r w:rsidRPr="005E5037">
        <w:rPr>
          <w:rFonts w:cstheme="minorHAnsi"/>
        </w:rPr>
        <w:t>een</w:t>
      </w:r>
      <w:r w:rsidRPr="005E5037">
        <w:rPr>
          <w:rFonts w:cstheme="minorHAnsi"/>
          <w:spacing w:val="5"/>
        </w:rPr>
        <w:t xml:space="preserve"> </w:t>
      </w:r>
      <w:r w:rsidRPr="005E5037">
        <w:rPr>
          <w:rFonts w:cstheme="minorHAnsi"/>
        </w:rPr>
        <w:t>kee</w:t>
      </w:r>
      <w:r w:rsidRPr="005E5037">
        <w:rPr>
          <w:rFonts w:cstheme="minorHAnsi"/>
          <w:spacing w:val="-11"/>
        </w:rPr>
        <w:t>r</w:t>
      </w:r>
      <w:r w:rsidRPr="005E5037">
        <w:rPr>
          <w:rFonts w:cstheme="minorHAnsi"/>
        </w:rPr>
        <w:t>.</w:t>
      </w:r>
      <w:r w:rsidRPr="005E5037">
        <w:rPr>
          <w:rFonts w:cstheme="minorHAnsi"/>
          <w:spacing w:val="5"/>
        </w:rPr>
        <w:t xml:space="preserve"> </w:t>
      </w:r>
      <w:r w:rsidRPr="005E5037">
        <w:rPr>
          <w:rFonts w:cstheme="minorHAnsi"/>
        </w:rPr>
        <w:t>Gebruik</w:t>
      </w:r>
      <w:r w:rsidRPr="005E5037">
        <w:rPr>
          <w:rFonts w:cstheme="minorHAnsi"/>
          <w:spacing w:val="5"/>
        </w:rPr>
        <w:t xml:space="preserve"> </w:t>
      </w:r>
      <w:r w:rsidRPr="005E5037">
        <w:rPr>
          <w:rFonts w:cstheme="minorHAnsi"/>
        </w:rPr>
        <w:t>daarvoor</w:t>
      </w:r>
      <w:r w:rsidRPr="005E5037">
        <w:rPr>
          <w:rFonts w:cstheme="minorHAnsi"/>
          <w:spacing w:val="5"/>
        </w:rPr>
        <w:t xml:space="preserve"> </w:t>
      </w:r>
      <w:r w:rsidRPr="005E5037">
        <w:rPr>
          <w:rFonts w:cstheme="minorHAnsi"/>
        </w:rPr>
        <w:t>alleen</w:t>
      </w:r>
      <w:r w:rsidRPr="005E5037">
        <w:rPr>
          <w:rFonts w:cstheme="minorHAnsi"/>
          <w:spacing w:val="5"/>
        </w:rPr>
        <w:t xml:space="preserve"> </w:t>
      </w:r>
      <w:r w:rsidRPr="005E5037">
        <w:rPr>
          <w:rFonts w:cstheme="minorHAnsi"/>
        </w:rPr>
        <w:t>de</w:t>
      </w:r>
      <w:r w:rsidRPr="005E5037">
        <w:rPr>
          <w:rFonts w:cstheme="minorHAnsi"/>
          <w:spacing w:val="5"/>
        </w:rPr>
        <w:t xml:space="preserve"> </w:t>
      </w:r>
      <w:r w:rsidRPr="005E5037">
        <w:rPr>
          <w:rFonts w:cstheme="minorHAnsi"/>
        </w:rPr>
        <w:t>hark.</w:t>
      </w:r>
    </w:p>
    <w:p w14:paraId="3A3692FB" w14:textId="77777777" w:rsidR="005E5037" w:rsidRPr="005E5037" w:rsidRDefault="005E5037" w:rsidP="005E5037">
      <w:pPr>
        <w:widowControl w:val="0"/>
        <w:autoSpaceDE w:val="0"/>
        <w:autoSpaceDN w:val="0"/>
        <w:adjustRightInd w:val="0"/>
        <w:spacing w:before="2" w:after="0" w:line="220" w:lineRule="exact"/>
        <w:ind w:left="709" w:right="-128" w:hanging="1"/>
        <w:rPr>
          <w:rFonts w:cstheme="minorHAnsi"/>
        </w:rPr>
      </w:pPr>
      <w:r w:rsidRPr="005E5037">
        <w:rPr>
          <w:rFonts w:cstheme="minorHAnsi"/>
        </w:rPr>
        <w:t xml:space="preserve">6  </w:t>
      </w:r>
      <w:r w:rsidRPr="005E5037">
        <w:rPr>
          <w:rFonts w:cstheme="minorHAnsi"/>
          <w:spacing w:val="22"/>
        </w:rPr>
        <w:t xml:space="preserve"> </w:t>
      </w:r>
      <w:r w:rsidRPr="005E5037">
        <w:rPr>
          <w:rFonts w:cstheme="minorHAnsi"/>
        </w:rPr>
        <w:t>Haal</w:t>
      </w:r>
      <w:r w:rsidRPr="005E5037">
        <w:rPr>
          <w:rFonts w:cstheme="minorHAnsi"/>
          <w:spacing w:val="13"/>
        </w:rPr>
        <w:t xml:space="preserve"> </w:t>
      </w:r>
      <w:r w:rsidRPr="005E5037">
        <w:rPr>
          <w:rFonts w:cstheme="minorHAnsi"/>
        </w:rPr>
        <w:t>het</w:t>
      </w:r>
      <w:r w:rsidRPr="005E5037">
        <w:rPr>
          <w:rFonts w:cstheme="minorHAnsi"/>
          <w:spacing w:val="13"/>
        </w:rPr>
        <w:t xml:space="preserve"> </w:t>
      </w:r>
      <w:r w:rsidRPr="005E5037">
        <w:rPr>
          <w:rFonts w:cstheme="minorHAnsi"/>
        </w:rPr>
        <w:t>graszaad.</w:t>
      </w:r>
      <w:r w:rsidRPr="005E5037">
        <w:rPr>
          <w:rFonts w:cstheme="minorHAnsi"/>
          <w:spacing w:val="12"/>
        </w:rPr>
        <w:t xml:space="preserve"> </w:t>
      </w:r>
      <w:r w:rsidRPr="005E5037">
        <w:rPr>
          <w:rFonts w:cstheme="minorHAnsi"/>
        </w:rPr>
        <w:t>Zaai</w:t>
      </w:r>
      <w:r w:rsidRPr="005E5037">
        <w:rPr>
          <w:rFonts w:cstheme="minorHAnsi"/>
          <w:spacing w:val="13"/>
        </w:rPr>
        <w:t xml:space="preserve"> </w:t>
      </w:r>
      <w:r w:rsidRPr="005E5037">
        <w:rPr>
          <w:rFonts w:cstheme="minorHAnsi"/>
        </w:rPr>
        <w:t>het</w:t>
      </w:r>
      <w:r w:rsidRPr="005E5037">
        <w:rPr>
          <w:rFonts w:cstheme="minorHAnsi"/>
          <w:spacing w:val="13"/>
        </w:rPr>
        <w:t xml:space="preserve"> </w:t>
      </w:r>
      <w:r w:rsidRPr="005E5037">
        <w:rPr>
          <w:rFonts w:cstheme="minorHAnsi"/>
        </w:rPr>
        <w:t>graszaad</w:t>
      </w:r>
      <w:r w:rsidRPr="005E5037">
        <w:rPr>
          <w:rFonts w:cstheme="minorHAnsi"/>
          <w:spacing w:val="13"/>
        </w:rPr>
        <w:t xml:space="preserve"> </w:t>
      </w:r>
      <w:r w:rsidRPr="005E5037">
        <w:rPr>
          <w:rFonts w:cstheme="minorHAnsi"/>
        </w:rPr>
        <w:t>met</w:t>
      </w:r>
      <w:r w:rsidRPr="005E5037">
        <w:rPr>
          <w:rFonts w:cstheme="minorHAnsi"/>
          <w:spacing w:val="13"/>
        </w:rPr>
        <w:t xml:space="preserve"> </w:t>
      </w:r>
      <w:r w:rsidRPr="005E5037">
        <w:rPr>
          <w:rFonts w:cstheme="minorHAnsi"/>
        </w:rPr>
        <w:t>de</w:t>
      </w:r>
      <w:r w:rsidRPr="005E5037">
        <w:rPr>
          <w:rFonts w:cstheme="minorHAnsi"/>
          <w:spacing w:val="13"/>
        </w:rPr>
        <w:t xml:space="preserve"> </w:t>
      </w:r>
      <w:r w:rsidRPr="005E5037">
        <w:rPr>
          <w:rFonts w:cstheme="minorHAnsi"/>
        </w:rPr>
        <w:t>hand</w:t>
      </w:r>
      <w:r w:rsidRPr="005E5037">
        <w:rPr>
          <w:rFonts w:cstheme="minorHAnsi"/>
          <w:spacing w:val="13"/>
        </w:rPr>
        <w:t xml:space="preserve"> </w:t>
      </w:r>
      <w:r w:rsidRPr="005E5037">
        <w:rPr>
          <w:rFonts w:cstheme="minorHAnsi"/>
        </w:rPr>
        <w:t>in.</w:t>
      </w:r>
      <w:r w:rsidRPr="005E5037">
        <w:rPr>
          <w:rFonts w:cstheme="minorHAnsi"/>
          <w:spacing w:val="13"/>
        </w:rPr>
        <w:t xml:space="preserve"> </w:t>
      </w:r>
      <w:r w:rsidRPr="005E5037">
        <w:rPr>
          <w:rFonts w:cstheme="minorHAnsi"/>
        </w:rPr>
        <w:t>Zorg</w:t>
      </w:r>
      <w:r w:rsidRPr="005E5037">
        <w:rPr>
          <w:rFonts w:cstheme="minorHAnsi"/>
          <w:spacing w:val="13"/>
        </w:rPr>
        <w:t xml:space="preserve"> </w:t>
      </w:r>
      <w:r w:rsidRPr="005E5037">
        <w:rPr>
          <w:rFonts w:cstheme="minorHAnsi"/>
        </w:rPr>
        <w:t>ervoor</w:t>
      </w:r>
      <w:r w:rsidRPr="005E5037">
        <w:rPr>
          <w:rFonts w:cstheme="minorHAnsi"/>
          <w:spacing w:val="13"/>
        </w:rPr>
        <w:t xml:space="preserve"> </w:t>
      </w:r>
      <w:r w:rsidRPr="005E5037">
        <w:rPr>
          <w:rFonts w:cstheme="minorHAnsi"/>
        </w:rPr>
        <w:t>dat</w:t>
      </w:r>
      <w:r w:rsidRPr="005E5037">
        <w:rPr>
          <w:rFonts w:cstheme="minorHAnsi"/>
          <w:spacing w:val="13"/>
        </w:rPr>
        <w:t xml:space="preserve"> </w:t>
      </w:r>
      <w:r w:rsidRPr="005E5037">
        <w:rPr>
          <w:rFonts w:cstheme="minorHAnsi"/>
        </w:rPr>
        <w:t>je</w:t>
      </w:r>
      <w:r w:rsidRPr="005E5037">
        <w:rPr>
          <w:rFonts w:cstheme="minorHAnsi"/>
          <w:spacing w:val="13"/>
        </w:rPr>
        <w:t xml:space="preserve"> </w:t>
      </w:r>
      <w:r w:rsidRPr="005E5037">
        <w:rPr>
          <w:rFonts w:cstheme="minorHAnsi"/>
        </w:rPr>
        <w:t>het</w:t>
      </w:r>
      <w:r w:rsidRPr="005E5037">
        <w:rPr>
          <w:rFonts w:cstheme="minorHAnsi"/>
          <w:spacing w:val="13"/>
        </w:rPr>
        <w:t xml:space="preserve"> </w:t>
      </w:r>
      <w:r w:rsidRPr="005E5037">
        <w:rPr>
          <w:rFonts w:cstheme="minorHAnsi"/>
        </w:rPr>
        <w:t>gelijkmatig</w:t>
      </w:r>
      <w:r w:rsidRPr="005E5037">
        <w:rPr>
          <w:rFonts w:cstheme="minorHAnsi"/>
          <w:spacing w:val="12"/>
        </w:rPr>
        <w:t xml:space="preserve"> </w:t>
      </w:r>
      <w:r w:rsidRPr="005E5037">
        <w:rPr>
          <w:rFonts w:cstheme="minorHAnsi"/>
        </w:rPr>
        <w:t>over</w:t>
      </w:r>
      <w:r w:rsidRPr="005E5037">
        <w:rPr>
          <w:rFonts w:cstheme="minorHAnsi"/>
          <w:spacing w:val="13"/>
        </w:rPr>
        <w:t xml:space="preserve"> </w:t>
      </w:r>
      <w:r w:rsidRPr="005E5037">
        <w:rPr>
          <w:rFonts w:cstheme="minorHAnsi"/>
        </w:rPr>
        <w:t>het</w:t>
      </w:r>
      <w:r w:rsidRPr="005E5037">
        <w:rPr>
          <w:rFonts w:cstheme="minorHAnsi"/>
          <w:spacing w:val="13"/>
        </w:rPr>
        <w:t xml:space="preserve"> </w:t>
      </w:r>
      <w:r w:rsidRPr="005E5037">
        <w:rPr>
          <w:rFonts w:cstheme="minorHAnsi"/>
        </w:rPr>
        <w:t>perceel verdeelt. Bij deze stap zou je ook kunnen beginnen met het leggen van graszoden.</w:t>
      </w:r>
    </w:p>
    <w:p w14:paraId="5AB18777" w14:textId="77777777" w:rsidR="005E5037" w:rsidRPr="005E5037" w:rsidRDefault="005E5037" w:rsidP="005E5037">
      <w:pPr>
        <w:widowControl w:val="0"/>
        <w:autoSpaceDE w:val="0"/>
        <w:autoSpaceDN w:val="0"/>
        <w:adjustRightInd w:val="0"/>
        <w:spacing w:after="0" w:line="200" w:lineRule="exact"/>
        <w:ind w:left="709" w:right="-20"/>
        <w:rPr>
          <w:rFonts w:cstheme="minorHAnsi"/>
        </w:rPr>
      </w:pPr>
      <w:r w:rsidRPr="005E5037">
        <w:rPr>
          <w:rFonts w:cstheme="minorHAnsi"/>
        </w:rPr>
        <w:t xml:space="preserve">7  </w:t>
      </w:r>
      <w:r w:rsidRPr="005E5037">
        <w:rPr>
          <w:rFonts w:cstheme="minorHAnsi"/>
          <w:spacing w:val="22"/>
        </w:rPr>
        <w:t xml:space="preserve"> </w:t>
      </w:r>
      <w:r w:rsidRPr="005E5037">
        <w:rPr>
          <w:rFonts w:cstheme="minorHAnsi"/>
          <w:spacing w:val="-4"/>
        </w:rPr>
        <w:t>W</w:t>
      </w:r>
      <w:r w:rsidRPr="005E5037">
        <w:rPr>
          <w:rFonts w:cstheme="minorHAnsi"/>
        </w:rPr>
        <w:t>erk</w:t>
      </w:r>
      <w:r w:rsidRPr="005E5037">
        <w:rPr>
          <w:rFonts w:cstheme="minorHAnsi"/>
          <w:spacing w:val="5"/>
        </w:rPr>
        <w:t xml:space="preserve"> </w:t>
      </w:r>
      <w:r w:rsidRPr="005E5037">
        <w:rPr>
          <w:rFonts w:cstheme="minorHAnsi"/>
        </w:rPr>
        <w:t>het</w:t>
      </w:r>
      <w:r w:rsidRPr="005E5037">
        <w:rPr>
          <w:rFonts w:cstheme="minorHAnsi"/>
          <w:spacing w:val="5"/>
        </w:rPr>
        <w:t xml:space="preserve"> </w:t>
      </w:r>
      <w:r w:rsidRPr="005E5037">
        <w:rPr>
          <w:rFonts w:cstheme="minorHAnsi"/>
        </w:rPr>
        <w:t>graszaad</w:t>
      </w:r>
      <w:r w:rsidRPr="005E5037">
        <w:rPr>
          <w:rFonts w:cstheme="minorHAnsi"/>
          <w:spacing w:val="5"/>
        </w:rPr>
        <w:t xml:space="preserve"> </w:t>
      </w:r>
      <w:r w:rsidRPr="005E5037">
        <w:rPr>
          <w:rFonts w:cstheme="minorHAnsi"/>
        </w:rPr>
        <w:t>in</w:t>
      </w:r>
      <w:r w:rsidRPr="005E5037">
        <w:rPr>
          <w:rFonts w:cstheme="minorHAnsi"/>
          <w:spacing w:val="5"/>
        </w:rPr>
        <w:t xml:space="preserve"> </w:t>
      </w:r>
      <w:r w:rsidRPr="005E5037">
        <w:rPr>
          <w:rFonts w:cstheme="minorHAnsi"/>
        </w:rPr>
        <w:t>de</w:t>
      </w:r>
      <w:r w:rsidRPr="005E5037">
        <w:rPr>
          <w:rFonts w:cstheme="minorHAnsi"/>
          <w:spacing w:val="5"/>
        </w:rPr>
        <w:t xml:space="preserve"> </w:t>
      </w:r>
      <w:r w:rsidRPr="005E5037">
        <w:rPr>
          <w:rFonts w:cstheme="minorHAnsi"/>
        </w:rPr>
        <w:t>grond</w:t>
      </w:r>
      <w:r w:rsidRPr="005E5037">
        <w:rPr>
          <w:rFonts w:cstheme="minorHAnsi"/>
          <w:spacing w:val="5"/>
        </w:rPr>
        <w:t xml:space="preserve"> </w:t>
      </w:r>
      <w:r w:rsidRPr="005E5037">
        <w:rPr>
          <w:rFonts w:cstheme="minorHAnsi"/>
        </w:rPr>
        <w:t>met</w:t>
      </w:r>
      <w:r w:rsidRPr="005E5037">
        <w:rPr>
          <w:rFonts w:cstheme="minorHAnsi"/>
          <w:spacing w:val="5"/>
        </w:rPr>
        <w:t xml:space="preserve"> </w:t>
      </w:r>
      <w:r w:rsidRPr="005E5037">
        <w:rPr>
          <w:rFonts w:cstheme="minorHAnsi"/>
        </w:rPr>
        <w:t>de</w:t>
      </w:r>
      <w:r w:rsidRPr="005E5037">
        <w:rPr>
          <w:rFonts w:cstheme="minorHAnsi"/>
          <w:spacing w:val="5"/>
        </w:rPr>
        <w:t xml:space="preserve"> </w:t>
      </w:r>
      <w:r w:rsidRPr="005E5037">
        <w:rPr>
          <w:rFonts w:cstheme="minorHAnsi"/>
        </w:rPr>
        <w:t>hark.</w:t>
      </w:r>
    </w:p>
    <w:p w14:paraId="67A6C9BA" w14:textId="77777777" w:rsidR="005E5037" w:rsidRPr="005E5037" w:rsidRDefault="005E5037" w:rsidP="005E5037">
      <w:pPr>
        <w:jc w:val="both"/>
        <w:rPr>
          <w:rFonts w:cstheme="minorHAnsi"/>
        </w:rPr>
      </w:pPr>
    </w:p>
    <w:tbl>
      <w:tblPr>
        <w:tblStyle w:val="Tabelraster"/>
        <w:tblW w:w="0" w:type="auto"/>
        <w:tblInd w:w="686" w:type="dxa"/>
        <w:tblLook w:val="04A0" w:firstRow="1" w:lastRow="0" w:firstColumn="1" w:lastColumn="0" w:noHBand="0" w:noVBand="1"/>
      </w:tblPr>
      <w:tblGrid>
        <w:gridCol w:w="5439"/>
        <w:gridCol w:w="798"/>
        <w:gridCol w:w="851"/>
        <w:gridCol w:w="1259"/>
      </w:tblGrid>
      <w:tr w:rsidR="00A00CB4" w:rsidRPr="000B6C30" w14:paraId="5B855045" w14:textId="77777777" w:rsidTr="00343A69">
        <w:tc>
          <w:tcPr>
            <w:tcW w:w="5439" w:type="dxa"/>
            <w:tcBorders>
              <w:top w:val="single" w:sz="18" w:space="0" w:color="538135" w:themeColor="accent6" w:themeShade="BF"/>
              <w:left w:val="single" w:sz="18" w:space="0" w:color="538135" w:themeColor="accent6" w:themeShade="BF"/>
            </w:tcBorders>
            <w:shd w:val="clear" w:color="auto" w:fill="538135" w:themeFill="accent6" w:themeFillShade="BF"/>
          </w:tcPr>
          <w:p w14:paraId="40234C07" w14:textId="77777777" w:rsidR="00A00CB4" w:rsidRPr="000B6C30" w:rsidRDefault="00A00CB4" w:rsidP="00343A69">
            <w:pPr>
              <w:jc w:val="center"/>
              <w:rPr>
                <w:color w:val="FFFFFF" w:themeColor="background1"/>
              </w:rPr>
            </w:pPr>
            <w:r w:rsidRPr="000B6C30">
              <w:rPr>
                <w:color w:val="FFFFFF" w:themeColor="background1"/>
              </w:rPr>
              <w:t>controlepunt</w:t>
            </w:r>
          </w:p>
        </w:tc>
        <w:tc>
          <w:tcPr>
            <w:tcW w:w="798" w:type="dxa"/>
            <w:shd w:val="clear" w:color="auto" w:fill="538135" w:themeFill="accent6" w:themeFillShade="BF"/>
          </w:tcPr>
          <w:p w14:paraId="25289172" w14:textId="77777777" w:rsidR="00A00CB4" w:rsidRPr="000B6C30" w:rsidRDefault="00A00CB4" w:rsidP="00343A69">
            <w:pPr>
              <w:jc w:val="center"/>
              <w:rPr>
                <w:color w:val="FFFFFF" w:themeColor="background1"/>
              </w:rPr>
            </w:pPr>
            <w:r w:rsidRPr="000B6C30">
              <w:rPr>
                <w:color w:val="FFFFFF" w:themeColor="background1"/>
              </w:rPr>
              <w:t>wel</w:t>
            </w:r>
          </w:p>
        </w:tc>
        <w:tc>
          <w:tcPr>
            <w:tcW w:w="851" w:type="dxa"/>
            <w:shd w:val="clear" w:color="auto" w:fill="538135" w:themeFill="accent6" w:themeFillShade="BF"/>
          </w:tcPr>
          <w:p w14:paraId="20608148" w14:textId="77777777" w:rsidR="00A00CB4" w:rsidRPr="000B6C30" w:rsidRDefault="00A00CB4" w:rsidP="00343A69">
            <w:pPr>
              <w:jc w:val="center"/>
              <w:rPr>
                <w:color w:val="FFFFFF" w:themeColor="background1"/>
              </w:rPr>
            </w:pPr>
            <w:r w:rsidRPr="000B6C30">
              <w:rPr>
                <w:color w:val="FFFFFF" w:themeColor="background1"/>
              </w:rPr>
              <w:t>niet</w:t>
            </w:r>
          </w:p>
        </w:tc>
        <w:tc>
          <w:tcPr>
            <w:tcW w:w="1259" w:type="dxa"/>
            <w:shd w:val="clear" w:color="auto" w:fill="538135" w:themeFill="accent6" w:themeFillShade="BF"/>
          </w:tcPr>
          <w:p w14:paraId="314C69D8" w14:textId="77777777" w:rsidR="00A00CB4" w:rsidRPr="000B6C30" w:rsidRDefault="00A00CB4" w:rsidP="00343A69">
            <w:pPr>
              <w:jc w:val="center"/>
              <w:rPr>
                <w:color w:val="FFFFFF" w:themeColor="background1"/>
              </w:rPr>
            </w:pPr>
            <w:r w:rsidRPr="000B6C30">
              <w:rPr>
                <w:color w:val="FFFFFF" w:themeColor="background1"/>
              </w:rPr>
              <w:t xml:space="preserve">Toekenning </w:t>
            </w:r>
            <w:r>
              <w:rPr>
                <w:color w:val="FFFFFF" w:themeColor="background1"/>
              </w:rPr>
              <w:t>1,2,3</w:t>
            </w:r>
          </w:p>
        </w:tc>
      </w:tr>
      <w:tr w:rsidR="00A00CB4" w14:paraId="4D89E16C" w14:textId="77777777" w:rsidTr="00343A69">
        <w:tc>
          <w:tcPr>
            <w:tcW w:w="5439" w:type="dxa"/>
          </w:tcPr>
          <w:p w14:paraId="246547E0" w14:textId="647CB939" w:rsidR="00A00CB4" w:rsidRDefault="00A00CB4" w:rsidP="00343A69">
            <w:pPr>
              <w:jc w:val="both"/>
            </w:pPr>
            <w:r>
              <w:t>Verzamelen</w:t>
            </w:r>
          </w:p>
        </w:tc>
        <w:tc>
          <w:tcPr>
            <w:tcW w:w="798" w:type="dxa"/>
          </w:tcPr>
          <w:p w14:paraId="5C8329ED" w14:textId="77777777" w:rsidR="00A00CB4" w:rsidRDefault="00A00CB4" w:rsidP="00343A69">
            <w:pPr>
              <w:jc w:val="center"/>
            </w:pPr>
            <w:r>
              <w:t>3</w:t>
            </w:r>
          </w:p>
        </w:tc>
        <w:tc>
          <w:tcPr>
            <w:tcW w:w="851" w:type="dxa"/>
          </w:tcPr>
          <w:p w14:paraId="2EEC42DD" w14:textId="77777777" w:rsidR="00A00CB4" w:rsidRDefault="00A00CB4" w:rsidP="00343A69">
            <w:pPr>
              <w:jc w:val="center"/>
            </w:pPr>
            <w:r>
              <w:t>0</w:t>
            </w:r>
          </w:p>
        </w:tc>
        <w:tc>
          <w:tcPr>
            <w:tcW w:w="1259" w:type="dxa"/>
          </w:tcPr>
          <w:p w14:paraId="38CDE2FD" w14:textId="77777777" w:rsidR="00A00CB4" w:rsidRDefault="00A00CB4" w:rsidP="00343A69">
            <w:pPr>
              <w:jc w:val="both"/>
            </w:pPr>
          </w:p>
        </w:tc>
      </w:tr>
      <w:tr w:rsidR="00A00CB4" w14:paraId="38EA0E2C" w14:textId="77777777" w:rsidTr="00343A69">
        <w:tc>
          <w:tcPr>
            <w:tcW w:w="5439" w:type="dxa"/>
          </w:tcPr>
          <w:p w14:paraId="3D99BA16" w14:textId="132E12CF" w:rsidR="00A00CB4" w:rsidRDefault="00A00CB4" w:rsidP="00343A69">
            <w:pPr>
              <w:jc w:val="both"/>
            </w:pPr>
            <w:r>
              <w:t>Perceel uitzetten</w:t>
            </w:r>
          </w:p>
        </w:tc>
        <w:tc>
          <w:tcPr>
            <w:tcW w:w="798" w:type="dxa"/>
          </w:tcPr>
          <w:p w14:paraId="4D84AD44" w14:textId="77777777" w:rsidR="00A00CB4" w:rsidRDefault="00A00CB4" w:rsidP="00343A69">
            <w:pPr>
              <w:jc w:val="center"/>
            </w:pPr>
            <w:r>
              <w:t>3</w:t>
            </w:r>
          </w:p>
        </w:tc>
        <w:tc>
          <w:tcPr>
            <w:tcW w:w="851" w:type="dxa"/>
          </w:tcPr>
          <w:p w14:paraId="75F7EA48" w14:textId="77777777" w:rsidR="00A00CB4" w:rsidRDefault="00A00CB4" w:rsidP="00343A69">
            <w:pPr>
              <w:jc w:val="center"/>
            </w:pPr>
            <w:r>
              <w:t>0</w:t>
            </w:r>
          </w:p>
        </w:tc>
        <w:tc>
          <w:tcPr>
            <w:tcW w:w="1259" w:type="dxa"/>
          </w:tcPr>
          <w:p w14:paraId="42E3D187" w14:textId="77777777" w:rsidR="00A00CB4" w:rsidRDefault="00A00CB4" w:rsidP="00343A69">
            <w:pPr>
              <w:jc w:val="both"/>
            </w:pPr>
          </w:p>
        </w:tc>
      </w:tr>
      <w:tr w:rsidR="00A00CB4" w14:paraId="728087E2" w14:textId="77777777" w:rsidTr="00343A69">
        <w:tc>
          <w:tcPr>
            <w:tcW w:w="5439" w:type="dxa"/>
          </w:tcPr>
          <w:p w14:paraId="062E7791" w14:textId="4838C1B1" w:rsidR="00A00CB4" w:rsidRDefault="00A00CB4" w:rsidP="00343A69">
            <w:pPr>
              <w:jc w:val="both"/>
            </w:pPr>
            <w:r>
              <w:t>Spitten / egaliseren</w:t>
            </w:r>
          </w:p>
        </w:tc>
        <w:tc>
          <w:tcPr>
            <w:tcW w:w="798" w:type="dxa"/>
          </w:tcPr>
          <w:p w14:paraId="3FADB763" w14:textId="77777777" w:rsidR="00A00CB4" w:rsidRDefault="00A00CB4" w:rsidP="00343A69">
            <w:pPr>
              <w:jc w:val="center"/>
            </w:pPr>
            <w:r>
              <w:t>3</w:t>
            </w:r>
          </w:p>
        </w:tc>
        <w:tc>
          <w:tcPr>
            <w:tcW w:w="851" w:type="dxa"/>
          </w:tcPr>
          <w:p w14:paraId="06613646" w14:textId="77777777" w:rsidR="00A00CB4" w:rsidRDefault="00A00CB4" w:rsidP="00343A69">
            <w:pPr>
              <w:jc w:val="center"/>
            </w:pPr>
            <w:r>
              <w:t>0</w:t>
            </w:r>
          </w:p>
        </w:tc>
        <w:tc>
          <w:tcPr>
            <w:tcW w:w="1259" w:type="dxa"/>
          </w:tcPr>
          <w:p w14:paraId="5A6BBEB8" w14:textId="77777777" w:rsidR="00A00CB4" w:rsidRDefault="00A00CB4" w:rsidP="00343A69">
            <w:pPr>
              <w:jc w:val="both"/>
            </w:pPr>
          </w:p>
        </w:tc>
      </w:tr>
      <w:tr w:rsidR="00A00CB4" w14:paraId="20C8EBBE" w14:textId="77777777" w:rsidTr="00343A69">
        <w:tc>
          <w:tcPr>
            <w:tcW w:w="5439" w:type="dxa"/>
          </w:tcPr>
          <w:p w14:paraId="47E9F0A6" w14:textId="1E62A29E" w:rsidR="00A00CB4" w:rsidRDefault="00A00CB4" w:rsidP="00343A69">
            <w:pPr>
              <w:jc w:val="both"/>
            </w:pPr>
            <w:r>
              <w:t>Aandrukken</w:t>
            </w:r>
          </w:p>
        </w:tc>
        <w:tc>
          <w:tcPr>
            <w:tcW w:w="798" w:type="dxa"/>
          </w:tcPr>
          <w:p w14:paraId="74C1DA68" w14:textId="77777777" w:rsidR="00A00CB4" w:rsidRDefault="00A00CB4" w:rsidP="00343A69">
            <w:pPr>
              <w:jc w:val="center"/>
            </w:pPr>
            <w:r>
              <w:t>3</w:t>
            </w:r>
          </w:p>
        </w:tc>
        <w:tc>
          <w:tcPr>
            <w:tcW w:w="851" w:type="dxa"/>
          </w:tcPr>
          <w:p w14:paraId="4BE4BA45" w14:textId="77777777" w:rsidR="00A00CB4" w:rsidRDefault="00A00CB4" w:rsidP="00343A69">
            <w:pPr>
              <w:jc w:val="center"/>
            </w:pPr>
            <w:r>
              <w:t>0</w:t>
            </w:r>
          </w:p>
        </w:tc>
        <w:tc>
          <w:tcPr>
            <w:tcW w:w="1259" w:type="dxa"/>
          </w:tcPr>
          <w:p w14:paraId="20CAD7E3" w14:textId="77777777" w:rsidR="00A00CB4" w:rsidRDefault="00A00CB4" w:rsidP="00343A69">
            <w:pPr>
              <w:jc w:val="both"/>
            </w:pPr>
          </w:p>
        </w:tc>
      </w:tr>
      <w:tr w:rsidR="00A00CB4" w14:paraId="5F36D327" w14:textId="77777777" w:rsidTr="00343A69">
        <w:tc>
          <w:tcPr>
            <w:tcW w:w="5439" w:type="dxa"/>
          </w:tcPr>
          <w:p w14:paraId="5708AE6A" w14:textId="2F1FCDFB" w:rsidR="00A00CB4" w:rsidRDefault="00A00CB4" w:rsidP="00343A69">
            <w:pPr>
              <w:jc w:val="both"/>
            </w:pPr>
            <w:r>
              <w:t>Egaliseren met hark</w:t>
            </w:r>
          </w:p>
        </w:tc>
        <w:tc>
          <w:tcPr>
            <w:tcW w:w="798" w:type="dxa"/>
          </w:tcPr>
          <w:p w14:paraId="031802E9" w14:textId="77777777" w:rsidR="00A00CB4" w:rsidRDefault="00A00CB4" w:rsidP="00343A69">
            <w:pPr>
              <w:jc w:val="center"/>
            </w:pPr>
            <w:r>
              <w:t>3</w:t>
            </w:r>
          </w:p>
        </w:tc>
        <w:tc>
          <w:tcPr>
            <w:tcW w:w="851" w:type="dxa"/>
          </w:tcPr>
          <w:p w14:paraId="4B34556C" w14:textId="77777777" w:rsidR="00A00CB4" w:rsidRDefault="00A00CB4" w:rsidP="00343A69">
            <w:pPr>
              <w:jc w:val="center"/>
            </w:pPr>
            <w:r>
              <w:t>0</w:t>
            </w:r>
          </w:p>
        </w:tc>
        <w:tc>
          <w:tcPr>
            <w:tcW w:w="1259" w:type="dxa"/>
          </w:tcPr>
          <w:p w14:paraId="31BDF398" w14:textId="77777777" w:rsidR="00A00CB4" w:rsidRDefault="00A00CB4" w:rsidP="00343A69">
            <w:pPr>
              <w:jc w:val="both"/>
            </w:pPr>
          </w:p>
        </w:tc>
      </w:tr>
      <w:tr w:rsidR="00A00CB4" w14:paraId="775AE3FE" w14:textId="77777777" w:rsidTr="00343A69">
        <w:tc>
          <w:tcPr>
            <w:tcW w:w="5439" w:type="dxa"/>
          </w:tcPr>
          <w:p w14:paraId="554F5D34" w14:textId="3C883BEA" w:rsidR="00A00CB4" w:rsidRDefault="00A00CB4" w:rsidP="00343A69">
            <w:pPr>
              <w:jc w:val="both"/>
            </w:pPr>
            <w:r>
              <w:t>Gelijkmatig zaaien</w:t>
            </w:r>
          </w:p>
        </w:tc>
        <w:tc>
          <w:tcPr>
            <w:tcW w:w="798" w:type="dxa"/>
          </w:tcPr>
          <w:p w14:paraId="60B76C28" w14:textId="77777777" w:rsidR="00A00CB4" w:rsidRDefault="00A00CB4" w:rsidP="00343A69">
            <w:pPr>
              <w:jc w:val="center"/>
            </w:pPr>
            <w:r>
              <w:t>3</w:t>
            </w:r>
          </w:p>
        </w:tc>
        <w:tc>
          <w:tcPr>
            <w:tcW w:w="851" w:type="dxa"/>
          </w:tcPr>
          <w:p w14:paraId="77BD1351" w14:textId="77777777" w:rsidR="00A00CB4" w:rsidRDefault="00A00CB4" w:rsidP="00343A69">
            <w:pPr>
              <w:jc w:val="center"/>
            </w:pPr>
            <w:r>
              <w:t>0</w:t>
            </w:r>
          </w:p>
        </w:tc>
        <w:tc>
          <w:tcPr>
            <w:tcW w:w="1259" w:type="dxa"/>
          </w:tcPr>
          <w:p w14:paraId="2B9B13FF" w14:textId="77777777" w:rsidR="00A00CB4" w:rsidRDefault="00A00CB4" w:rsidP="00343A69">
            <w:pPr>
              <w:jc w:val="both"/>
            </w:pPr>
          </w:p>
        </w:tc>
      </w:tr>
      <w:tr w:rsidR="00A00CB4" w14:paraId="463FBF92" w14:textId="77777777" w:rsidTr="00343A69">
        <w:tc>
          <w:tcPr>
            <w:tcW w:w="5439" w:type="dxa"/>
          </w:tcPr>
          <w:p w14:paraId="74E9769D" w14:textId="1BC3E9C6" w:rsidR="00A00CB4" w:rsidRDefault="00A00CB4" w:rsidP="00343A69">
            <w:pPr>
              <w:jc w:val="both"/>
            </w:pPr>
            <w:r>
              <w:t>Zaad onderwerken</w:t>
            </w:r>
          </w:p>
        </w:tc>
        <w:tc>
          <w:tcPr>
            <w:tcW w:w="798" w:type="dxa"/>
          </w:tcPr>
          <w:p w14:paraId="3B78623E" w14:textId="77777777" w:rsidR="00A00CB4" w:rsidRDefault="00A00CB4" w:rsidP="00343A69">
            <w:pPr>
              <w:jc w:val="center"/>
            </w:pPr>
            <w:r>
              <w:t>3</w:t>
            </w:r>
          </w:p>
        </w:tc>
        <w:tc>
          <w:tcPr>
            <w:tcW w:w="851" w:type="dxa"/>
          </w:tcPr>
          <w:p w14:paraId="145DAC15" w14:textId="77777777" w:rsidR="00A00CB4" w:rsidRDefault="00A00CB4" w:rsidP="00343A69">
            <w:pPr>
              <w:jc w:val="center"/>
            </w:pPr>
            <w:r>
              <w:t>0</w:t>
            </w:r>
          </w:p>
        </w:tc>
        <w:tc>
          <w:tcPr>
            <w:tcW w:w="1259" w:type="dxa"/>
          </w:tcPr>
          <w:p w14:paraId="689F6703" w14:textId="77777777" w:rsidR="00A00CB4" w:rsidRDefault="00A00CB4" w:rsidP="00343A69">
            <w:pPr>
              <w:jc w:val="both"/>
            </w:pPr>
          </w:p>
        </w:tc>
      </w:tr>
      <w:tr w:rsidR="00A00CB4" w14:paraId="7BEEACCB" w14:textId="77777777" w:rsidTr="00343A69">
        <w:tc>
          <w:tcPr>
            <w:tcW w:w="5439" w:type="dxa"/>
          </w:tcPr>
          <w:p w14:paraId="16A529F2" w14:textId="49BAC19F" w:rsidR="00A00CB4" w:rsidRDefault="00A00CB4" w:rsidP="00343A69">
            <w:pPr>
              <w:jc w:val="both"/>
            </w:pPr>
            <w:r>
              <w:t xml:space="preserve">Gaat goed met materiaal om </w:t>
            </w:r>
          </w:p>
        </w:tc>
        <w:tc>
          <w:tcPr>
            <w:tcW w:w="798" w:type="dxa"/>
          </w:tcPr>
          <w:p w14:paraId="5946DD96" w14:textId="77777777" w:rsidR="00A00CB4" w:rsidRDefault="00A00CB4" w:rsidP="00343A69">
            <w:pPr>
              <w:jc w:val="center"/>
            </w:pPr>
            <w:r>
              <w:t>3</w:t>
            </w:r>
          </w:p>
        </w:tc>
        <w:tc>
          <w:tcPr>
            <w:tcW w:w="851" w:type="dxa"/>
          </w:tcPr>
          <w:p w14:paraId="0EAFB7EF" w14:textId="77777777" w:rsidR="00A00CB4" w:rsidRDefault="00A00CB4" w:rsidP="00343A69">
            <w:pPr>
              <w:jc w:val="center"/>
            </w:pPr>
            <w:r>
              <w:t>0</w:t>
            </w:r>
          </w:p>
        </w:tc>
        <w:tc>
          <w:tcPr>
            <w:tcW w:w="1259" w:type="dxa"/>
          </w:tcPr>
          <w:p w14:paraId="063009A5" w14:textId="77777777" w:rsidR="00A00CB4" w:rsidRDefault="00A00CB4" w:rsidP="00343A69">
            <w:pPr>
              <w:jc w:val="both"/>
            </w:pPr>
          </w:p>
        </w:tc>
      </w:tr>
      <w:tr w:rsidR="00A00CB4" w14:paraId="216E6C49" w14:textId="77777777" w:rsidTr="00343A69">
        <w:tc>
          <w:tcPr>
            <w:tcW w:w="5439" w:type="dxa"/>
          </w:tcPr>
          <w:p w14:paraId="0E67EE3F" w14:textId="1698BD96" w:rsidR="00A00CB4" w:rsidRDefault="00A00CB4" w:rsidP="00343A69">
            <w:pPr>
              <w:jc w:val="both"/>
            </w:pPr>
            <w:r>
              <w:t>Let goed op de tijd</w:t>
            </w:r>
          </w:p>
        </w:tc>
        <w:tc>
          <w:tcPr>
            <w:tcW w:w="798" w:type="dxa"/>
          </w:tcPr>
          <w:p w14:paraId="442B9C29" w14:textId="77777777" w:rsidR="00A00CB4" w:rsidRDefault="00A00CB4" w:rsidP="00343A69">
            <w:pPr>
              <w:jc w:val="center"/>
            </w:pPr>
            <w:r>
              <w:t>3</w:t>
            </w:r>
          </w:p>
        </w:tc>
        <w:tc>
          <w:tcPr>
            <w:tcW w:w="851" w:type="dxa"/>
          </w:tcPr>
          <w:p w14:paraId="5812B05A" w14:textId="77777777" w:rsidR="00A00CB4" w:rsidRDefault="00A00CB4" w:rsidP="00343A69">
            <w:pPr>
              <w:jc w:val="center"/>
            </w:pPr>
            <w:r>
              <w:t>0</w:t>
            </w:r>
          </w:p>
        </w:tc>
        <w:tc>
          <w:tcPr>
            <w:tcW w:w="1259" w:type="dxa"/>
          </w:tcPr>
          <w:p w14:paraId="60045645" w14:textId="77777777" w:rsidR="00A00CB4" w:rsidRDefault="00A00CB4" w:rsidP="00343A69">
            <w:pPr>
              <w:jc w:val="both"/>
            </w:pPr>
          </w:p>
        </w:tc>
      </w:tr>
      <w:tr w:rsidR="00A00CB4" w14:paraId="4DBFDC0F" w14:textId="77777777" w:rsidTr="00343A69">
        <w:tc>
          <w:tcPr>
            <w:tcW w:w="5439" w:type="dxa"/>
          </w:tcPr>
          <w:p w14:paraId="243CF07B" w14:textId="4C6F0FC8" w:rsidR="00A00CB4" w:rsidRDefault="00A00CB4" w:rsidP="00343A69">
            <w:pPr>
              <w:jc w:val="both"/>
            </w:pPr>
            <w:r>
              <w:t xml:space="preserve">Ruimt materialen op </w:t>
            </w:r>
          </w:p>
        </w:tc>
        <w:tc>
          <w:tcPr>
            <w:tcW w:w="798" w:type="dxa"/>
          </w:tcPr>
          <w:p w14:paraId="50E26EDB" w14:textId="77777777" w:rsidR="00A00CB4" w:rsidRDefault="00A00CB4" w:rsidP="00343A69">
            <w:pPr>
              <w:jc w:val="center"/>
            </w:pPr>
            <w:r>
              <w:t>3</w:t>
            </w:r>
          </w:p>
        </w:tc>
        <w:tc>
          <w:tcPr>
            <w:tcW w:w="851" w:type="dxa"/>
          </w:tcPr>
          <w:p w14:paraId="19C3AF0A" w14:textId="77777777" w:rsidR="00A00CB4" w:rsidRDefault="00A00CB4" w:rsidP="00343A69">
            <w:pPr>
              <w:jc w:val="center"/>
            </w:pPr>
            <w:r>
              <w:t>0</w:t>
            </w:r>
          </w:p>
        </w:tc>
        <w:tc>
          <w:tcPr>
            <w:tcW w:w="1259" w:type="dxa"/>
          </w:tcPr>
          <w:p w14:paraId="031EC031" w14:textId="77777777" w:rsidR="00A00CB4" w:rsidRDefault="00A00CB4" w:rsidP="00343A69">
            <w:pPr>
              <w:jc w:val="both"/>
            </w:pPr>
          </w:p>
        </w:tc>
      </w:tr>
      <w:tr w:rsidR="00A00CB4" w14:paraId="3074032E" w14:textId="77777777" w:rsidTr="00343A69">
        <w:tc>
          <w:tcPr>
            <w:tcW w:w="5439" w:type="dxa"/>
            <w:shd w:val="clear" w:color="auto" w:fill="E2EFD9" w:themeFill="accent6" w:themeFillTint="33"/>
          </w:tcPr>
          <w:p w14:paraId="546A177F" w14:textId="77777777" w:rsidR="00A00CB4" w:rsidRDefault="00A00CB4" w:rsidP="00343A69">
            <w:pPr>
              <w:jc w:val="center"/>
            </w:pPr>
            <w:r>
              <w:t>totaal</w:t>
            </w:r>
          </w:p>
        </w:tc>
        <w:tc>
          <w:tcPr>
            <w:tcW w:w="798" w:type="dxa"/>
            <w:shd w:val="clear" w:color="auto" w:fill="FFFFFF" w:themeFill="background1"/>
          </w:tcPr>
          <w:p w14:paraId="05145123" w14:textId="77777777" w:rsidR="00A00CB4" w:rsidRDefault="00A00CB4" w:rsidP="00343A69">
            <w:pPr>
              <w:jc w:val="center"/>
            </w:pPr>
            <w:r>
              <w:t>30</w:t>
            </w:r>
          </w:p>
        </w:tc>
        <w:tc>
          <w:tcPr>
            <w:tcW w:w="851" w:type="dxa"/>
            <w:shd w:val="clear" w:color="auto" w:fill="FFFFFF" w:themeFill="background1"/>
          </w:tcPr>
          <w:p w14:paraId="777951B3" w14:textId="77777777" w:rsidR="00A00CB4" w:rsidRDefault="00A00CB4" w:rsidP="00343A69">
            <w:pPr>
              <w:jc w:val="center"/>
            </w:pPr>
            <w:r>
              <w:t>0</w:t>
            </w:r>
          </w:p>
        </w:tc>
        <w:tc>
          <w:tcPr>
            <w:tcW w:w="1259" w:type="dxa"/>
            <w:shd w:val="clear" w:color="auto" w:fill="E2EFD9" w:themeFill="accent6" w:themeFillTint="33"/>
          </w:tcPr>
          <w:p w14:paraId="044043C1" w14:textId="77777777" w:rsidR="00A00CB4" w:rsidRDefault="00A00CB4" w:rsidP="00343A69">
            <w:pPr>
              <w:jc w:val="center"/>
            </w:pPr>
          </w:p>
        </w:tc>
      </w:tr>
    </w:tbl>
    <w:p w14:paraId="0495DB30" w14:textId="77777777" w:rsidR="00F36FC1" w:rsidRDefault="00F36FC1" w:rsidP="005E5037">
      <w:pPr>
        <w:ind w:left="360"/>
        <w:jc w:val="both"/>
      </w:pPr>
    </w:p>
    <w:p w14:paraId="04066229" w14:textId="77777777" w:rsidR="00CA10DF" w:rsidRDefault="00CA10DF" w:rsidP="005E5037">
      <w:pPr>
        <w:ind w:left="360"/>
        <w:jc w:val="both"/>
      </w:pPr>
    </w:p>
    <w:p w14:paraId="03F06855" w14:textId="77777777" w:rsidR="00CA10DF" w:rsidRDefault="00CA10DF" w:rsidP="005E5037">
      <w:pPr>
        <w:jc w:val="both"/>
      </w:pPr>
    </w:p>
    <w:p w14:paraId="38DF4984" w14:textId="77777777" w:rsidR="00CA10DF" w:rsidRDefault="00CA10DF" w:rsidP="005E5037">
      <w:pPr>
        <w:jc w:val="both"/>
      </w:pPr>
    </w:p>
    <w:p w14:paraId="69140F1D" w14:textId="77777777" w:rsidR="00CA10DF" w:rsidRDefault="00CA10DF" w:rsidP="005E5037">
      <w:pPr>
        <w:jc w:val="both"/>
      </w:pPr>
    </w:p>
    <w:p w14:paraId="4194B449" w14:textId="77777777" w:rsidR="00CA10DF" w:rsidRDefault="00CA10DF" w:rsidP="00CA10DF"/>
    <w:sectPr w:rsidR="00CA10DF" w:rsidSect="000B6C3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DB285" w14:textId="77777777" w:rsidR="005E5037" w:rsidRDefault="005E5037" w:rsidP="005E5037">
      <w:pPr>
        <w:spacing w:after="0" w:line="240" w:lineRule="auto"/>
      </w:pPr>
      <w:r>
        <w:separator/>
      </w:r>
    </w:p>
  </w:endnote>
  <w:endnote w:type="continuationSeparator" w:id="0">
    <w:p w14:paraId="0F4D245E" w14:textId="77777777" w:rsidR="005E5037" w:rsidRDefault="005E5037" w:rsidP="005E5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02357" w14:textId="77777777" w:rsidR="005E5037" w:rsidRDefault="005E5037" w:rsidP="005E5037">
      <w:pPr>
        <w:spacing w:after="0" w:line="240" w:lineRule="auto"/>
      </w:pPr>
      <w:r>
        <w:separator/>
      </w:r>
    </w:p>
  </w:footnote>
  <w:footnote w:type="continuationSeparator" w:id="0">
    <w:p w14:paraId="3F196902" w14:textId="77777777" w:rsidR="005E5037" w:rsidRDefault="005E5037" w:rsidP="005E5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69448" w14:textId="77777777" w:rsidR="005E5037" w:rsidRPr="005E5037" w:rsidRDefault="005E5037" w:rsidP="005E5037">
    <w:pPr>
      <w:shd w:val="clear" w:color="auto" w:fill="538135" w:themeFill="accent6" w:themeFillShade="BF"/>
      <w:jc w:val="center"/>
      <w:rPr>
        <w:rFonts w:cstheme="minorHAnsi"/>
        <w:color w:val="FFFFFF" w:themeColor="background1"/>
        <w:sz w:val="44"/>
        <w:szCs w:val="44"/>
      </w:rPr>
    </w:pPr>
    <w:r w:rsidRPr="005E5037">
      <w:rPr>
        <w:rFonts w:cstheme="minorHAnsi"/>
        <w:color w:val="FFFFFF" w:themeColor="background1"/>
        <w:sz w:val="44"/>
        <w:szCs w:val="44"/>
      </w:rPr>
      <w:t>Eindopdracht</w:t>
    </w:r>
  </w:p>
  <w:p w14:paraId="68D3570F" w14:textId="77777777" w:rsidR="005E5037" w:rsidRDefault="005E5037" w:rsidP="00C3291A">
    <w:pPr>
      <w:pStyle w:val="Koptekst"/>
      <w:pBdr>
        <w:bottom w:val="single" w:sz="12" w:space="1" w:color="385623" w:themeColor="accent6" w:themeShade="8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79DE"/>
    <w:multiLevelType w:val="hybridMultilevel"/>
    <w:tmpl w:val="B382F346"/>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845517"/>
    <w:multiLevelType w:val="hybridMultilevel"/>
    <w:tmpl w:val="E5DEF64A"/>
    <w:lvl w:ilvl="0" w:tplc="FE909FE6">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B4706D7"/>
    <w:multiLevelType w:val="hybridMultilevel"/>
    <w:tmpl w:val="E626C2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39636CE"/>
    <w:multiLevelType w:val="hybridMultilevel"/>
    <w:tmpl w:val="5744375A"/>
    <w:lvl w:ilvl="0" w:tplc="FE909FE6">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3683BA4"/>
    <w:multiLevelType w:val="hybridMultilevel"/>
    <w:tmpl w:val="614E6162"/>
    <w:lvl w:ilvl="0" w:tplc="453A44B6">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C96"/>
    <w:rsid w:val="000173DC"/>
    <w:rsid w:val="00024C96"/>
    <w:rsid w:val="000717CF"/>
    <w:rsid w:val="000B6C30"/>
    <w:rsid w:val="001F0196"/>
    <w:rsid w:val="005E5037"/>
    <w:rsid w:val="00916640"/>
    <w:rsid w:val="009508E6"/>
    <w:rsid w:val="00A00CB4"/>
    <w:rsid w:val="00B228DD"/>
    <w:rsid w:val="00C3291A"/>
    <w:rsid w:val="00CA10DF"/>
    <w:rsid w:val="00F36F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2EAE1"/>
  <w15:chartTrackingRefBased/>
  <w15:docId w15:val="{34565C81-BA5E-490D-9B7A-AA01830F1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24C96"/>
    <w:pPr>
      <w:ind w:left="720"/>
      <w:contextualSpacing/>
    </w:pPr>
  </w:style>
  <w:style w:type="table" w:styleId="Tabelraster">
    <w:name w:val="Table Grid"/>
    <w:basedOn w:val="Standaardtabel"/>
    <w:uiPriority w:val="39"/>
    <w:rsid w:val="00F36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E50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E5037"/>
  </w:style>
  <w:style w:type="paragraph" w:styleId="Voettekst">
    <w:name w:val="footer"/>
    <w:basedOn w:val="Standaard"/>
    <w:link w:val="VoettekstChar"/>
    <w:uiPriority w:val="99"/>
    <w:unhideWhenUsed/>
    <w:rsid w:val="005E50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E5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96B5DD-78A6-4130-ADE7-45965473A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B408C1-1527-4EE3-B86D-15C62F8A1035}">
  <ds:schemaRefs>
    <ds:schemaRef ds:uri="http://schemas.microsoft.com/sharepoint/v3/contenttype/forms"/>
  </ds:schemaRefs>
</ds:datastoreItem>
</file>

<file path=customXml/itemProps3.xml><?xml version="1.0" encoding="utf-8"?>
<ds:datastoreItem xmlns:ds="http://schemas.openxmlformats.org/officeDocument/2006/customXml" ds:itemID="{4E664281-F4C3-4924-ADC4-34238F959C93}">
  <ds:schemaRefs>
    <ds:schemaRef ds:uri="http://www.w3.org/XML/1998/namespace"/>
    <ds:schemaRef ds:uri="http://schemas.microsoft.com/office/2006/documentManagement/types"/>
    <ds:schemaRef ds:uri="http://purl.org/dc/terms/"/>
    <ds:schemaRef ds:uri="http://purl.org/dc/elements/1.1/"/>
    <ds:schemaRef ds:uri="http://schemas.microsoft.com/office/infopath/2007/PartnerControls"/>
    <ds:schemaRef ds:uri="0dd387fd-c553-4a20-ade5-fa3cd1739043"/>
    <ds:schemaRef ds:uri="http://schemas.microsoft.com/office/2006/metadata/properties"/>
    <ds:schemaRef ds:uri="http://schemas.openxmlformats.org/package/2006/metadata/core-properties"/>
    <ds:schemaRef ds:uri="857190e7-f14a-4353-88e6-64ca5f0bd80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822</Words>
  <Characters>4523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3</cp:revision>
  <dcterms:created xsi:type="dcterms:W3CDTF">2021-03-05T09:57:00Z</dcterms:created>
  <dcterms:modified xsi:type="dcterms:W3CDTF">2021-03-05T10:01:00Z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ies>
</file>