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24C" w:rsidRPr="00FA5379" w:rsidRDefault="004B624C" w:rsidP="004B624C">
      <w:pPr>
        <w:tabs>
          <w:tab w:val="left" w:pos="369"/>
        </w:tabs>
        <w:spacing w:after="0" w:line="288" w:lineRule="auto"/>
        <w:rPr>
          <w:rFonts w:ascii="Tahoma" w:hAnsi="Tahoma" w:cs="Tahoma"/>
          <w:b/>
          <w:sz w:val="20"/>
          <w:szCs w:val="20"/>
        </w:rPr>
      </w:pPr>
      <w:r w:rsidRPr="004E25E7">
        <w:rPr>
          <w:rFonts w:ascii="Tahoma" w:hAnsi="Tahoma" w:cs="Tahoma"/>
          <w:b/>
          <w:sz w:val="24"/>
        </w:rPr>
        <w:t>REGELS VOOR EFFECTIEVE FEEDBACK</w:t>
      </w:r>
    </w:p>
    <w:p w:rsidR="004B624C" w:rsidRPr="004E25E7" w:rsidRDefault="004B624C" w:rsidP="004B624C">
      <w:pPr>
        <w:tabs>
          <w:tab w:val="left" w:pos="284"/>
          <w:tab w:val="left" w:pos="454"/>
        </w:tabs>
        <w:spacing w:after="0" w:line="288" w:lineRule="auto"/>
        <w:rPr>
          <w:rFonts w:ascii="Tahoma" w:hAnsi="Tahoma" w:cs="Tahoma"/>
          <w:sz w:val="20"/>
          <w:szCs w:val="20"/>
        </w:rPr>
      </w:pPr>
    </w:p>
    <w:p w:rsidR="004B624C" w:rsidRPr="004E25E7" w:rsidRDefault="004B624C" w:rsidP="004B624C">
      <w:pPr>
        <w:tabs>
          <w:tab w:val="left" w:pos="284"/>
          <w:tab w:val="left" w:pos="454"/>
        </w:tabs>
        <w:spacing w:after="0" w:line="288" w:lineRule="auto"/>
        <w:rPr>
          <w:rFonts w:ascii="Tahoma" w:hAnsi="Tahoma" w:cs="Tahoma"/>
          <w:sz w:val="20"/>
          <w:szCs w:val="20"/>
        </w:rPr>
      </w:pPr>
    </w:p>
    <w:p w:rsidR="004B624C" w:rsidRPr="0064639F" w:rsidRDefault="004B624C" w:rsidP="004B624C">
      <w:pPr>
        <w:numPr>
          <w:ilvl w:val="0"/>
          <w:numId w:val="1"/>
        </w:numPr>
        <w:tabs>
          <w:tab w:val="clear" w:pos="1152"/>
          <w:tab w:val="left" w:pos="284"/>
          <w:tab w:val="left" w:pos="454"/>
        </w:tabs>
        <w:spacing w:after="0" w:line="288" w:lineRule="auto"/>
        <w:rPr>
          <w:rFonts w:ascii="Tahoma" w:hAnsi="Tahoma" w:cs="Tahoma"/>
          <w:b/>
          <w:sz w:val="20"/>
          <w:szCs w:val="20"/>
        </w:rPr>
      </w:pPr>
      <w:r w:rsidRPr="0064639F">
        <w:rPr>
          <w:rFonts w:ascii="Tahoma" w:hAnsi="Tahoma" w:cs="Tahoma"/>
          <w:b/>
          <w:sz w:val="20"/>
          <w:szCs w:val="20"/>
        </w:rPr>
        <w:t>Vraag voor het oefenen op welke punten de persoon feedback wil hebben</w:t>
      </w:r>
    </w:p>
    <w:p w:rsidR="004B624C" w:rsidRPr="00FA5379" w:rsidRDefault="004B624C" w:rsidP="004B624C">
      <w:pPr>
        <w:pStyle w:val="Plattetekstinspringen"/>
        <w:tabs>
          <w:tab w:val="left" w:pos="284"/>
          <w:tab w:val="left" w:pos="454"/>
        </w:tabs>
        <w:spacing w:after="0" w:line="288" w:lineRule="auto"/>
        <w:ind w:left="0"/>
        <w:rPr>
          <w:rFonts w:ascii="Tahoma" w:hAnsi="Tahoma" w:cs="Tahoma"/>
          <w:sz w:val="20"/>
          <w:szCs w:val="20"/>
        </w:rPr>
      </w:pPr>
      <w:r w:rsidRPr="00FA5379">
        <w:rPr>
          <w:rFonts w:ascii="Tahoma" w:hAnsi="Tahoma" w:cs="Tahoma"/>
          <w:sz w:val="20"/>
          <w:szCs w:val="20"/>
        </w:rPr>
        <w:t xml:space="preserve">Overlaad de persoon niet met feedback; zeker bij en beginner is het beter om je tot </w:t>
      </w:r>
      <w:proofErr w:type="gramStart"/>
      <w:r w:rsidRPr="00FA5379">
        <w:rPr>
          <w:rFonts w:ascii="Tahoma" w:hAnsi="Tahoma" w:cs="Tahoma"/>
          <w:sz w:val="20"/>
          <w:szCs w:val="20"/>
        </w:rPr>
        <w:t>één</w:t>
      </w:r>
      <w:proofErr w:type="gramEnd"/>
      <w:r w:rsidRPr="00FA5379">
        <w:rPr>
          <w:rFonts w:ascii="Tahoma" w:hAnsi="Tahoma" w:cs="Tahoma"/>
          <w:sz w:val="20"/>
          <w:szCs w:val="20"/>
        </w:rPr>
        <w:t xml:space="preserve"> of twee aspecten te beperken.</w:t>
      </w:r>
    </w:p>
    <w:p w:rsidR="004B624C" w:rsidRPr="00FA5379" w:rsidRDefault="004B624C" w:rsidP="004B624C">
      <w:pPr>
        <w:pStyle w:val="Plattetekstinspringen"/>
        <w:tabs>
          <w:tab w:val="left" w:pos="284"/>
          <w:tab w:val="left" w:pos="454"/>
        </w:tabs>
        <w:spacing w:after="0" w:line="288" w:lineRule="auto"/>
        <w:ind w:left="0"/>
        <w:rPr>
          <w:rFonts w:ascii="Tahoma" w:hAnsi="Tahoma" w:cs="Tahoma"/>
          <w:sz w:val="20"/>
          <w:szCs w:val="20"/>
        </w:rPr>
      </w:pPr>
      <w:r w:rsidRPr="00FA5379">
        <w:rPr>
          <w:rFonts w:ascii="Tahoma" w:hAnsi="Tahoma" w:cs="Tahoma"/>
          <w:sz w:val="20"/>
          <w:szCs w:val="20"/>
        </w:rPr>
        <w:t>Gevraagde feedback wordt doorgaans beter geaccepteerd dan ongevraagde.</w:t>
      </w:r>
    </w:p>
    <w:p w:rsidR="004B624C" w:rsidRPr="00FA5379" w:rsidRDefault="004B624C" w:rsidP="004B624C">
      <w:pPr>
        <w:tabs>
          <w:tab w:val="left" w:pos="284"/>
          <w:tab w:val="left" w:pos="454"/>
        </w:tabs>
        <w:spacing w:after="0" w:line="288" w:lineRule="auto"/>
        <w:rPr>
          <w:rFonts w:ascii="Tahoma" w:hAnsi="Tahoma" w:cs="Tahoma"/>
          <w:sz w:val="20"/>
          <w:szCs w:val="20"/>
        </w:rPr>
      </w:pPr>
      <w:bookmarkStart w:id="0" w:name="_GoBack"/>
      <w:bookmarkEnd w:id="0"/>
    </w:p>
    <w:p w:rsidR="004B624C" w:rsidRPr="0064639F" w:rsidRDefault="004B624C" w:rsidP="004B624C">
      <w:pPr>
        <w:tabs>
          <w:tab w:val="left" w:pos="284"/>
          <w:tab w:val="left" w:pos="454"/>
        </w:tabs>
        <w:spacing w:after="0" w:line="288" w:lineRule="auto"/>
        <w:rPr>
          <w:rFonts w:ascii="Tahoma" w:hAnsi="Tahoma" w:cs="Tahoma"/>
          <w:b/>
          <w:sz w:val="20"/>
          <w:szCs w:val="20"/>
        </w:rPr>
      </w:pPr>
      <w:r w:rsidRPr="0064639F">
        <w:rPr>
          <w:rFonts w:ascii="Tahoma" w:hAnsi="Tahoma" w:cs="Tahoma"/>
          <w:b/>
          <w:sz w:val="20"/>
          <w:szCs w:val="20"/>
        </w:rPr>
        <w:t>2.</w:t>
      </w:r>
      <w:r w:rsidRPr="0064639F">
        <w:rPr>
          <w:rFonts w:ascii="Tahoma" w:hAnsi="Tahoma" w:cs="Tahoma"/>
          <w:b/>
          <w:sz w:val="20"/>
          <w:szCs w:val="20"/>
        </w:rPr>
        <w:tab/>
        <w:t>Vraag na het oefenen eerst aan de persoon hoe het ging</w:t>
      </w:r>
    </w:p>
    <w:p w:rsidR="004B624C" w:rsidRPr="0064639F" w:rsidRDefault="004B624C" w:rsidP="004B624C">
      <w:pPr>
        <w:tabs>
          <w:tab w:val="left" w:pos="284"/>
          <w:tab w:val="left" w:pos="454"/>
        </w:tabs>
        <w:spacing w:after="0" w:line="288" w:lineRule="auto"/>
        <w:rPr>
          <w:rFonts w:ascii="Tahoma" w:hAnsi="Tahoma" w:cs="Tahoma"/>
          <w:sz w:val="20"/>
          <w:szCs w:val="20"/>
        </w:rPr>
      </w:pPr>
      <w:r w:rsidRPr="0064639F">
        <w:rPr>
          <w:rFonts w:ascii="Tahoma" w:hAnsi="Tahoma" w:cs="Tahoma"/>
          <w:sz w:val="20"/>
          <w:szCs w:val="20"/>
        </w:rPr>
        <w:t xml:space="preserve">Even stoom afblazen is plezierig. Vaak komt hij zelf met de zaken die hem zijn opgevallen; door actief te luisteren kun je hem helpen die zaken zelf 'op te lossen'. Hij heeft dan de ruimte om over een niet genoemd punt feedback te vragen (een belangrijke gebeurtenis in het lesgebeuren bijvoorbeeld). </w:t>
      </w:r>
    </w:p>
    <w:p w:rsidR="004B624C" w:rsidRPr="00FA5379" w:rsidRDefault="004B624C" w:rsidP="004B624C">
      <w:pPr>
        <w:pStyle w:val="Kop1"/>
        <w:tabs>
          <w:tab w:val="left" w:pos="284"/>
          <w:tab w:val="left" w:pos="454"/>
        </w:tabs>
        <w:spacing w:before="0" w:after="0" w:line="288" w:lineRule="auto"/>
        <w:rPr>
          <w:rFonts w:ascii="Tahoma" w:hAnsi="Tahoma" w:cs="Tahoma"/>
          <w:b w:val="0"/>
          <w:sz w:val="20"/>
          <w:szCs w:val="20"/>
        </w:rPr>
      </w:pPr>
    </w:p>
    <w:p w:rsidR="004B624C" w:rsidRPr="0064639F" w:rsidRDefault="004B624C" w:rsidP="004B624C">
      <w:pPr>
        <w:pStyle w:val="Kop1"/>
        <w:tabs>
          <w:tab w:val="left" w:pos="284"/>
          <w:tab w:val="left" w:pos="454"/>
        </w:tabs>
        <w:spacing w:before="0" w:after="0" w:line="288" w:lineRule="auto"/>
        <w:rPr>
          <w:rFonts w:ascii="Tahoma" w:hAnsi="Tahoma" w:cs="Tahoma"/>
          <w:sz w:val="20"/>
          <w:szCs w:val="20"/>
        </w:rPr>
      </w:pPr>
      <w:r w:rsidRPr="0064639F">
        <w:rPr>
          <w:rFonts w:ascii="Tahoma" w:hAnsi="Tahoma" w:cs="Tahoma"/>
          <w:sz w:val="20"/>
          <w:szCs w:val="20"/>
        </w:rPr>
        <w:t>3</w:t>
      </w:r>
      <w:r>
        <w:rPr>
          <w:rFonts w:ascii="Tahoma" w:hAnsi="Tahoma" w:cs="Tahoma"/>
          <w:sz w:val="20"/>
          <w:szCs w:val="20"/>
        </w:rPr>
        <w:t>.</w:t>
      </w:r>
      <w:r w:rsidRPr="0064639F">
        <w:rPr>
          <w:rFonts w:ascii="Tahoma" w:hAnsi="Tahoma" w:cs="Tahoma"/>
          <w:sz w:val="20"/>
          <w:szCs w:val="20"/>
        </w:rPr>
        <w:tab/>
        <w:t>Begin met positieve feedback</w:t>
      </w:r>
    </w:p>
    <w:p w:rsidR="004B624C" w:rsidRPr="00FA5379" w:rsidRDefault="004B624C" w:rsidP="004B624C">
      <w:pPr>
        <w:pStyle w:val="Plattetekstinspringen"/>
        <w:tabs>
          <w:tab w:val="left" w:pos="284"/>
          <w:tab w:val="left" w:pos="454"/>
        </w:tabs>
        <w:spacing w:after="0" w:line="288" w:lineRule="auto"/>
        <w:ind w:left="0"/>
        <w:rPr>
          <w:rFonts w:ascii="Tahoma" w:hAnsi="Tahoma" w:cs="Tahoma"/>
          <w:sz w:val="20"/>
          <w:szCs w:val="20"/>
        </w:rPr>
      </w:pPr>
      <w:r w:rsidRPr="00FA5379">
        <w:rPr>
          <w:rFonts w:ascii="Tahoma" w:hAnsi="Tahoma" w:cs="Tahoma"/>
          <w:sz w:val="20"/>
          <w:szCs w:val="20"/>
        </w:rPr>
        <w:t>Eén positieve uitspraak over bepaald gedrag heeft meer effect dan tien negatief getinte kritische opmerkingen.</w:t>
      </w:r>
    </w:p>
    <w:p w:rsidR="004B624C" w:rsidRPr="00FA5379" w:rsidRDefault="004B624C" w:rsidP="004B624C">
      <w:pPr>
        <w:tabs>
          <w:tab w:val="left" w:pos="284"/>
          <w:tab w:val="left" w:pos="454"/>
        </w:tabs>
        <w:spacing w:after="0" w:line="288" w:lineRule="auto"/>
        <w:rPr>
          <w:rFonts w:ascii="Tahoma" w:hAnsi="Tahoma" w:cs="Tahoma"/>
          <w:sz w:val="20"/>
          <w:szCs w:val="20"/>
        </w:rPr>
      </w:pPr>
    </w:p>
    <w:p w:rsidR="004B624C" w:rsidRPr="0064639F" w:rsidRDefault="004B624C" w:rsidP="004B624C">
      <w:pPr>
        <w:tabs>
          <w:tab w:val="left" w:pos="284"/>
          <w:tab w:val="left" w:pos="454"/>
        </w:tabs>
        <w:spacing w:after="0" w:line="288" w:lineRule="auto"/>
        <w:rPr>
          <w:rFonts w:ascii="Tahoma" w:hAnsi="Tahoma" w:cs="Tahoma"/>
          <w:b/>
          <w:sz w:val="20"/>
          <w:szCs w:val="20"/>
        </w:rPr>
      </w:pPr>
      <w:r w:rsidRPr="0064639F">
        <w:rPr>
          <w:rFonts w:ascii="Tahoma" w:hAnsi="Tahoma" w:cs="Tahoma"/>
          <w:b/>
          <w:sz w:val="20"/>
          <w:szCs w:val="20"/>
        </w:rPr>
        <w:t>4</w:t>
      </w:r>
      <w:r>
        <w:rPr>
          <w:rFonts w:ascii="Tahoma" w:hAnsi="Tahoma" w:cs="Tahoma"/>
          <w:b/>
          <w:sz w:val="20"/>
          <w:szCs w:val="20"/>
        </w:rPr>
        <w:t>.</w:t>
      </w:r>
      <w:r w:rsidRPr="0064639F">
        <w:rPr>
          <w:rFonts w:ascii="Tahoma" w:hAnsi="Tahoma" w:cs="Tahoma"/>
          <w:b/>
          <w:sz w:val="20"/>
          <w:szCs w:val="20"/>
        </w:rPr>
        <w:tab/>
        <w:t>Geef zakelijke, relatief objectieve informatie over het gedrag</w:t>
      </w:r>
    </w:p>
    <w:p w:rsidR="004B624C" w:rsidRPr="00FA5379" w:rsidRDefault="004B624C" w:rsidP="004B624C">
      <w:pPr>
        <w:pStyle w:val="Plattetekstinspringen"/>
        <w:tabs>
          <w:tab w:val="left" w:pos="284"/>
          <w:tab w:val="left" w:pos="454"/>
        </w:tabs>
        <w:spacing w:after="0" w:line="288" w:lineRule="auto"/>
        <w:ind w:left="0"/>
        <w:rPr>
          <w:rFonts w:ascii="Tahoma" w:hAnsi="Tahoma" w:cs="Tahoma"/>
          <w:sz w:val="20"/>
          <w:szCs w:val="20"/>
        </w:rPr>
      </w:pPr>
      <w:r w:rsidRPr="00FA5379">
        <w:rPr>
          <w:rFonts w:ascii="Tahoma" w:hAnsi="Tahoma" w:cs="Tahoma"/>
          <w:sz w:val="20"/>
          <w:szCs w:val="20"/>
        </w:rPr>
        <w:t>Een spiegel waarin de persoon zichzelf kan zien, werkt beter dan een subjectief oordeel.</w:t>
      </w:r>
    </w:p>
    <w:p w:rsidR="004B624C" w:rsidRPr="00FA5379" w:rsidRDefault="004B624C" w:rsidP="004B624C">
      <w:pPr>
        <w:tabs>
          <w:tab w:val="left" w:pos="284"/>
          <w:tab w:val="left" w:pos="454"/>
        </w:tabs>
        <w:spacing w:after="0" w:line="288" w:lineRule="auto"/>
        <w:rPr>
          <w:rFonts w:ascii="Tahoma" w:hAnsi="Tahoma" w:cs="Tahoma"/>
          <w:sz w:val="20"/>
          <w:szCs w:val="20"/>
        </w:rPr>
      </w:pPr>
      <w:r w:rsidRPr="00FA5379">
        <w:rPr>
          <w:rFonts w:ascii="Tahoma" w:hAnsi="Tahoma" w:cs="Tahoma"/>
          <w:sz w:val="20"/>
          <w:szCs w:val="20"/>
        </w:rPr>
        <w:t>De specifieke gedragswijzen en de gehanteerde strategieën kan iemand veranderen; feedback op de persoonlijkheid of het karakter is veel moeilijker, en daarom sterk af te raden. Hoe concreter, hoe beter. Dus niet: ik vond het wat rommelig, wel: toen jij met je inleidend verhaal begon, waren vijf kinderen met een bal aan het stuiteren.</w:t>
      </w:r>
    </w:p>
    <w:p w:rsidR="004B624C" w:rsidRPr="00FA5379" w:rsidRDefault="004B624C" w:rsidP="004B624C">
      <w:pPr>
        <w:tabs>
          <w:tab w:val="left" w:pos="284"/>
          <w:tab w:val="left" w:pos="454"/>
        </w:tabs>
        <w:spacing w:after="0" w:line="288" w:lineRule="auto"/>
        <w:rPr>
          <w:rFonts w:ascii="Tahoma" w:hAnsi="Tahoma" w:cs="Tahoma"/>
          <w:sz w:val="20"/>
          <w:szCs w:val="20"/>
        </w:rPr>
      </w:pPr>
    </w:p>
    <w:p w:rsidR="004B624C" w:rsidRPr="0064639F" w:rsidRDefault="004B624C" w:rsidP="004B624C">
      <w:pPr>
        <w:tabs>
          <w:tab w:val="left" w:pos="284"/>
          <w:tab w:val="left" w:pos="454"/>
        </w:tabs>
        <w:spacing w:after="0" w:line="288" w:lineRule="auto"/>
        <w:rPr>
          <w:rFonts w:ascii="Tahoma" w:hAnsi="Tahoma" w:cs="Tahoma"/>
          <w:b/>
          <w:sz w:val="20"/>
          <w:szCs w:val="20"/>
        </w:rPr>
      </w:pPr>
      <w:r w:rsidRPr="0064639F">
        <w:rPr>
          <w:rFonts w:ascii="Tahoma" w:hAnsi="Tahoma" w:cs="Tahoma"/>
          <w:b/>
          <w:sz w:val="20"/>
          <w:szCs w:val="20"/>
        </w:rPr>
        <w:t>5</w:t>
      </w:r>
      <w:r>
        <w:rPr>
          <w:rFonts w:ascii="Tahoma" w:hAnsi="Tahoma" w:cs="Tahoma"/>
          <w:b/>
          <w:sz w:val="20"/>
          <w:szCs w:val="20"/>
        </w:rPr>
        <w:t>.</w:t>
      </w:r>
      <w:r w:rsidRPr="0064639F">
        <w:rPr>
          <w:rFonts w:ascii="Tahoma" w:hAnsi="Tahoma" w:cs="Tahoma"/>
          <w:b/>
          <w:sz w:val="20"/>
          <w:szCs w:val="20"/>
        </w:rPr>
        <w:tab/>
        <w:t>Zorg ervoor dat de behoefte aan feedback aanwezig is (blijft)</w:t>
      </w:r>
    </w:p>
    <w:p w:rsidR="004B624C" w:rsidRPr="00FA5379" w:rsidRDefault="004B624C" w:rsidP="004B624C">
      <w:pPr>
        <w:tabs>
          <w:tab w:val="left" w:pos="284"/>
          <w:tab w:val="left" w:pos="454"/>
        </w:tabs>
        <w:spacing w:after="0" w:line="288" w:lineRule="auto"/>
        <w:rPr>
          <w:rFonts w:ascii="Tahoma" w:hAnsi="Tahoma" w:cs="Tahoma"/>
          <w:sz w:val="20"/>
          <w:szCs w:val="20"/>
        </w:rPr>
      </w:pPr>
      <w:r w:rsidRPr="00FA5379">
        <w:rPr>
          <w:rFonts w:ascii="Tahoma" w:hAnsi="Tahoma" w:cs="Tahoma"/>
          <w:sz w:val="20"/>
          <w:szCs w:val="20"/>
        </w:rPr>
        <w:t>Feedback werkt beter in een ontspannen sfeer.</w:t>
      </w:r>
      <w:r>
        <w:rPr>
          <w:rFonts w:ascii="Tahoma" w:hAnsi="Tahoma" w:cs="Tahoma"/>
          <w:sz w:val="20"/>
          <w:szCs w:val="20"/>
        </w:rPr>
        <w:t xml:space="preserve"> </w:t>
      </w:r>
      <w:r w:rsidRPr="00FA5379">
        <w:rPr>
          <w:rFonts w:ascii="Tahoma" w:hAnsi="Tahoma" w:cs="Tahoma"/>
          <w:sz w:val="20"/>
          <w:szCs w:val="20"/>
        </w:rPr>
        <w:t xml:space="preserve">Doseer de feedback; let op de </w:t>
      </w:r>
      <w:proofErr w:type="spellStart"/>
      <w:proofErr w:type="gramStart"/>
      <w:r w:rsidRPr="00FA5379">
        <w:rPr>
          <w:rFonts w:ascii="Tahoma" w:hAnsi="Tahoma" w:cs="Tahoma"/>
          <w:sz w:val="20"/>
          <w:szCs w:val="20"/>
        </w:rPr>
        <w:t>verwerkings</w:t>
      </w:r>
      <w:r>
        <w:rPr>
          <w:rFonts w:ascii="Tahoma" w:hAnsi="Tahoma" w:cs="Tahoma"/>
          <w:sz w:val="20"/>
          <w:szCs w:val="20"/>
        </w:rPr>
        <w:t>-</w:t>
      </w:r>
      <w:r w:rsidRPr="00FA5379">
        <w:rPr>
          <w:rFonts w:ascii="Tahoma" w:hAnsi="Tahoma" w:cs="Tahoma"/>
          <w:sz w:val="20"/>
          <w:szCs w:val="20"/>
        </w:rPr>
        <w:t>capaciteit</w:t>
      </w:r>
      <w:proofErr w:type="spellEnd"/>
      <w:proofErr w:type="gramEnd"/>
      <w:r w:rsidRPr="00FA5379">
        <w:rPr>
          <w:rFonts w:ascii="Tahoma" w:hAnsi="Tahoma" w:cs="Tahoma"/>
          <w:sz w:val="20"/>
          <w:szCs w:val="20"/>
        </w:rPr>
        <w:t>.</w:t>
      </w:r>
      <w:r>
        <w:rPr>
          <w:rFonts w:ascii="Tahoma" w:hAnsi="Tahoma" w:cs="Tahoma"/>
          <w:sz w:val="20"/>
          <w:szCs w:val="20"/>
        </w:rPr>
        <w:t xml:space="preserve"> </w:t>
      </w:r>
      <w:r w:rsidRPr="00FA5379">
        <w:rPr>
          <w:rFonts w:ascii="Tahoma" w:hAnsi="Tahoma" w:cs="Tahoma"/>
          <w:sz w:val="20"/>
          <w:szCs w:val="20"/>
        </w:rPr>
        <w:t>Wanneer hij zich gaat verdedigen, verliest de feedback aan waarde.</w:t>
      </w:r>
    </w:p>
    <w:p w:rsidR="004B624C" w:rsidRPr="00FA5379" w:rsidRDefault="004B624C" w:rsidP="004B624C">
      <w:pPr>
        <w:pStyle w:val="Plattetekst"/>
        <w:tabs>
          <w:tab w:val="clear" w:pos="-1440"/>
          <w:tab w:val="clear" w:pos="-720"/>
          <w:tab w:val="clear" w:pos="0"/>
          <w:tab w:val="clear" w:pos="319"/>
          <w:tab w:val="clear" w:pos="720"/>
          <w:tab w:val="clear" w:pos="1048"/>
          <w:tab w:val="clear" w:pos="1440"/>
          <w:tab w:val="clear" w:pos="1778"/>
          <w:tab w:val="clear" w:pos="2160"/>
          <w:tab w:val="left" w:pos="284"/>
          <w:tab w:val="left" w:pos="454"/>
        </w:tabs>
        <w:spacing w:before="0" w:after="0" w:line="288" w:lineRule="auto"/>
        <w:jc w:val="left"/>
        <w:rPr>
          <w:rFonts w:ascii="Tahoma" w:hAnsi="Tahoma" w:cs="Tahoma"/>
          <w:sz w:val="20"/>
        </w:rPr>
      </w:pPr>
      <w:r w:rsidRPr="00FA5379">
        <w:rPr>
          <w:rFonts w:ascii="Tahoma" w:hAnsi="Tahoma" w:cs="Tahoma"/>
          <w:sz w:val="20"/>
        </w:rPr>
        <w:t>Zorg ervoor dat ieder zich aan de feedbackregels houdt.</w:t>
      </w:r>
    </w:p>
    <w:p w:rsidR="004B624C" w:rsidRPr="00FA5379" w:rsidRDefault="004B624C" w:rsidP="004B624C">
      <w:pPr>
        <w:tabs>
          <w:tab w:val="left" w:pos="284"/>
          <w:tab w:val="left" w:pos="454"/>
        </w:tabs>
        <w:spacing w:after="0" w:line="288" w:lineRule="auto"/>
        <w:rPr>
          <w:rFonts w:ascii="Tahoma" w:hAnsi="Tahoma" w:cs="Tahoma"/>
          <w:sz w:val="20"/>
          <w:szCs w:val="20"/>
        </w:rPr>
      </w:pPr>
    </w:p>
    <w:p w:rsidR="004B624C" w:rsidRPr="0064639F" w:rsidRDefault="004B624C" w:rsidP="004B624C">
      <w:pPr>
        <w:tabs>
          <w:tab w:val="left" w:pos="284"/>
          <w:tab w:val="left" w:pos="454"/>
        </w:tabs>
        <w:spacing w:after="0" w:line="288" w:lineRule="auto"/>
        <w:rPr>
          <w:rFonts w:ascii="Tahoma" w:hAnsi="Tahoma" w:cs="Tahoma"/>
          <w:b/>
          <w:sz w:val="20"/>
          <w:szCs w:val="20"/>
        </w:rPr>
      </w:pPr>
      <w:r w:rsidRPr="0064639F">
        <w:rPr>
          <w:rFonts w:ascii="Tahoma" w:hAnsi="Tahoma" w:cs="Tahoma"/>
          <w:b/>
          <w:sz w:val="20"/>
          <w:szCs w:val="20"/>
        </w:rPr>
        <w:t>6.</w:t>
      </w:r>
      <w:r w:rsidRPr="0064639F">
        <w:rPr>
          <w:rFonts w:ascii="Tahoma" w:hAnsi="Tahoma" w:cs="Tahoma"/>
          <w:b/>
          <w:sz w:val="20"/>
          <w:szCs w:val="20"/>
        </w:rPr>
        <w:tab/>
        <w:t>Bied perspectief</w:t>
      </w:r>
    </w:p>
    <w:p w:rsidR="004B624C" w:rsidRDefault="004B624C" w:rsidP="004B624C">
      <w:pPr>
        <w:tabs>
          <w:tab w:val="left" w:pos="284"/>
          <w:tab w:val="left" w:pos="454"/>
        </w:tabs>
        <w:spacing w:after="0" w:line="288" w:lineRule="auto"/>
        <w:rPr>
          <w:rFonts w:ascii="Tahoma" w:hAnsi="Tahoma" w:cs="Tahoma"/>
          <w:sz w:val="20"/>
          <w:szCs w:val="20"/>
        </w:rPr>
      </w:pPr>
      <w:r w:rsidRPr="0064639F">
        <w:rPr>
          <w:rFonts w:ascii="Tahoma" w:hAnsi="Tahoma" w:cs="Tahoma"/>
          <w:sz w:val="20"/>
          <w:szCs w:val="20"/>
        </w:rPr>
        <w:t xml:space="preserve">Door niet te blijven steken in wat niet goed ging, maar ook aandacht te besteden aan hoe het beter kan. Door na de vraag: "hoe kan het beter", actief te luisteren zodat je hem helpt zelf dat perspectief te vinden. </w:t>
      </w:r>
    </w:p>
    <w:p w:rsidR="004B624C" w:rsidRPr="0064639F" w:rsidRDefault="004B624C" w:rsidP="004B624C">
      <w:pPr>
        <w:tabs>
          <w:tab w:val="left" w:pos="284"/>
          <w:tab w:val="left" w:pos="454"/>
        </w:tabs>
        <w:spacing w:after="0" w:line="288" w:lineRule="auto"/>
        <w:rPr>
          <w:rFonts w:ascii="Tahoma" w:hAnsi="Tahoma" w:cs="Tahoma"/>
          <w:sz w:val="20"/>
          <w:szCs w:val="20"/>
        </w:rPr>
      </w:pPr>
      <w:r w:rsidRPr="0064639F">
        <w:rPr>
          <w:rFonts w:ascii="Tahoma" w:hAnsi="Tahoma" w:cs="Tahoma"/>
          <w:sz w:val="20"/>
          <w:szCs w:val="20"/>
        </w:rPr>
        <w:t>Ook hier geldt regel 3: doseer de adviezen.</w:t>
      </w:r>
    </w:p>
    <w:p w:rsidR="004B624C" w:rsidRPr="00FA5379" w:rsidRDefault="004B624C" w:rsidP="004B624C">
      <w:pPr>
        <w:tabs>
          <w:tab w:val="left" w:pos="284"/>
          <w:tab w:val="left" w:pos="454"/>
        </w:tabs>
        <w:spacing w:after="0" w:line="288" w:lineRule="auto"/>
        <w:rPr>
          <w:rFonts w:ascii="Tahoma" w:hAnsi="Tahoma" w:cs="Tahoma"/>
          <w:sz w:val="20"/>
          <w:szCs w:val="20"/>
        </w:rPr>
      </w:pPr>
    </w:p>
    <w:p w:rsidR="004B624C" w:rsidRPr="001461C1" w:rsidRDefault="004B624C" w:rsidP="004B624C">
      <w:pPr>
        <w:tabs>
          <w:tab w:val="left" w:pos="284"/>
          <w:tab w:val="left" w:pos="454"/>
        </w:tabs>
        <w:spacing w:after="0" w:line="288" w:lineRule="auto"/>
        <w:rPr>
          <w:rFonts w:ascii="Tahoma" w:hAnsi="Tahoma" w:cs="Tahoma"/>
          <w:b/>
          <w:sz w:val="20"/>
          <w:szCs w:val="20"/>
        </w:rPr>
      </w:pPr>
      <w:r w:rsidRPr="001461C1">
        <w:rPr>
          <w:rFonts w:ascii="Tahoma" w:hAnsi="Tahoma" w:cs="Tahoma"/>
          <w:b/>
          <w:sz w:val="20"/>
          <w:szCs w:val="20"/>
        </w:rPr>
        <w:t>7.</w:t>
      </w:r>
      <w:r w:rsidRPr="001461C1">
        <w:rPr>
          <w:rFonts w:ascii="Tahoma" w:hAnsi="Tahoma" w:cs="Tahoma"/>
          <w:b/>
          <w:sz w:val="20"/>
          <w:szCs w:val="20"/>
        </w:rPr>
        <w:tab/>
        <w:t>Evalueer de feedback</w:t>
      </w:r>
    </w:p>
    <w:p w:rsidR="004B624C" w:rsidRPr="001461C1" w:rsidRDefault="004B624C" w:rsidP="004B624C">
      <w:pPr>
        <w:pStyle w:val="Plattetekstinspringen"/>
        <w:tabs>
          <w:tab w:val="left" w:pos="284"/>
          <w:tab w:val="left" w:pos="454"/>
        </w:tabs>
        <w:spacing w:after="0" w:line="288" w:lineRule="auto"/>
        <w:ind w:left="0"/>
        <w:rPr>
          <w:rFonts w:ascii="Tahoma" w:hAnsi="Tahoma" w:cs="Tahoma"/>
          <w:sz w:val="20"/>
          <w:szCs w:val="20"/>
        </w:rPr>
      </w:pPr>
      <w:r w:rsidRPr="001461C1">
        <w:rPr>
          <w:rFonts w:ascii="Tahoma" w:hAnsi="Tahoma" w:cs="Tahoma"/>
          <w:sz w:val="20"/>
          <w:szCs w:val="20"/>
        </w:rPr>
        <w:t xml:space="preserve">Door de feedbackontvanger te vragen: hoe de feedback op hem is overgekomen, wat hij </w:t>
      </w:r>
      <w:proofErr w:type="gramStart"/>
      <w:r w:rsidRPr="001461C1">
        <w:rPr>
          <w:rFonts w:ascii="Tahoma" w:hAnsi="Tahoma" w:cs="Tahoma"/>
          <w:sz w:val="20"/>
          <w:szCs w:val="20"/>
        </w:rPr>
        <w:t>er aan</w:t>
      </w:r>
      <w:proofErr w:type="gramEnd"/>
      <w:r w:rsidRPr="001461C1">
        <w:rPr>
          <w:rFonts w:ascii="Tahoma" w:hAnsi="Tahoma" w:cs="Tahoma"/>
          <w:sz w:val="20"/>
          <w:szCs w:val="20"/>
        </w:rPr>
        <w:t xml:space="preserve"> gehad heeft. Kom op basis daarvan gezamenlijk tot afspraken voor de volgende keer.</w:t>
      </w:r>
    </w:p>
    <w:p w:rsidR="004B624C" w:rsidRPr="00FA5379" w:rsidRDefault="004B624C" w:rsidP="004B624C">
      <w:pPr>
        <w:tabs>
          <w:tab w:val="left" w:pos="284"/>
          <w:tab w:val="left" w:pos="454"/>
        </w:tabs>
        <w:spacing w:after="0" w:line="288" w:lineRule="auto"/>
        <w:rPr>
          <w:rFonts w:ascii="Tahoma" w:hAnsi="Tahoma" w:cs="Tahoma"/>
          <w:sz w:val="20"/>
          <w:szCs w:val="20"/>
        </w:rPr>
      </w:pPr>
    </w:p>
    <w:p w:rsidR="004B624C" w:rsidRPr="001461C1" w:rsidRDefault="004B624C" w:rsidP="004B624C">
      <w:pPr>
        <w:pStyle w:val="Kop3"/>
        <w:tabs>
          <w:tab w:val="left" w:pos="284"/>
          <w:tab w:val="left" w:pos="454"/>
        </w:tabs>
        <w:spacing w:before="0" w:after="0" w:line="288" w:lineRule="auto"/>
        <w:rPr>
          <w:rFonts w:ascii="Tahoma" w:hAnsi="Tahoma" w:cs="Tahoma"/>
          <w:sz w:val="20"/>
          <w:szCs w:val="20"/>
        </w:rPr>
      </w:pPr>
      <w:r w:rsidRPr="001461C1">
        <w:rPr>
          <w:rFonts w:ascii="Tahoma" w:hAnsi="Tahoma" w:cs="Tahoma"/>
          <w:sz w:val="20"/>
          <w:szCs w:val="20"/>
        </w:rPr>
        <w:t>Verdiepende literatuur:</w:t>
      </w:r>
    </w:p>
    <w:p w:rsidR="004B624C" w:rsidRPr="00FA5379" w:rsidRDefault="004B624C" w:rsidP="004B624C">
      <w:pPr>
        <w:tabs>
          <w:tab w:val="left" w:pos="284"/>
          <w:tab w:val="left" w:pos="454"/>
        </w:tabs>
        <w:spacing w:after="0" w:line="288" w:lineRule="auto"/>
        <w:rPr>
          <w:rFonts w:ascii="Tahoma" w:hAnsi="Tahoma" w:cs="Tahoma"/>
          <w:sz w:val="20"/>
          <w:szCs w:val="20"/>
        </w:rPr>
      </w:pPr>
      <w:r w:rsidRPr="00FA5379">
        <w:rPr>
          <w:rFonts w:ascii="Tahoma" w:hAnsi="Tahoma" w:cs="Tahoma"/>
          <w:sz w:val="20"/>
          <w:szCs w:val="20"/>
        </w:rPr>
        <w:t>-</w:t>
      </w:r>
      <w:r>
        <w:rPr>
          <w:rFonts w:ascii="Tahoma" w:hAnsi="Tahoma" w:cs="Tahoma"/>
          <w:sz w:val="20"/>
          <w:szCs w:val="20"/>
        </w:rPr>
        <w:tab/>
      </w:r>
      <w:r w:rsidRPr="004E25E7">
        <w:rPr>
          <w:rFonts w:ascii="Tahoma" w:hAnsi="Tahoma" w:cs="Tahoma"/>
          <w:i/>
          <w:sz w:val="20"/>
          <w:szCs w:val="20"/>
        </w:rPr>
        <w:t>Training van onderwijsgedrag</w:t>
      </w:r>
      <w:r w:rsidRPr="00FA5379">
        <w:rPr>
          <w:rFonts w:ascii="Tahoma" w:hAnsi="Tahoma" w:cs="Tahoma"/>
          <w:sz w:val="20"/>
          <w:szCs w:val="20"/>
        </w:rPr>
        <w:t xml:space="preserve">, Jochem </w:t>
      </w:r>
      <w:proofErr w:type="spellStart"/>
      <w:r w:rsidRPr="00FA5379">
        <w:rPr>
          <w:rFonts w:ascii="Tahoma" w:hAnsi="Tahoma" w:cs="Tahoma"/>
          <w:sz w:val="20"/>
          <w:szCs w:val="20"/>
        </w:rPr>
        <w:t>Grell</w:t>
      </w:r>
      <w:proofErr w:type="spellEnd"/>
    </w:p>
    <w:p w:rsidR="004B624C" w:rsidRPr="00FA5379" w:rsidRDefault="004B624C" w:rsidP="004B624C">
      <w:pPr>
        <w:tabs>
          <w:tab w:val="left" w:pos="284"/>
          <w:tab w:val="left" w:pos="454"/>
        </w:tabs>
        <w:spacing w:after="0" w:line="288" w:lineRule="auto"/>
        <w:rPr>
          <w:rFonts w:ascii="Tahoma" w:hAnsi="Tahoma" w:cs="Tahoma"/>
          <w:sz w:val="20"/>
          <w:szCs w:val="20"/>
        </w:rPr>
      </w:pPr>
      <w:r w:rsidRPr="00FA5379">
        <w:rPr>
          <w:rFonts w:ascii="Tahoma" w:hAnsi="Tahoma" w:cs="Tahoma"/>
          <w:sz w:val="20"/>
          <w:szCs w:val="20"/>
        </w:rPr>
        <w:t>-</w:t>
      </w:r>
      <w:r>
        <w:rPr>
          <w:rFonts w:ascii="Tahoma" w:hAnsi="Tahoma" w:cs="Tahoma"/>
          <w:sz w:val="20"/>
          <w:szCs w:val="20"/>
        </w:rPr>
        <w:tab/>
      </w:r>
      <w:r w:rsidRPr="004E25E7">
        <w:rPr>
          <w:rFonts w:ascii="Tahoma" w:hAnsi="Tahoma" w:cs="Tahoma"/>
          <w:i/>
          <w:sz w:val="20"/>
          <w:szCs w:val="20"/>
        </w:rPr>
        <w:t>Samen werken, samen leren</w:t>
      </w:r>
      <w:r w:rsidRPr="00FA5379">
        <w:rPr>
          <w:rFonts w:ascii="Tahoma" w:hAnsi="Tahoma" w:cs="Tahoma"/>
          <w:sz w:val="20"/>
          <w:szCs w:val="20"/>
        </w:rPr>
        <w:t>, SOVA</w:t>
      </w:r>
      <w:r w:rsidRPr="00FA5379">
        <w:rPr>
          <w:rFonts w:ascii="Tahoma" w:hAnsi="Tahoma" w:cs="Tahoma"/>
          <w:sz w:val="20"/>
          <w:szCs w:val="20"/>
        </w:rPr>
        <w:noBreakHyphen/>
        <w:t>groep</w:t>
      </w:r>
    </w:p>
    <w:p w:rsidR="00F924AE" w:rsidRPr="00153B60" w:rsidRDefault="004B624C" w:rsidP="00153B60">
      <w:pPr>
        <w:tabs>
          <w:tab w:val="left" w:pos="284"/>
          <w:tab w:val="left" w:pos="454"/>
        </w:tabs>
        <w:spacing w:after="0" w:line="288" w:lineRule="auto"/>
        <w:rPr>
          <w:rFonts w:ascii="Tahoma" w:hAnsi="Tahoma" w:cs="Tahoma"/>
          <w:sz w:val="20"/>
          <w:szCs w:val="20"/>
        </w:rPr>
      </w:pPr>
      <w:r w:rsidRPr="00FA5379">
        <w:rPr>
          <w:rFonts w:ascii="Tahoma" w:hAnsi="Tahoma" w:cs="Tahoma"/>
          <w:sz w:val="20"/>
          <w:szCs w:val="20"/>
        </w:rPr>
        <w:t>-</w:t>
      </w:r>
      <w:r>
        <w:rPr>
          <w:rFonts w:ascii="Tahoma" w:hAnsi="Tahoma" w:cs="Tahoma"/>
          <w:sz w:val="20"/>
          <w:szCs w:val="20"/>
        </w:rPr>
        <w:tab/>
      </w:r>
      <w:r w:rsidRPr="004E25E7">
        <w:rPr>
          <w:rFonts w:ascii="Tahoma" w:hAnsi="Tahoma" w:cs="Tahoma"/>
          <w:i/>
          <w:sz w:val="20"/>
          <w:szCs w:val="20"/>
        </w:rPr>
        <w:t>Effectief onderwijzen</w:t>
      </w:r>
      <w:r w:rsidRPr="00FA5379">
        <w:rPr>
          <w:rFonts w:ascii="Tahoma" w:hAnsi="Tahoma" w:cs="Tahoma"/>
          <w:sz w:val="20"/>
          <w:szCs w:val="20"/>
        </w:rPr>
        <w:t>, F.M. Gerards e.a.</w:t>
      </w:r>
    </w:p>
    <w:sectPr w:rsidR="00F924AE" w:rsidRPr="00153B6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5F6" w:rsidRDefault="006775F6" w:rsidP="00153B60">
      <w:pPr>
        <w:spacing w:after="0" w:line="240" w:lineRule="auto"/>
      </w:pPr>
      <w:r>
        <w:separator/>
      </w:r>
    </w:p>
  </w:endnote>
  <w:endnote w:type="continuationSeparator" w:id="0">
    <w:p w:rsidR="006775F6" w:rsidRDefault="006775F6" w:rsidP="00153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00000003" w:usb1="00000000" w:usb2="00000000" w:usb3="00000000" w:csb0="00000001" w:csb1="00000000"/>
  </w:font>
  <w:font w:name="Arial">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5F6" w:rsidRDefault="006775F6" w:rsidP="00153B60">
      <w:pPr>
        <w:spacing w:after="0" w:line="240" w:lineRule="auto"/>
      </w:pPr>
      <w:r>
        <w:separator/>
      </w:r>
    </w:p>
  </w:footnote>
  <w:footnote w:type="continuationSeparator" w:id="0">
    <w:p w:rsidR="006775F6" w:rsidRDefault="006775F6" w:rsidP="00153B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B60" w:rsidRDefault="00153B60" w:rsidP="00153B60">
    <w:pPr>
      <w:pStyle w:val="Koptekst"/>
      <w:jc w:val="both"/>
    </w:pPr>
    <w:r w:rsidRPr="00153B60">
      <w:drawing>
        <wp:inline distT="0" distB="0" distL="0" distR="0" wp14:anchorId="7017895F" wp14:editId="51FDEA30">
          <wp:extent cx="934204" cy="742950"/>
          <wp:effectExtent l="0" t="0" r="5715" b="0"/>
          <wp:docPr id="1026" name="Picture 2" descr="Afbeeldingsresultaat voor logo nhl sten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Afbeeldingsresultaat voor logo nhl stenden"/>
                  <pic:cNvPicPr>
                    <a:picLocks noChangeAspect="1" noChangeArrowheads="1"/>
                  </pic:cNvPicPr>
                </pic:nvPicPr>
                <pic:blipFill rotWithShape="1">
                  <a:blip r:embed="rId1">
                    <a:extLst>
                      <a:ext uri="{28A0092B-C50C-407E-A947-70E740481C1C}">
                        <a14:useLocalDpi xmlns:a14="http://schemas.microsoft.com/office/drawing/2010/main" val="0"/>
                      </a:ext>
                    </a:extLst>
                  </a:blip>
                  <a:srcRect l="8001" t="15000" r="7333" b="17667"/>
                  <a:stretch/>
                </pic:blipFill>
                <pic:spPr bwMode="auto">
                  <a:xfrm>
                    <a:off x="0" y="0"/>
                    <a:ext cx="939519" cy="747177"/>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rsidRPr="00153B60">
      <w:rPr>
        <w:sz w:val="72"/>
        <w:szCs w:val="72"/>
      </w:rPr>
      <w:t>&amp;</w:t>
    </w:r>
    <w:r>
      <w:tab/>
    </w:r>
    <w:r w:rsidRPr="00153B60">
      <w:drawing>
        <wp:inline distT="0" distB="0" distL="0" distR="0" wp14:anchorId="651C03B0" wp14:editId="6E9FE306">
          <wp:extent cx="3105150" cy="854669"/>
          <wp:effectExtent l="0" t="0" r="0" b="0"/>
          <wp:docPr id="1028" name="Picture 4" descr="Afbeeldingsresultaat voor logo rug leraren oplei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Afbeeldingsresultaat voor logo rug leraren opleidi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125946" cy="860393"/>
                  </a:xfrm>
                  <a:prstGeom prst="rect">
                    <a:avLst/>
                  </a:prstGeom>
                  <a:noFill/>
                  <a:extLst/>
                </pic:spPr>
              </pic:pic>
            </a:graphicData>
          </a:graphic>
        </wp:inline>
      </w:drawing>
    </w:r>
  </w:p>
  <w:p w:rsidR="00153B60" w:rsidRDefault="00153B6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4A047F"/>
    <w:multiLevelType w:val="hybridMultilevel"/>
    <w:tmpl w:val="4022BE42"/>
    <w:lvl w:ilvl="0" w:tplc="8618D60E">
      <w:start w:val="1"/>
      <w:numFmt w:val="decimal"/>
      <w:lvlText w:val="%1."/>
      <w:lvlJc w:val="left"/>
      <w:pPr>
        <w:tabs>
          <w:tab w:val="num" w:pos="1152"/>
        </w:tabs>
        <w:ind w:left="284" w:hanging="28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4C"/>
    <w:rsid w:val="00002E41"/>
    <w:rsid w:val="000261BC"/>
    <w:rsid w:val="00041AF5"/>
    <w:rsid w:val="000466EF"/>
    <w:rsid w:val="000614D4"/>
    <w:rsid w:val="00062136"/>
    <w:rsid w:val="000817F8"/>
    <w:rsid w:val="000A6F71"/>
    <w:rsid w:val="000B2C8E"/>
    <w:rsid w:val="000C3D20"/>
    <w:rsid w:val="000C775E"/>
    <w:rsid w:val="000E478A"/>
    <w:rsid w:val="000F16F1"/>
    <w:rsid w:val="00115357"/>
    <w:rsid w:val="00121623"/>
    <w:rsid w:val="001471F4"/>
    <w:rsid w:val="00152086"/>
    <w:rsid w:val="00153B60"/>
    <w:rsid w:val="00184277"/>
    <w:rsid w:val="001849AA"/>
    <w:rsid w:val="001859C4"/>
    <w:rsid w:val="001C109C"/>
    <w:rsid w:val="001D3A44"/>
    <w:rsid w:val="002445C1"/>
    <w:rsid w:val="0025097D"/>
    <w:rsid w:val="00297773"/>
    <w:rsid w:val="0033512E"/>
    <w:rsid w:val="00344D1B"/>
    <w:rsid w:val="00345928"/>
    <w:rsid w:val="003501D8"/>
    <w:rsid w:val="00382E22"/>
    <w:rsid w:val="003864F4"/>
    <w:rsid w:val="003A3BA1"/>
    <w:rsid w:val="00416852"/>
    <w:rsid w:val="00435467"/>
    <w:rsid w:val="00435488"/>
    <w:rsid w:val="00437B5D"/>
    <w:rsid w:val="00443B89"/>
    <w:rsid w:val="00456DB2"/>
    <w:rsid w:val="0046746C"/>
    <w:rsid w:val="00487B0D"/>
    <w:rsid w:val="004B624C"/>
    <w:rsid w:val="004E45A4"/>
    <w:rsid w:val="00543BE1"/>
    <w:rsid w:val="005A2330"/>
    <w:rsid w:val="005C3532"/>
    <w:rsid w:val="005D38ED"/>
    <w:rsid w:val="00611CF1"/>
    <w:rsid w:val="00617332"/>
    <w:rsid w:val="0062491B"/>
    <w:rsid w:val="006426A8"/>
    <w:rsid w:val="0065258A"/>
    <w:rsid w:val="006775F6"/>
    <w:rsid w:val="006936B7"/>
    <w:rsid w:val="00712021"/>
    <w:rsid w:val="00741367"/>
    <w:rsid w:val="00744672"/>
    <w:rsid w:val="00754F80"/>
    <w:rsid w:val="007559AA"/>
    <w:rsid w:val="007964D4"/>
    <w:rsid w:val="007B6DE2"/>
    <w:rsid w:val="007E12E0"/>
    <w:rsid w:val="0080017B"/>
    <w:rsid w:val="008240AA"/>
    <w:rsid w:val="0082472D"/>
    <w:rsid w:val="008251DF"/>
    <w:rsid w:val="008448EC"/>
    <w:rsid w:val="00844AD8"/>
    <w:rsid w:val="00866EB0"/>
    <w:rsid w:val="008B52FD"/>
    <w:rsid w:val="008B6D0B"/>
    <w:rsid w:val="008C1472"/>
    <w:rsid w:val="008C7F5C"/>
    <w:rsid w:val="008D029C"/>
    <w:rsid w:val="008E41BF"/>
    <w:rsid w:val="008F22D9"/>
    <w:rsid w:val="00900125"/>
    <w:rsid w:val="00912E2F"/>
    <w:rsid w:val="009300E5"/>
    <w:rsid w:val="009316F4"/>
    <w:rsid w:val="00936FE9"/>
    <w:rsid w:val="00950008"/>
    <w:rsid w:val="00990DBA"/>
    <w:rsid w:val="00992E30"/>
    <w:rsid w:val="009A542B"/>
    <w:rsid w:val="009D42A5"/>
    <w:rsid w:val="009D514E"/>
    <w:rsid w:val="00A52BEB"/>
    <w:rsid w:val="00A5485E"/>
    <w:rsid w:val="00AB0825"/>
    <w:rsid w:val="00AE5BB6"/>
    <w:rsid w:val="00B17A54"/>
    <w:rsid w:val="00B37B10"/>
    <w:rsid w:val="00B43FAD"/>
    <w:rsid w:val="00B547B0"/>
    <w:rsid w:val="00B7459C"/>
    <w:rsid w:val="00B8509B"/>
    <w:rsid w:val="00B9455F"/>
    <w:rsid w:val="00C80B19"/>
    <w:rsid w:val="00C844B8"/>
    <w:rsid w:val="00CE41A4"/>
    <w:rsid w:val="00CF7629"/>
    <w:rsid w:val="00D56350"/>
    <w:rsid w:val="00DB0B3C"/>
    <w:rsid w:val="00DF0928"/>
    <w:rsid w:val="00DF1523"/>
    <w:rsid w:val="00E67E5D"/>
    <w:rsid w:val="00E92534"/>
    <w:rsid w:val="00ED0E67"/>
    <w:rsid w:val="00F01C0B"/>
    <w:rsid w:val="00F1004D"/>
    <w:rsid w:val="00F128DC"/>
    <w:rsid w:val="00F92228"/>
    <w:rsid w:val="00F924AE"/>
    <w:rsid w:val="00FA28C6"/>
    <w:rsid w:val="00FA3AD1"/>
    <w:rsid w:val="00FB20D4"/>
    <w:rsid w:val="00FD31AE"/>
    <w:rsid w:val="00FF75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1145D"/>
  <w15:chartTrackingRefBased/>
  <w15:docId w15:val="{2A78BC49-8746-428C-9BB0-BDBE22B45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B624C"/>
    <w:pPr>
      <w:spacing w:after="200" w:line="276" w:lineRule="auto"/>
    </w:pPr>
    <w:rPr>
      <w:rFonts w:ascii="Calibri" w:eastAsia="Calibri" w:hAnsi="Calibri" w:cs="Times New Roman"/>
    </w:rPr>
  </w:style>
  <w:style w:type="paragraph" w:styleId="Kop1">
    <w:name w:val="heading 1"/>
    <w:basedOn w:val="Standaard"/>
    <w:next w:val="Standaard"/>
    <w:link w:val="Kop1Char"/>
    <w:qFormat/>
    <w:rsid w:val="004B624C"/>
    <w:pPr>
      <w:keepNext/>
      <w:spacing w:before="240" w:after="60" w:line="240" w:lineRule="auto"/>
      <w:outlineLvl w:val="0"/>
    </w:pPr>
    <w:rPr>
      <w:rFonts w:ascii="Arial" w:eastAsia="Times New Roman" w:hAnsi="Arial" w:cs="Arial"/>
      <w:b/>
      <w:bCs/>
      <w:kern w:val="32"/>
      <w:sz w:val="32"/>
      <w:szCs w:val="32"/>
      <w:lang w:eastAsia="nl-NL"/>
    </w:rPr>
  </w:style>
  <w:style w:type="paragraph" w:styleId="Kop3">
    <w:name w:val="heading 3"/>
    <w:basedOn w:val="Standaard"/>
    <w:next w:val="Standaard"/>
    <w:link w:val="Kop3Char"/>
    <w:qFormat/>
    <w:rsid w:val="004B624C"/>
    <w:pPr>
      <w:keepNext/>
      <w:spacing w:before="240" w:after="60" w:line="240" w:lineRule="auto"/>
      <w:outlineLvl w:val="2"/>
    </w:pPr>
    <w:rPr>
      <w:rFonts w:ascii="Arial" w:eastAsia="Times New Roman" w:hAnsi="Arial" w:cs="Arial"/>
      <w:b/>
      <w:bCs/>
      <w:sz w:val="26"/>
      <w:szCs w:val="26"/>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B624C"/>
    <w:rPr>
      <w:rFonts w:ascii="Arial" w:eastAsia="Times New Roman" w:hAnsi="Arial" w:cs="Arial"/>
      <w:b/>
      <w:bCs/>
      <w:kern w:val="32"/>
      <w:sz w:val="32"/>
      <w:szCs w:val="32"/>
      <w:lang w:eastAsia="nl-NL"/>
    </w:rPr>
  </w:style>
  <w:style w:type="character" w:customStyle="1" w:styleId="Kop3Char">
    <w:name w:val="Kop 3 Char"/>
    <w:basedOn w:val="Standaardalinea-lettertype"/>
    <w:link w:val="Kop3"/>
    <w:rsid w:val="004B624C"/>
    <w:rPr>
      <w:rFonts w:ascii="Arial" w:eastAsia="Times New Roman" w:hAnsi="Arial" w:cs="Arial"/>
      <w:b/>
      <w:bCs/>
      <w:sz w:val="26"/>
      <w:szCs w:val="26"/>
      <w:lang w:eastAsia="nl-NL"/>
    </w:rPr>
  </w:style>
  <w:style w:type="paragraph" w:styleId="Plattetekst">
    <w:name w:val="Body Text"/>
    <w:basedOn w:val="Standaard"/>
    <w:link w:val="PlattetekstChar"/>
    <w:rsid w:val="004B624C"/>
    <w:pPr>
      <w:widowControl w:val="0"/>
      <w:tabs>
        <w:tab w:val="left" w:pos="-1440"/>
        <w:tab w:val="left" w:pos="-720"/>
        <w:tab w:val="left" w:pos="0"/>
        <w:tab w:val="left" w:pos="319"/>
        <w:tab w:val="left" w:pos="720"/>
        <w:tab w:val="left" w:pos="1048"/>
        <w:tab w:val="left" w:pos="1440"/>
        <w:tab w:val="left" w:pos="1778"/>
        <w:tab w:val="left" w:pos="2160"/>
      </w:tabs>
      <w:spacing w:before="120" w:after="120" w:line="240" w:lineRule="auto"/>
      <w:jc w:val="both"/>
    </w:pPr>
    <w:rPr>
      <w:rFonts w:ascii="Times New Roman" w:eastAsia="Times New Roman" w:hAnsi="Times New Roman"/>
      <w:snapToGrid w:val="0"/>
      <w:spacing w:val="-3"/>
      <w:sz w:val="24"/>
      <w:szCs w:val="20"/>
    </w:rPr>
  </w:style>
  <w:style w:type="character" w:customStyle="1" w:styleId="PlattetekstChar">
    <w:name w:val="Platte tekst Char"/>
    <w:basedOn w:val="Standaardalinea-lettertype"/>
    <w:link w:val="Plattetekst"/>
    <w:rsid w:val="004B624C"/>
    <w:rPr>
      <w:rFonts w:ascii="Times New Roman" w:eastAsia="Times New Roman" w:hAnsi="Times New Roman" w:cs="Times New Roman"/>
      <w:snapToGrid w:val="0"/>
      <w:spacing w:val="-3"/>
      <w:sz w:val="24"/>
      <w:szCs w:val="20"/>
    </w:rPr>
  </w:style>
  <w:style w:type="paragraph" w:styleId="Plattetekstinspringen">
    <w:name w:val="Body Text Indent"/>
    <w:basedOn w:val="Standaard"/>
    <w:link w:val="PlattetekstinspringenChar"/>
    <w:rsid w:val="004B624C"/>
    <w:pPr>
      <w:spacing w:after="120" w:line="240" w:lineRule="auto"/>
      <w:ind w:left="283"/>
    </w:pPr>
    <w:rPr>
      <w:rFonts w:ascii="Times New Roman" w:eastAsia="Times New Roman" w:hAnsi="Times New Roman"/>
      <w:sz w:val="24"/>
      <w:szCs w:val="24"/>
      <w:lang w:eastAsia="nl-NL"/>
    </w:rPr>
  </w:style>
  <w:style w:type="character" w:customStyle="1" w:styleId="PlattetekstinspringenChar">
    <w:name w:val="Platte tekst inspringen Char"/>
    <w:basedOn w:val="Standaardalinea-lettertype"/>
    <w:link w:val="Plattetekstinspringen"/>
    <w:rsid w:val="004B624C"/>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153B6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53B60"/>
    <w:rPr>
      <w:rFonts w:ascii="Calibri" w:eastAsia="Calibri" w:hAnsi="Calibri" w:cs="Times New Roman"/>
    </w:rPr>
  </w:style>
  <w:style w:type="paragraph" w:styleId="Voettekst">
    <w:name w:val="footer"/>
    <w:basedOn w:val="Standaard"/>
    <w:link w:val="VoettekstChar"/>
    <w:uiPriority w:val="99"/>
    <w:unhideWhenUsed/>
    <w:rsid w:val="00153B6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53B6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340</Words>
  <Characters>1871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NHL Hogeschool</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Goettsch, F.</dc:creator>
  <cp:keywords/>
  <dc:description/>
  <cp:lastModifiedBy>Berinda de Jong</cp:lastModifiedBy>
  <cp:revision>3</cp:revision>
  <dcterms:created xsi:type="dcterms:W3CDTF">2019-09-18T10:56:00Z</dcterms:created>
  <dcterms:modified xsi:type="dcterms:W3CDTF">2019-09-18T10:59:00Z</dcterms:modified>
</cp:coreProperties>
</file>