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8333BC" w14:textId="77777777" w:rsidR="004B607E" w:rsidRDefault="004B607E" w:rsidP="004B607E">
      <w:pPr>
        <w:spacing w:after="300" w:line="735" w:lineRule="atLeast"/>
        <w:outlineLvl w:val="0"/>
        <w:rPr>
          <w:rFonts w:ascii="Times New Roman" w:eastAsia="Times New Roman" w:hAnsi="Times New Roman" w:cs="Times New Roman"/>
          <w:b/>
          <w:bCs/>
          <w:spacing w:val="-2"/>
          <w:kern w:val="36"/>
          <w:sz w:val="68"/>
          <w:szCs w:val="68"/>
          <w:lang w:eastAsia="nl-NL"/>
        </w:rPr>
      </w:pPr>
    </w:p>
    <w:p w14:paraId="37645CF5" w14:textId="77777777" w:rsidR="004B607E" w:rsidRPr="004B607E" w:rsidRDefault="004B607E" w:rsidP="004B607E">
      <w:pPr>
        <w:spacing w:after="300" w:line="735" w:lineRule="atLeast"/>
        <w:outlineLvl w:val="0"/>
        <w:rPr>
          <w:rFonts w:ascii="Times New Roman" w:eastAsia="Times New Roman" w:hAnsi="Times New Roman" w:cs="Times New Roman"/>
          <w:b/>
          <w:bCs/>
          <w:spacing w:val="-2"/>
          <w:kern w:val="36"/>
          <w:sz w:val="68"/>
          <w:szCs w:val="68"/>
          <w:lang w:eastAsia="nl-NL"/>
        </w:rPr>
      </w:pPr>
      <w:r w:rsidRPr="004B607E">
        <w:rPr>
          <w:rFonts w:ascii="Times New Roman" w:eastAsia="Times New Roman" w:hAnsi="Times New Roman" w:cs="Times New Roman"/>
          <w:b/>
          <w:bCs/>
          <w:spacing w:val="-2"/>
          <w:kern w:val="36"/>
          <w:sz w:val="68"/>
          <w:szCs w:val="68"/>
          <w:lang w:eastAsia="nl-NL"/>
        </w:rPr>
        <w:t xml:space="preserve">Zware straffen voor artsen Sylvia </w:t>
      </w:r>
      <w:proofErr w:type="spellStart"/>
      <w:r w:rsidRPr="004B607E">
        <w:rPr>
          <w:rFonts w:ascii="Times New Roman" w:eastAsia="Times New Roman" w:hAnsi="Times New Roman" w:cs="Times New Roman"/>
          <w:b/>
          <w:bCs/>
          <w:spacing w:val="-2"/>
          <w:kern w:val="36"/>
          <w:sz w:val="68"/>
          <w:szCs w:val="68"/>
          <w:lang w:eastAsia="nl-NL"/>
        </w:rPr>
        <w:t>Millecam</w:t>
      </w:r>
      <w:proofErr w:type="spellEnd"/>
      <w:r w:rsidRPr="004B607E">
        <w:rPr>
          <w:rFonts w:ascii="Times New Roman" w:eastAsia="Times New Roman" w:hAnsi="Times New Roman" w:cs="Times New Roman"/>
          <w:b/>
          <w:bCs/>
          <w:spacing w:val="-2"/>
          <w:kern w:val="36"/>
          <w:sz w:val="68"/>
          <w:szCs w:val="68"/>
          <w:lang w:eastAsia="nl-NL"/>
        </w:rPr>
        <w:t xml:space="preserve"> </w:t>
      </w:r>
    </w:p>
    <w:p w14:paraId="204EFC8C" w14:textId="77777777" w:rsidR="004B607E" w:rsidRPr="004B607E" w:rsidRDefault="004B607E" w:rsidP="004B607E">
      <w:pPr>
        <w:spacing w:before="100" w:beforeAutospacing="1" w:after="300" w:line="450" w:lineRule="atLeast"/>
        <w:rPr>
          <w:rFonts w:ascii="Arial" w:eastAsia="Times New Roman" w:hAnsi="Arial" w:cs="Arial"/>
          <w:sz w:val="38"/>
          <w:szCs w:val="38"/>
          <w:lang w:eastAsia="nl-NL"/>
        </w:rPr>
      </w:pPr>
      <w:r w:rsidRPr="004B607E">
        <w:rPr>
          <w:rFonts w:ascii="Arial" w:eastAsia="Times New Roman" w:hAnsi="Arial" w:cs="Arial"/>
          <w:sz w:val="38"/>
          <w:szCs w:val="38"/>
          <w:lang w:eastAsia="nl-NL"/>
        </w:rPr>
        <w:t xml:space="preserve">Drie artsen die betrokken waren bij de behandeling van de in augustus 2001 overleden actrice Sylvia </w:t>
      </w:r>
      <w:proofErr w:type="spellStart"/>
      <w:r w:rsidRPr="004B607E">
        <w:rPr>
          <w:rFonts w:ascii="Arial" w:eastAsia="Times New Roman" w:hAnsi="Arial" w:cs="Arial"/>
          <w:sz w:val="38"/>
          <w:szCs w:val="38"/>
          <w:lang w:eastAsia="nl-NL"/>
        </w:rPr>
        <w:t>Millecam</w:t>
      </w:r>
      <w:proofErr w:type="spellEnd"/>
      <w:r w:rsidRPr="004B607E">
        <w:rPr>
          <w:rFonts w:ascii="Arial" w:eastAsia="Times New Roman" w:hAnsi="Arial" w:cs="Arial"/>
          <w:sz w:val="38"/>
          <w:szCs w:val="38"/>
          <w:lang w:eastAsia="nl-NL"/>
        </w:rPr>
        <w:t xml:space="preserve"> zijn door het Medisch Tuchtcollege in Amsterdam vandaag zwaar gestraft.</w:t>
      </w:r>
    </w:p>
    <w:p w14:paraId="113B3CA9" w14:textId="77777777" w:rsidR="003A0D3C" w:rsidRDefault="003A0D3C" w:rsidP="004B607E">
      <w:pPr>
        <w:spacing w:after="0" w:line="240" w:lineRule="auto"/>
        <w:rPr>
          <w:rFonts w:ascii="Times New Roman" w:eastAsia="Times New Roman" w:hAnsi="Times New Roman" w:cs="Times New Roman"/>
          <w:sz w:val="24"/>
          <w:szCs w:val="24"/>
          <w:lang w:eastAsia="nl-NL"/>
        </w:rPr>
      </w:pPr>
    </w:p>
    <w:p w14:paraId="2892E2E8" w14:textId="77777777" w:rsidR="004B607E" w:rsidRPr="004B607E" w:rsidRDefault="004B607E" w:rsidP="004B607E">
      <w:pPr>
        <w:spacing w:after="0" w:line="240" w:lineRule="auto"/>
        <w:rPr>
          <w:rFonts w:ascii="Times New Roman" w:eastAsia="Times New Roman" w:hAnsi="Times New Roman" w:cs="Times New Roman"/>
          <w:sz w:val="24"/>
          <w:szCs w:val="24"/>
          <w:lang w:eastAsia="nl-NL"/>
        </w:rPr>
      </w:pPr>
      <w:hyperlink r:id="rId8" w:history="1">
        <w:r w:rsidRPr="004B607E">
          <w:rPr>
            <w:rFonts w:ascii="Times New Roman" w:eastAsia="Times New Roman" w:hAnsi="Times New Roman" w:cs="Times New Roman"/>
            <w:b/>
            <w:bCs/>
            <w:color w:val="000000"/>
            <w:sz w:val="24"/>
            <w:szCs w:val="24"/>
            <w:u w:val="single"/>
            <w:lang w:eastAsia="nl-NL"/>
          </w:rPr>
          <w:t>Van onze verslaggeefster</w:t>
        </w:r>
      </w:hyperlink>
      <w:r w:rsidRPr="004B607E">
        <w:rPr>
          <w:rFonts w:ascii="Times New Roman" w:eastAsia="Times New Roman" w:hAnsi="Times New Roman" w:cs="Times New Roman"/>
          <w:sz w:val="24"/>
          <w:szCs w:val="24"/>
          <w:lang w:eastAsia="nl-NL"/>
        </w:rPr>
        <w:t>7 april 2006, 15:43</w:t>
      </w:r>
    </w:p>
    <w:p w14:paraId="2617AB02" w14:textId="77777777" w:rsidR="003A0D3C" w:rsidRDefault="003A0D3C" w:rsidP="004B607E">
      <w:pPr>
        <w:spacing w:after="450" w:line="450" w:lineRule="atLeast"/>
        <w:rPr>
          <w:rFonts w:ascii="Times New Roman" w:eastAsia="Times New Roman" w:hAnsi="Times New Roman" w:cs="Times New Roman"/>
          <w:sz w:val="30"/>
          <w:szCs w:val="30"/>
          <w:lang w:eastAsia="nl-NL"/>
        </w:rPr>
      </w:pPr>
    </w:p>
    <w:p w14:paraId="75084590" w14:textId="77777777" w:rsidR="004B607E" w:rsidRPr="004B607E" w:rsidRDefault="004B607E" w:rsidP="004B607E">
      <w:pPr>
        <w:spacing w:after="450" w:line="450" w:lineRule="atLeast"/>
        <w:rPr>
          <w:rFonts w:ascii="Times New Roman" w:eastAsia="Times New Roman" w:hAnsi="Times New Roman" w:cs="Times New Roman"/>
          <w:sz w:val="30"/>
          <w:szCs w:val="30"/>
          <w:lang w:eastAsia="nl-NL"/>
        </w:rPr>
      </w:pPr>
      <w:r w:rsidRPr="004B607E">
        <w:rPr>
          <w:rFonts w:ascii="Times New Roman" w:eastAsia="Times New Roman" w:hAnsi="Times New Roman" w:cs="Times New Roman"/>
          <w:sz w:val="30"/>
          <w:szCs w:val="30"/>
          <w:lang w:eastAsia="nl-NL"/>
        </w:rPr>
        <w:t xml:space="preserve">Huisarts René </w:t>
      </w:r>
      <w:proofErr w:type="spellStart"/>
      <w:r w:rsidRPr="004B607E">
        <w:rPr>
          <w:rFonts w:ascii="Times New Roman" w:eastAsia="Times New Roman" w:hAnsi="Times New Roman" w:cs="Times New Roman"/>
          <w:sz w:val="30"/>
          <w:szCs w:val="30"/>
          <w:lang w:eastAsia="nl-NL"/>
        </w:rPr>
        <w:t>Broekhuyze</w:t>
      </w:r>
      <w:proofErr w:type="spellEnd"/>
      <w:r w:rsidRPr="004B607E">
        <w:rPr>
          <w:rFonts w:ascii="Times New Roman" w:eastAsia="Times New Roman" w:hAnsi="Times New Roman" w:cs="Times New Roman"/>
          <w:sz w:val="30"/>
          <w:szCs w:val="30"/>
          <w:lang w:eastAsia="nl-NL"/>
        </w:rPr>
        <w:t xml:space="preserve"> is definitief uit zijn ambt gezet, internist Erik </w:t>
      </w:r>
      <w:proofErr w:type="spellStart"/>
      <w:r w:rsidRPr="004B607E">
        <w:rPr>
          <w:rFonts w:ascii="Times New Roman" w:eastAsia="Times New Roman" w:hAnsi="Times New Roman" w:cs="Times New Roman"/>
          <w:sz w:val="30"/>
          <w:szCs w:val="30"/>
          <w:lang w:eastAsia="nl-NL"/>
        </w:rPr>
        <w:t>Dankmeijer</w:t>
      </w:r>
      <w:proofErr w:type="spellEnd"/>
      <w:r w:rsidRPr="004B607E">
        <w:rPr>
          <w:rFonts w:ascii="Times New Roman" w:eastAsia="Times New Roman" w:hAnsi="Times New Roman" w:cs="Times New Roman"/>
          <w:sz w:val="30"/>
          <w:szCs w:val="30"/>
          <w:lang w:eastAsia="nl-NL"/>
        </w:rPr>
        <w:t xml:space="preserve"> werd voor zes maanden geschorst, terwijl huisarts Jef </w:t>
      </w:r>
      <w:proofErr w:type="spellStart"/>
      <w:r w:rsidRPr="004B607E">
        <w:rPr>
          <w:rFonts w:ascii="Times New Roman" w:eastAsia="Times New Roman" w:hAnsi="Times New Roman" w:cs="Times New Roman"/>
          <w:sz w:val="30"/>
          <w:szCs w:val="30"/>
          <w:lang w:eastAsia="nl-NL"/>
        </w:rPr>
        <w:t>Koonen</w:t>
      </w:r>
      <w:proofErr w:type="spellEnd"/>
      <w:r w:rsidRPr="004B607E">
        <w:rPr>
          <w:rFonts w:ascii="Times New Roman" w:eastAsia="Times New Roman" w:hAnsi="Times New Roman" w:cs="Times New Roman"/>
          <w:sz w:val="30"/>
          <w:szCs w:val="30"/>
          <w:lang w:eastAsia="nl-NL"/>
        </w:rPr>
        <w:t xml:space="preserve"> een jaar lang zijn vak niet meer mag uitoefenen.</w:t>
      </w:r>
    </w:p>
    <w:p w14:paraId="59619D59" w14:textId="77777777" w:rsidR="004B607E" w:rsidRPr="004B607E" w:rsidRDefault="004B607E" w:rsidP="004B607E">
      <w:pPr>
        <w:spacing w:after="450" w:line="450" w:lineRule="atLeast"/>
        <w:rPr>
          <w:rFonts w:ascii="Times New Roman" w:eastAsia="Times New Roman" w:hAnsi="Times New Roman" w:cs="Times New Roman"/>
          <w:sz w:val="30"/>
          <w:szCs w:val="30"/>
          <w:lang w:eastAsia="nl-NL"/>
        </w:rPr>
      </w:pPr>
      <w:r w:rsidRPr="004B607E">
        <w:rPr>
          <w:rFonts w:ascii="Times New Roman" w:eastAsia="Times New Roman" w:hAnsi="Times New Roman" w:cs="Times New Roman"/>
          <w:sz w:val="30"/>
          <w:szCs w:val="30"/>
          <w:lang w:eastAsia="nl-NL"/>
        </w:rPr>
        <w:t xml:space="preserve">Volgens de tuchtraad hebben de drie, zowel regulier als alternatief werkende, artsen de aan borstkanker lijdende </w:t>
      </w:r>
      <w:proofErr w:type="spellStart"/>
      <w:r w:rsidRPr="004B607E">
        <w:rPr>
          <w:rFonts w:ascii="Times New Roman" w:eastAsia="Times New Roman" w:hAnsi="Times New Roman" w:cs="Times New Roman"/>
          <w:sz w:val="30"/>
          <w:szCs w:val="30"/>
          <w:lang w:eastAsia="nl-NL"/>
        </w:rPr>
        <w:t>Millecam</w:t>
      </w:r>
      <w:proofErr w:type="spellEnd"/>
      <w:r w:rsidRPr="004B607E">
        <w:rPr>
          <w:rFonts w:ascii="Times New Roman" w:eastAsia="Times New Roman" w:hAnsi="Times New Roman" w:cs="Times New Roman"/>
          <w:sz w:val="30"/>
          <w:szCs w:val="30"/>
          <w:lang w:eastAsia="nl-NL"/>
        </w:rPr>
        <w:t xml:space="preserve"> slecht behandeld en haar de noodzakelijke informatie onthouden. </w:t>
      </w:r>
    </w:p>
    <w:p w14:paraId="10DE38E0" w14:textId="77777777" w:rsidR="004B607E" w:rsidRPr="004B607E" w:rsidRDefault="004B607E" w:rsidP="004B607E">
      <w:pPr>
        <w:spacing w:after="450" w:line="450" w:lineRule="atLeast"/>
        <w:rPr>
          <w:rFonts w:ascii="Times New Roman" w:eastAsia="Times New Roman" w:hAnsi="Times New Roman" w:cs="Times New Roman"/>
          <w:sz w:val="30"/>
          <w:szCs w:val="30"/>
          <w:lang w:eastAsia="nl-NL"/>
        </w:rPr>
      </w:pPr>
      <w:r w:rsidRPr="004B607E">
        <w:rPr>
          <w:rFonts w:ascii="Times New Roman" w:eastAsia="Times New Roman" w:hAnsi="Times New Roman" w:cs="Times New Roman"/>
          <w:sz w:val="30"/>
          <w:szCs w:val="30"/>
          <w:lang w:eastAsia="nl-NL"/>
        </w:rPr>
        <w:t xml:space="preserve">De actrice had een redelijke kans op genezing gehad als ze op reguliere wijze was behandeld (operatie gevolgd door bestraling), zo zei </w:t>
      </w:r>
      <w:proofErr w:type="spellStart"/>
      <w:r w:rsidRPr="004B607E">
        <w:rPr>
          <w:rFonts w:ascii="Times New Roman" w:eastAsia="Times New Roman" w:hAnsi="Times New Roman" w:cs="Times New Roman"/>
          <w:sz w:val="30"/>
          <w:szCs w:val="30"/>
          <w:lang w:eastAsia="nl-NL"/>
        </w:rPr>
        <w:t>Solco</w:t>
      </w:r>
      <w:proofErr w:type="spellEnd"/>
      <w:r w:rsidRPr="004B607E">
        <w:rPr>
          <w:rFonts w:ascii="Times New Roman" w:eastAsia="Times New Roman" w:hAnsi="Times New Roman" w:cs="Times New Roman"/>
          <w:sz w:val="30"/>
          <w:szCs w:val="30"/>
          <w:lang w:eastAsia="nl-NL"/>
        </w:rPr>
        <w:t xml:space="preserve"> </w:t>
      </w:r>
      <w:proofErr w:type="spellStart"/>
      <w:r w:rsidRPr="004B607E">
        <w:rPr>
          <w:rFonts w:ascii="Times New Roman" w:eastAsia="Times New Roman" w:hAnsi="Times New Roman" w:cs="Times New Roman"/>
          <w:sz w:val="30"/>
          <w:szCs w:val="30"/>
          <w:lang w:eastAsia="nl-NL"/>
        </w:rPr>
        <w:t>Holtrop</w:t>
      </w:r>
      <w:proofErr w:type="spellEnd"/>
      <w:r w:rsidRPr="004B607E">
        <w:rPr>
          <w:rFonts w:ascii="Times New Roman" w:eastAsia="Times New Roman" w:hAnsi="Times New Roman" w:cs="Times New Roman"/>
          <w:sz w:val="30"/>
          <w:szCs w:val="30"/>
          <w:lang w:eastAsia="nl-NL"/>
        </w:rPr>
        <w:t xml:space="preserve">, voorzitter van de raad. Dat zij daar weerstand tegen voelde, ontsloeg de artsen niet van de plicht haar duidelijk te maken dat een dergelijke behandeling ’haar enige kans op genezing’ was. „Zij hadden haar niet in de waan moeten laten dat zij alleen met hun behandeling zou kunnen herstellen of haar toestand zou kunnen verbeteren”, aldus de raad. </w:t>
      </w:r>
    </w:p>
    <w:p w14:paraId="38389F2D" w14:textId="77777777" w:rsidR="004B607E" w:rsidRPr="004B607E" w:rsidRDefault="004B607E" w:rsidP="004B607E">
      <w:pPr>
        <w:spacing w:after="450" w:line="450" w:lineRule="atLeast"/>
        <w:rPr>
          <w:rFonts w:ascii="Times New Roman" w:eastAsia="Times New Roman" w:hAnsi="Times New Roman" w:cs="Times New Roman"/>
          <w:sz w:val="30"/>
          <w:szCs w:val="30"/>
          <w:lang w:eastAsia="nl-NL"/>
        </w:rPr>
      </w:pPr>
      <w:r w:rsidRPr="004B607E">
        <w:rPr>
          <w:rFonts w:ascii="Times New Roman" w:eastAsia="Times New Roman" w:hAnsi="Times New Roman" w:cs="Times New Roman"/>
          <w:sz w:val="30"/>
          <w:szCs w:val="30"/>
          <w:lang w:eastAsia="nl-NL"/>
        </w:rPr>
        <w:lastRenderedPageBreak/>
        <w:t>De Inspectie voor de Volksgezondheid had tijdens de behandeling van de zaak, twee maanden geleden, gevraagd om ’doorhaling’ van alle drie de artsen. Desondanks toonde een woordvoerder zich tevreden over de uitspraak. „Duidelijk is nu dat ook alternatieve artsen zich moeten houden aan de regels die gelden voor alle artsen”.</w:t>
      </w:r>
    </w:p>
    <w:p w14:paraId="6F3F44DB" w14:textId="77777777" w:rsidR="004B607E" w:rsidRPr="004B607E" w:rsidRDefault="004B607E" w:rsidP="004B607E">
      <w:pPr>
        <w:spacing w:after="450" w:line="450" w:lineRule="atLeast"/>
        <w:rPr>
          <w:rFonts w:ascii="Times New Roman" w:eastAsia="Times New Roman" w:hAnsi="Times New Roman" w:cs="Times New Roman"/>
          <w:sz w:val="30"/>
          <w:szCs w:val="30"/>
          <w:lang w:eastAsia="nl-NL"/>
        </w:rPr>
      </w:pPr>
      <w:r w:rsidRPr="004B607E">
        <w:rPr>
          <w:rFonts w:ascii="Times New Roman" w:eastAsia="Times New Roman" w:hAnsi="Times New Roman" w:cs="Times New Roman"/>
          <w:sz w:val="30"/>
          <w:szCs w:val="30"/>
          <w:lang w:eastAsia="nl-NL"/>
        </w:rPr>
        <w:t xml:space="preserve">Dat uiteindelijk alleen </w:t>
      </w:r>
      <w:proofErr w:type="spellStart"/>
      <w:r w:rsidRPr="004B607E">
        <w:rPr>
          <w:rFonts w:ascii="Times New Roman" w:eastAsia="Times New Roman" w:hAnsi="Times New Roman" w:cs="Times New Roman"/>
          <w:sz w:val="30"/>
          <w:szCs w:val="30"/>
          <w:lang w:eastAsia="nl-NL"/>
        </w:rPr>
        <w:t>Broekhuyze</w:t>
      </w:r>
      <w:proofErr w:type="spellEnd"/>
      <w:r w:rsidRPr="004B607E">
        <w:rPr>
          <w:rFonts w:ascii="Times New Roman" w:eastAsia="Times New Roman" w:hAnsi="Times New Roman" w:cs="Times New Roman"/>
          <w:sz w:val="30"/>
          <w:szCs w:val="30"/>
          <w:lang w:eastAsia="nl-NL"/>
        </w:rPr>
        <w:t xml:space="preserve"> de zwaarst mogelijke straf opgelegd heeft gekregen, komt omdat hij al eerder door de tuchtraad is bestraft. Diens advocaat M. Verviers toonde zich teleurgesteld over het vonnis. Volgens hem heeft zijn cliënt geen eerlijke kans gehad. Het rapport over de zaak-</w:t>
      </w:r>
      <w:proofErr w:type="spellStart"/>
      <w:r w:rsidRPr="004B607E">
        <w:rPr>
          <w:rFonts w:ascii="Times New Roman" w:eastAsia="Times New Roman" w:hAnsi="Times New Roman" w:cs="Times New Roman"/>
          <w:sz w:val="30"/>
          <w:szCs w:val="30"/>
          <w:lang w:eastAsia="nl-NL"/>
        </w:rPr>
        <w:t>Millecam</w:t>
      </w:r>
      <w:proofErr w:type="spellEnd"/>
      <w:r w:rsidRPr="004B607E">
        <w:rPr>
          <w:rFonts w:ascii="Times New Roman" w:eastAsia="Times New Roman" w:hAnsi="Times New Roman" w:cs="Times New Roman"/>
          <w:sz w:val="30"/>
          <w:szCs w:val="30"/>
          <w:lang w:eastAsia="nl-NL"/>
        </w:rPr>
        <w:t xml:space="preserve">, in 2004 met veel bombarie door de Inspectie openbaar gemaakt, had volgens hem een ’politiek doel’: het aan de kaak stellen van de alternatieve geneeswijzen. </w:t>
      </w:r>
    </w:p>
    <w:p w14:paraId="694178A5" w14:textId="77777777" w:rsidR="004B607E" w:rsidRPr="004B607E" w:rsidRDefault="004B607E" w:rsidP="004B607E">
      <w:pPr>
        <w:spacing w:after="450" w:line="450" w:lineRule="atLeast"/>
        <w:rPr>
          <w:rFonts w:ascii="Times New Roman" w:eastAsia="Times New Roman" w:hAnsi="Times New Roman" w:cs="Times New Roman"/>
          <w:sz w:val="30"/>
          <w:szCs w:val="30"/>
          <w:lang w:eastAsia="nl-NL"/>
        </w:rPr>
      </w:pPr>
      <w:r w:rsidRPr="004B607E">
        <w:rPr>
          <w:rFonts w:ascii="Times New Roman" w:eastAsia="Times New Roman" w:hAnsi="Times New Roman" w:cs="Times New Roman"/>
          <w:sz w:val="30"/>
          <w:szCs w:val="30"/>
          <w:lang w:eastAsia="nl-NL"/>
        </w:rPr>
        <w:t xml:space="preserve">Over een eventueel beroep wilde Verviers nog geen uitspraak doen, maar hij noemde het ’wel waarschijnlijk’. Volgens hem heeft de raad veel te weinig aandacht besteed aan de argumenten van </w:t>
      </w:r>
      <w:proofErr w:type="spellStart"/>
      <w:r w:rsidRPr="004B607E">
        <w:rPr>
          <w:rFonts w:ascii="Times New Roman" w:eastAsia="Times New Roman" w:hAnsi="Times New Roman" w:cs="Times New Roman"/>
          <w:sz w:val="30"/>
          <w:szCs w:val="30"/>
          <w:lang w:eastAsia="nl-NL"/>
        </w:rPr>
        <w:t>Broekhuyse</w:t>
      </w:r>
      <w:proofErr w:type="spellEnd"/>
      <w:r w:rsidRPr="004B607E">
        <w:rPr>
          <w:rFonts w:ascii="Times New Roman" w:eastAsia="Times New Roman" w:hAnsi="Times New Roman" w:cs="Times New Roman"/>
          <w:sz w:val="30"/>
          <w:szCs w:val="30"/>
          <w:lang w:eastAsia="nl-NL"/>
        </w:rPr>
        <w:t xml:space="preserve">, die op de zitting zei </w:t>
      </w:r>
      <w:proofErr w:type="spellStart"/>
      <w:r w:rsidRPr="004B607E">
        <w:rPr>
          <w:rFonts w:ascii="Times New Roman" w:eastAsia="Times New Roman" w:hAnsi="Times New Roman" w:cs="Times New Roman"/>
          <w:sz w:val="30"/>
          <w:szCs w:val="30"/>
          <w:lang w:eastAsia="nl-NL"/>
        </w:rPr>
        <w:t>Millecam</w:t>
      </w:r>
      <w:proofErr w:type="spellEnd"/>
      <w:r w:rsidRPr="004B607E">
        <w:rPr>
          <w:rFonts w:ascii="Times New Roman" w:eastAsia="Times New Roman" w:hAnsi="Times New Roman" w:cs="Times New Roman"/>
          <w:sz w:val="30"/>
          <w:szCs w:val="30"/>
          <w:lang w:eastAsia="nl-NL"/>
        </w:rPr>
        <w:t xml:space="preserve"> wel degelijk naar het reguliere circuit te hebben verwezen.</w:t>
      </w:r>
    </w:p>
    <w:p w14:paraId="0FBE5226" w14:textId="77777777" w:rsidR="004B607E" w:rsidRPr="004B607E" w:rsidRDefault="004B607E" w:rsidP="004B607E">
      <w:pPr>
        <w:spacing w:after="450" w:line="450" w:lineRule="atLeast"/>
        <w:rPr>
          <w:rFonts w:ascii="Times New Roman" w:eastAsia="Times New Roman" w:hAnsi="Times New Roman" w:cs="Times New Roman"/>
          <w:sz w:val="30"/>
          <w:szCs w:val="30"/>
          <w:lang w:eastAsia="nl-NL"/>
        </w:rPr>
      </w:pPr>
      <w:r w:rsidRPr="004B607E">
        <w:rPr>
          <w:rFonts w:ascii="Times New Roman" w:eastAsia="Times New Roman" w:hAnsi="Times New Roman" w:cs="Times New Roman"/>
          <w:sz w:val="30"/>
          <w:szCs w:val="30"/>
          <w:lang w:eastAsia="nl-NL"/>
        </w:rPr>
        <w:t xml:space="preserve">Joep </w:t>
      </w:r>
      <w:proofErr w:type="spellStart"/>
      <w:r w:rsidRPr="004B607E">
        <w:rPr>
          <w:rFonts w:ascii="Times New Roman" w:eastAsia="Times New Roman" w:hAnsi="Times New Roman" w:cs="Times New Roman"/>
          <w:sz w:val="30"/>
          <w:szCs w:val="30"/>
          <w:lang w:eastAsia="nl-NL"/>
        </w:rPr>
        <w:t>Hubben</w:t>
      </w:r>
      <w:proofErr w:type="spellEnd"/>
      <w:r w:rsidRPr="004B607E">
        <w:rPr>
          <w:rFonts w:ascii="Times New Roman" w:eastAsia="Times New Roman" w:hAnsi="Times New Roman" w:cs="Times New Roman"/>
          <w:sz w:val="30"/>
          <w:szCs w:val="30"/>
          <w:lang w:eastAsia="nl-NL"/>
        </w:rPr>
        <w:t xml:space="preserve">, hoogleraar gezondheidsrecht aan de Rijksuniversiteit Groningen, noemt de uitspraak van de tuchtraad een ’duidelijk signaal’ en ’een moedige stap'. ,,Doorgaans is de raad zeer terughoudend met het opleggen van dergelijke straffen. Er worden nu duidelijke grenzen gesteld aan de alternatieve geneeswijzen”. </w:t>
      </w:r>
    </w:p>
    <w:p w14:paraId="1362271E" w14:textId="77777777" w:rsidR="004B607E" w:rsidRPr="004B607E" w:rsidRDefault="004B607E" w:rsidP="004B607E">
      <w:pPr>
        <w:spacing w:after="450" w:line="450" w:lineRule="atLeast"/>
        <w:rPr>
          <w:rFonts w:ascii="Times New Roman" w:eastAsia="Times New Roman" w:hAnsi="Times New Roman" w:cs="Times New Roman"/>
          <w:sz w:val="30"/>
          <w:szCs w:val="30"/>
          <w:lang w:eastAsia="nl-NL"/>
        </w:rPr>
      </w:pPr>
      <w:r w:rsidRPr="004B607E">
        <w:rPr>
          <w:rFonts w:ascii="Times New Roman" w:eastAsia="Times New Roman" w:hAnsi="Times New Roman" w:cs="Times New Roman"/>
          <w:sz w:val="30"/>
          <w:szCs w:val="30"/>
          <w:lang w:eastAsia="nl-NL"/>
        </w:rPr>
        <w:t xml:space="preserve">Genoeg is het niet, aldus </w:t>
      </w:r>
      <w:proofErr w:type="spellStart"/>
      <w:r w:rsidRPr="004B607E">
        <w:rPr>
          <w:rFonts w:ascii="Times New Roman" w:eastAsia="Times New Roman" w:hAnsi="Times New Roman" w:cs="Times New Roman"/>
          <w:sz w:val="30"/>
          <w:szCs w:val="30"/>
          <w:lang w:eastAsia="nl-NL"/>
        </w:rPr>
        <w:t>Hubben</w:t>
      </w:r>
      <w:proofErr w:type="spellEnd"/>
      <w:r w:rsidRPr="004B607E">
        <w:rPr>
          <w:rFonts w:ascii="Times New Roman" w:eastAsia="Times New Roman" w:hAnsi="Times New Roman" w:cs="Times New Roman"/>
          <w:sz w:val="30"/>
          <w:szCs w:val="30"/>
          <w:lang w:eastAsia="nl-NL"/>
        </w:rPr>
        <w:t xml:space="preserve">, die veel onderzoek heeft verricht op het gebied van tuchtrechtspraak. „Dit is een incidentele correctie. Het wordt tijd voor een structurele oplossing”. Volgens hem geeft de wetgever alternatieve genezers veel te veel </w:t>
      </w:r>
      <w:proofErr w:type="spellStart"/>
      <w:r w:rsidRPr="004B607E">
        <w:rPr>
          <w:rFonts w:ascii="Times New Roman" w:eastAsia="Times New Roman" w:hAnsi="Times New Roman" w:cs="Times New Roman"/>
          <w:sz w:val="30"/>
          <w:szCs w:val="30"/>
          <w:lang w:eastAsia="nl-NL"/>
        </w:rPr>
        <w:t>ruimte,'onder</w:t>
      </w:r>
      <w:proofErr w:type="spellEnd"/>
      <w:r w:rsidRPr="004B607E">
        <w:rPr>
          <w:rFonts w:ascii="Times New Roman" w:eastAsia="Times New Roman" w:hAnsi="Times New Roman" w:cs="Times New Roman"/>
          <w:sz w:val="30"/>
          <w:szCs w:val="30"/>
          <w:lang w:eastAsia="nl-NL"/>
        </w:rPr>
        <w:t xml:space="preserve"> het motto: de patiënt weet </w:t>
      </w:r>
      <w:r w:rsidRPr="004B607E">
        <w:rPr>
          <w:rFonts w:ascii="Times New Roman" w:eastAsia="Times New Roman" w:hAnsi="Times New Roman" w:cs="Times New Roman"/>
          <w:sz w:val="30"/>
          <w:szCs w:val="30"/>
          <w:lang w:eastAsia="nl-NL"/>
        </w:rPr>
        <w:lastRenderedPageBreak/>
        <w:t xml:space="preserve">wel wat hij kiest'. „Wellicht dat deze uitspraak ook Den Haag in beweging brengt om de wet te verscherpen”, aldus </w:t>
      </w:r>
      <w:proofErr w:type="spellStart"/>
      <w:r w:rsidRPr="004B607E">
        <w:rPr>
          <w:rFonts w:ascii="Times New Roman" w:eastAsia="Times New Roman" w:hAnsi="Times New Roman" w:cs="Times New Roman"/>
          <w:sz w:val="30"/>
          <w:szCs w:val="30"/>
          <w:lang w:eastAsia="nl-NL"/>
        </w:rPr>
        <w:t>Hubben</w:t>
      </w:r>
      <w:proofErr w:type="spellEnd"/>
      <w:r w:rsidRPr="004B607E">
        <w:rPr>
          <w:rFonts w:ascii="Times New Roman" w:eastAsia="Times New Roman" w:hAnsi="Times New Roman" w:cs="Times New Roman"/>
          <w:sz w:val="30"/>
          <w:szCs w:val="30"/>
          <w:lang w:eastAsia="nl-NL"/>
        </w:rPr>
        <w:t>.</w:t>
      </w:r>
    </w:p>
    <w:p w14:paraId="37835CED" w14:textId="77777777" w:rsidR="004B607E" w:rsidRPr="004B607E" w:rsidRDefault="004B607E" w:rsidP="004B607E">
      <w:pPr>
        <w:spacing w:after="450" w:line="450" w:lineRule="atLeast"/>
        <w:rPr>
          <w:rFonts w:ascii="Times New Roman" w:eastAsia="Times New Roman" w:hAnsi="Times New Roman" w:cs="Times New Roman"/>
          <w:sz w:val="30"/>
          <w:szCs w:val="30"/>
          <w:lang w:eastAsia="nl-NL"/>
        </w:rPr>
      </w:pPr>
      <w:r w:rsidRPr="004B607E">
        <w:rPr>
          <w:rFonts w:ascii="Times New Roman" w:eastAsia="Times New Roman" w:hAnsi="Times New Roman" w:cs="Times New Roman"/>
          <w:sz w:val="30"/>
          <w:szCs w:val="30"/>
          <w:lang w:eastAsia="nl-NL"/>
        </w:rPr>
        <w:t xml:space="preserve">Bij het Openbaar Ministerie loopt nog steeds een onderzoek naar een eventuele strafrechtelijke vervolging van de drie artsen en ook van Jomanda. Dit ’genezend medium’ was een vriendin van </w:t>
      </w:r>
      <w:proofErr w:type="spellStart"/>
      <w:r w:rsidRPr="004B607E">
        <w:rPr>
          <w:rFonts w:ascii="Times New Roman" w:eastAsia="Times New Roman" w:hAnsi="Times New Roman" w:cs="Times New Roman"/>
          <w:sz w:val="30"/>
          <w:szCs w:val="30"/>
          <w:lang w:eastAsia="nl-NL"/>
        </w:rPr>
        <w:t>Millecam</w:t>
      </w:r>
      <w:proofErr w:type="spellEnd"/>
      <w:r w:rsidRPr="004B607E">
        <w:rPr>
          <w:rFonts w:ascii="Times New Roman" w:eastAsia="Times New Roman" w:hAnsi="Times New Roman" w:cs="Times New Roman"/>
          <w:sz w:val="30"/>
          <w:szCs w:val="30"/>
          <w:lang w:eastAsia="nl-NL"/>
        </w:rPr>
        <w:t xml:space="preserve"> en zou de actrice herhaaldelijk hebben verteld dat ze niet aan borstkanker leed, maar aan een bacteriële infectie.</w:t>
      </w:r>
    </w:p>
    <w:p w14:paraId="4590BE53" w14:textId="77777777" w:rsidR="00A53E65" w:rsidRDefault="004B607E">
      <w:pPr>
        <w:rPr>
          <w:noProof/>
          <w:lang w:eastAsia="nl-NL"/>
        </w:rPr>
      </w:pPr>
      <w:r>
        <w:rPr>
          <w:noProof/>
          <w:lang w:eastAsia="nl-NL"/>
        </w:rPr>
        <w:drawing>
          <wp:inline distT="0" distB="0" distL="0" distR="0" wp14:anchorId="73EB8590" wp14:editId="2D6FDE19">
            <wp:extent cx="2333625" cy="1152525"/>
            <wp:effectExtent l="95250" t="209550" r="85725" b="2000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8267" t="39698" r="51223" b="24721"/>
                    <a:stretch/>
                  </pic:blipFill>
                  <pic:spPr bwMode="auto">
                    <a:xfrm rot="21009833">
                      <a:off x="0" y="0"/>
                      <a:ext cx="2333625" cy="1152525"/>
                    </a:xfrm>
                    <a:prstGeom prst="rect">
                      <a:avLst/>
                    </a:prstGeom>
                    <a:ln>
                      <a:noFill/>
                    </a:ln>
                    <a:extLst>
                      <a:ext uri="{53640926-AAD7-44D8-BBD7-CCE9431645EC}">
                        <a14:shadowObscured xmlns:a14="http://schemas.microsoft.com/office/drawing/2010/main"/>
                      </a:ext>
                    </a:extLst>
                  </pic:spPr>
                </pic:pic>
              </a:graphicData>
            </a:graphic>
          </wp:inline>
        </w:drawing>
      </w:r>
      <w:r w:rsidR="00A53E65" w:rsidRPr="00A53E65">
        <w:rPr>
          <w:noProof/>
          <w:lang w:eastAsia="nl-NL"/>
        </w:rPr>
        <w:t xml:space="preserve"> </w:t>
      </w:r>
      <w:r w:rsidR="003A0D3C">
        <w:rPr>
          <w:noProof/>
          <w:lang w:eastAsia="nl-NL"/>
        </w:rPr>
        <w:drawing>
          <wp:inline distT="0" distB="0" distL="0" distR="0" wp14:anchorId="37A8376E" wp14:editId="4B634257">
            <wp:extent cx="2969729" cy="312603"/>
            <wp:effectExtent l="0" t="495300" r="0" b="48768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3478" t="61164" r="45106" b="32955"/>
                    <a:stretch/>
                  </pic:blipFill>
                  <pic:spPr bwMode="auto">
                    <a:xfrm rot="1144613">
                      <a:off x="0" y="0"/>
                      <a:ext cx="3122693" cy="328704"/>
                    </a:xfrm>
                    <a:prstGeom prst="rect">
                      <a:avLst/>
                    </a:prstGeom>
                    <a:ln>
                      <a:noFill/>
                    </a:ln>
                    <a:extLst>
                      <a:ext uri="{53640926-AAD7-44D8-BBD7-CCE9431645EC}">
                        <a14:shadowObscured xmlns:a14="http://schemas.microsoft.com/office/drawing/2010/main"/>
                      </a:ext>
                    </a:extLst>
                  </pic:spPr>
                </pic:pic>
              </a:graphicData>
            </a:graphic>
          </wp:inline>
        </w:drawing>
      </w:r>
    </w:p>
    <w:p w14:paraId="5CE241E7" w14:textId="77777777" w:rsidR="00A53E65" w:rsidRDefault="00A53E65">
      <w:pPr>
        <w:rPr>
          <w:noProof/>
          <w:lang w:eastAsia="nl-NL"/>
        </w:rPr>
      </w:pPr>
      <w:bookmarkStart w:id="0" w:name="_GoBack"/>
      <w:bookmarkEnd w:id="0"/>
    </w:p>
    <w:p w14:paraId="6F072D42" w14:textId="77777777" w:rsidR="00A53E65" w:rsidRDefault="00A53E65">
      <w:pPr>
        <w:rPr>
          <w:noProof/>
          <w:lang w:eastAsia="nl-NL"/>
        </w:rPr>
      </w:pPr>
    </w:p>
    <w:p w14:paraId="01601DDD" w14:textId="77777777" w:rsidR="00A53E65" w:rsidRDefault="00A53E65">
      <w:pPr>
        <w:rPr>
          <w:noProof/>
          <w:lang w:eastAsia="nl-NL"/>
        </w:rPr>
      </w:pPr>
    </w:p>
    <w:p w14:paraId="5F665584" w14:textId="77777777" w:rsidR="004B607E" w:rsidRPr="000D09EA" w:rsidRDefault="004B607E">
      <w:pPr>
        <w:rPr>
          <w:rFonts w:ascii="Arial" w:hAnsi="Arial" w:cs="Arial"/>
          <w:sz w:val="20"/>
          <w:szCs w:val="20"/>
        </w:rPr>
      </w:pPr>
    </w:p>
    <w:sectPr w:rsidR="004B607E" w:rsidRPr="000D09E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612329C"/>
    <w:multiLevelType w:val="multilevel"/>
    <w:tmpl w:val="A472330A"/>
    <w:lvl w:ilvl="0">
      <w:start w:val="1"/>
      <w:numFmt w:val="bullet"/>
      <w:lvlText w:val=""/>
      <w:lvlJc w:val="left"/>
      <w:pPr>
        <w:tabs>
          <w:tab w:val="num" w:pos="720"/>
        </w:tabs>
        <w:ind w:left="720" w:hanging="360"/>
      </w:pPr>
      <w:rPr>
        <w:rFonts w:ascii="Symbol" w:hAnsi="Symbol" w:hint="default"/>
      </w:rPr>
    </w:lvl>
    <w:lvl w:ilvl="1">
      <w:start w:val="10"/>
      <w:numFmt w:val="bullet"/>
      <w:lvlText w:val="-"/>
      <w:lvlJc w:val="left"/>
      <w:pPr>
        <w:ind w:left="1440" w:hanging="360"/>
      </w:pPr>
      <w:rPr>
        <w:rFonts w:ascii="Calibri" w:eastAsia="Times New Roman" w:hAnsi="Calibri" w:cs="Calibri"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607E"/>
    <w:rsid w:val="000D09EA"/>
    <w:rsid w:val="0026427E"/>
    <w:rsid w:val="003A0D3C"/>
    <w:rsid w:val="004B607E"/>
    <w:rsid w:val="00561D6D"/>
    <w:rsid w:val="0086268F"/>
    <w:rsid w:val="00A53E6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20030C"/>
  <w15:chartTrackingRefBased/>
  <w15:docId w15:val="{E385118F-C7A5-4701-962C-8512F3137C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link w:val="Kop1Char"/>
    <w:uiPriority w:val="9"/>
    <w:qFormat/>
    <w:rsid w:val="004B607E"/>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4B607E"/>
    <w:rPr>
      <w:rFonts w:ascii="Times New Roman" w:eastAsia="Times New Roman" w:hAnsi="Times New Roman" w:cs="Times New Roman"/>
      <w:b/>
      <w:bCs/>
      <w:kern w:val="36"/>
      <w:sz w:val="48"/>
      <w:szCs w:val="48"/>
      <w:lang w:eastAsia="nl-NL"/>
    </w:rPr>
  </w:style>
  <w:style w:type="paragraph" w:customStyle="1" w:styleId="artstyleintro">
    <w:name w:val="artstyle__intro"/>
    <w:basedOn w:val="Standaard"/>
    <w:rsid w:val="004B607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artstylebylineauthors">
    <w:name w:val="artstyle__byline__authors"/>
    <w:basedOn w:val="Standaardalinea-lettertype"/>
    <w:rsid w:val="004B607E"/>
  </w:style>
  <w:style w:type="character" w:styleId="Hyperlink">
    <w:name w:val="Hyperlink"/>
    <w:basedOn w:val="Standaardalinea-lettertype"/>
    <w:uiPriority w:val="99"/>
    <w:semiHidden/>
    <w:unhideWhenUsed/>
    <w:rsid w:val="004B607E"/>
    <w:rPr>
      <w:color w:val="0000FF"/>
      <w:u w:val="single"/>
    </w:rPr>
  </w:style>
  <w:style w:type="character" w:customStyle="1" w:styleId="artstylebylinedate">
    <w:name w:val="artstyle__byline__date"/>
    <w:basedOn w:val="Standaardalinea-lettertype"/>
    <w:rsid w:val="004B607E"/>
  </w:style>
  <w:style w:type="character" w:customStyle="1" w:styleId="artstylebylinetime">
    <w:name w:val="artstyle__byline__time"/>
    <w:basedOn w:val="Standaardalinea-lettertype"/>
    <w:rsid w:val="004B607E"/>
  </w:style>
  <w:style w:type="paragraph" w:styleId="Normaalweb">
    <w:name w:val="Normal (Web)"/>
    <w:basedOn w:val="Standaard"/>
    <w:uiPriority w:val="99"/>
    <w:semiHidden/>
    <w:unhideWhenUsed/>
    <w:rsid w:val="004B607E"/>
    <w:pPr>
      <w:spacing w:before="100" w:beforeAutospacing="1" w:after="100" w:afterAutospacing="1"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95198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rouw.nl/auteur/Van%20onze%20verslaggeefster"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image" Target="media/image2.png"/><Relationship Id="rId4" Type="http://schemas.openxmlformats.org/officeDocument/2006/relationships/numbering" Target="numbering.xml"/><Relationship Id="rId9" Type="http://schemas.openxmlformats.org/officeDocument/2006/relationships/image" Target="media/image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B294D1930CC6C4BB14E67CC78B6D37F" ma:contentTypeVersion="11" ma:contentTypeDescription="Een nieuw document maken." ma:contentTypeScope="" ma:versionID="cdea54f1357449188cbcf51d4ca9b20a">
  <xsd:schema xmlns:xsd="http://www.w3.org/2001/XMLSchema" xmlns:xs="http://www.w3.org/2001/XMLSchema" xmlns:p="http://schemas.microsoft.com/office/2006/metadata/properties" xmlns:ns3="b0271733-d0c2-4b84-aadc-9880f6a7779b" xmlns:ns4="37820389-74b7-4538-af11-9239ab6d457f" targetNamespace="http://schemas.microsoft.com/office/2006/metadata/properties" ma:root="true" ma:fieldsID="1653ab72e133ee0a1ea1b7ccf859a7c1" ns3:_="" ns4:_="">
    <xsd:import namespace="b0271733-d0c2-4b84-aadc-9880f6a7779b"/>
    <xsd:import namespace="37820389-74b7-4538-af11-9239ab6d457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DateTaken" minOccurs="0"/>
                <xsd:element ref="ns4:MediaServiceOCR"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271733-d0c2-4b84-aadc-9880f6a7779b"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element name="SharingHintHash" ma:index="10" nillable="true" ma:displayName="Hint-hash delen"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7820389-74b7-4538-af11-9239ab6d457f"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6705186-F771-4160-B38B-2775CDFEFD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271733-d0c2-4b84-aadc-9880f6a7779b"/>
    <ds:schemaRef ds:uri="37820389-74b7-4538-af11-9239ab6d45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8243350-1073-48B2-9C8A-83A9C9E04E11}">
  <ds:schemaRefs>
    <ds:schemaRef ds:uri="http://schemas.microsoft.com/sharepoint/v3/contenttype/forms"/>
  </ds:schemaRefs>
</ds:datastoreItem>
</file>

<file path=customXml/itemProps3.xml><?xml version="1.0" encoding="utf-8"?>
<ds:datastoreItem xmlns:ds="http://schemas.openxmlformats.org/officeDocument/2006/customXml" ds:itemID="{E320B3BB-4898-4361-A02B-9FF568AE07A8}">
  <ds:schemaRefs>
    <ds:schemaRef ds:uri="http://purl.org/dc/elements/1.1/"/>
    <ds:schemaRef ds:uri="http://schemas.microsoft.com/office/2006/metadata/properties"/>
    <ds:schemaRef ds:uri="37820389-74b7-4538-af11-9239ab6d457f"/>
    <ds:schemaRef ds:uri="http://purl.org/dc/terms/"/>
    <ds:schemaRef ds:uri="http://schemas.openxmlformats.org/package/2006/metadata/core-properties"/>
    <ds:schemaRef ds:uri="b0271733-d0c2-4b84-aadc-9880f6a7779b"/>
    <ds:schemaRef ds:uri="http://schemas.microsoft.com/office/2006/documentManagement/types"/>
    <ds:schemaRef ds:uri="http://schemas.microsoft.com/office/infopath/2007/PartnerControl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516</Words>
  <Characters>2843</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Fontys Hogescholen</Company>
  <LinksUpToDate>false</LinksUpToDate>
  <CharactersWithSpaces>3353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Mesch,Ellen P.G.</dc:creator>
  <cp:keywords/>
  <dc:description/>
  <cp:lastModifiedBy>Mesch,Ellen P.G.</cp:lastModifiedBy>
  <cp:revision>1</cp:revision>
  <dcterms:created xsi:type="dcterms:W3CDTF">2020-05-17T21:29:00Z</dcterms:created>
  <dcterms:modified xsi:type="dcterms:W3CDTF">2020-05-17T22:52:00Z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0x0101008B294D1930CC6C4BB14E67CC78B6D37F</vt:lpwstr>
  </property>
</Properties>
</file>