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228"/>
        <w:gridCol w:w="4812"/>
      </w:tblGrid>
      <w:tr w:rsidR="00DD0364" w:rsidTr="00A877AF">
        <w:tc>
          <w:tcPr>
            <w:tcW w:w="9060" w:type="dxa"/>
            <w:gridSpan w:val="3"/>
          </w:tcPr>
          <w:p w:rsidR="00DD0364" w:rsidRDefault="00DD0364" w:rsidP="00A877AF">
            <w:pPr>
              <w:pStyle w:val="Geenafstan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Beoordelingsformulier bij Practicum A</w:t>
            </w:r>
          </w:p>
          <w:p w:rsidR="00DD0364" w:rsidRPr="00D23D31" w:rsidRDefault="00DD0364" w:rsidP="00A877AF">
            <w:pPr>
              <w:pStyle w:val="Geenafstand"/>
              <w:jc w:val="center"/>
              <w:rPr>
                <w:bCs/>
                <w:sz w:val="28"/>
                <w:szCs w:val="28"/>
              </w:rPr>
            </w:pPr>
            <w:r w:rsidRPr="00D23D31">
              <w:rPr>
                <w:bCs/>
                <w:sz w:val="28"/>
              </w:rPr>
              <w:t>Typische ingrediënten en/of specerijen</w:t>
            </w:r>
          </w:p>
        </w:tc>
      </w:tr>
      <w:tr w:rsidR="00DD0364" w:rsidTr="00A877AF">
        <w:tc>
          <w:tcPr>
            <w:tcW w:w="9060" w:type="dxa"/>
            <w:gridSpan w:val="3"/>
          </w:tcPr>
          <w:p w:rsidR="00DD0364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Namen:  </w:t>
            </w:r>
          </w:p>
          <w:p w:rsidR="00DD0364" w:rsidRPr="0031247F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g/v/o</w:t>
            </w:r>
          </w:p>
        </w:tc>
        <w:tc>
          <w:tcPr>
            <w:tcW w:w="4812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opmerkingen</w:t>
            </w: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Land op de wereldkaart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hebt een duidelijke kaart gebruikt, waar duidelijk op te zien is uit welk land jullie ingrediënt vandaan komt. </w:t>
            </w:r>
          </w:p>
          <w:p w:rsidR="00DD0364" w:rsidRPr="00CE5F38" w:rsidRDefault="00DD0364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Pr="0031247F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Foto van ingrediënt/specerij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hebt een mooie, duidelijke foto gemaakt.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Pluspunt wanneer je extra foto’s hebt kunnen maken (niet van het internet gehaald.</w:t>
            </w:r>
          </w:p>
          <w:p w:rsidR="00DD0364" w:rsidRPr="00641BBA" w:rsidRDefault="00DD0364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Waar heb jij je ingrediënt/specerij gekocht? </w:t>
            </w:r>
          </w:p>
          <w:p w:rsidR="00DD0364" w:rsidRPr="006F07F5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Vertel hoe je er aan gekomen bent.</w:t>
            </w: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Pr="00274235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Informatie </w:t>
            </w:r>
          </w:p>
          <w:p w:rsidR="00DD0364" w:rsidRPr="00CE5F38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kunt genoeg informatie noteren over jullie ingrediënt/specerij.</w:t>
            </w: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Pr="0031247F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Spelling 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maakt weinig spellingsfouten.</w:t>
            </w:r>
          </w:p>
          <w:p w:rsidR="00DD0364" w:rsidRPr="00CE5F38" w:rsidRDefault="00DD0364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Pr="0031247F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Interpunctie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denkt aan alle hoofdletters en alle leestekens.</w:t>
            </w:r>
          </w:p>
          <w:p w:rsidR="00DD0364" w:rsidRPr="00B96978" w:rsidRDefault="00DD0364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</w:tc>
      </w:tr>
      <w:tr w:rsidR="00DD0364" w:rsidTr="00A877AF">
        <w:tc>
          <w:tcPr>
            <w:tcW w:w="3020" w:type="dxa"/>
            <w:shd w:val="clear" w:color="auto" w:fill="auto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Zinsbouw </w:t>
            </w:r>
          </w:p>
          <w:p w:rsidR="00DD0364" w:rsidRDefault="00DD0364" w:rsidP="00A877AF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Jouw zinsbouw klopt en is duidelijk. Je maakt weinig fouten.</w:t>
            </w:r>
          </w:p>
          <w:p w:rsidR="00DD0364" w:rsidRPr="006F07F5" w:rsidRDefault="00DD0364" w:rsidP="00A877AF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DD0364" w:rsidRPr="0031247F" w:rsidRDefault="00DD0364" w:rsidP="00A877AF">
            <w:pPr>
              <w:pStyle w:val="Geenafstand"/>
              <w:jc w:val="center"/>
              <w:rPr>
                <w:b/>
                <w:bCs/>
              </w:rPr>
            </w:pPr>
          </w:p>
        </w:tc>
        <w:tc>
          <w:tcPr>
            <w:tcW w:w="4812" w:type="dxa"/>
          </w:tcPr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  <w:p w:rsidR="00DD0364" w:rsidRDefault="00DD0364" w:rsidP="00A877AF">
            <w:pPr>
              <w:pStyle w:val="Geenafstand"/>
              <w:rPr>
                <w:b/>
                <w:bCs/>
              </w:rPr>
            </w:pPr>
          </w:p>
        </w:tc>
      </w:tr>
    </w:tbl>
    <w:p w:rsidR="00743A18" w:rsidRDefault="00743A18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p w:rsidR="00DD0364" w:rsidRDefault="00DD0364" w:rsidP="00DD0364">
      <w:pPr>
        <w:pStyle w:val="Geenafstand"/>
      </w:pPr>
    </w:p>
    <w:sectPr w:rsidR="00DD0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364"/>
    <w:rsid w:val="00256A9A"/>
    <w:rsid w:val="00743A18"/>
    <w:rsid w:val="00D069EB"/>
    <w:rsid w:val="00DD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A5476"/>
  <w15:chartTrackingRefBased/>
  <w15:docId w15:val="{EB8AE04F-D6FC-4811-9793-C57426A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D0364"/>
    <w:pPr>
      <w:spacing w:after="0" w:line="260" w:lineRule="atLeas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0364"/>
    <w:pPr>
      <w:spacing w:after="0" w:line="240" w:lineRule="auto"/>
    </w:pPr>
  </w:style>
  <w:style w:type="character" w:styleId="Hyperlink">
    <w:name w:val="Hyperlink"/>
    <w:basedOn w:val="Standaardalinea-lettertype"/>
    <w:uiPriority w:val="99"/>
    <w:rsid w:val="00DD0364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D0364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DD0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681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Fransz, Thea</dc:creator>
  <cp:keywords/>
  <dc:description/>
  <cp:lastModifiedBy>Fransz, Thea</cp:lastModifiedBy>
  <cp:revision>2</cp:revision>
  <dcterms:created xsi:type="dcterms:W3CDTF">2020-04-26T14:20:00Z</dcterms:created>
  <dcterms:modified xsi:type="dcterms:W3CDTF">2020-04-26T14:20:00Z</dcterms:modified>
</cp:coreProperties>
</file>