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94D" w:rsidRDefault="00967C59">
      <w:r>
        <w:t>Leerdoelen hoofdstuk 6</w:t>
      </w:r>
    </w:p>
    <w:p w:rsidR="00967C59" w:rsidRDefault="009A536B">
      <w:r w:rsidRPr="009A536B">
        <w:rPr>
          <w:b/>
          <w:sz w:val="28"/>
        </w:rPr>
        <w:t>6.1 en 6.2:</w:t>
      </w:r>
      <w:r>
        <w:br/>
        <w:t>Geef een voorbeeld van een positief extern effect en een negatief extern effect (6.1)</w:t>
      </w:r>
    </w:p>
    <w:p w:rsidR="009A536B" w:rsidRDefault="009A536B">
      <w:r>
        <w:t>Beschrijf hoe de overheid negatieve externe effecten kan afremmen/vermijden (6.1)</w:t>
      </w:r>
    </w:p>
    <w:p w:rsidR="009A536B" w:rsidRDefault="009A536B">
      <w:r>
        <w:t>Beschrijf hoe de overheid positieve externe effecten kan bevorderen (6.1)</w:t>
      </w:r>
    </w:p>
    <w:p w:rsidR="0001013B" w:rsidRDefault="0001013B">
      <w:r>
        <w:t>Beschrijf het begrip: profijtbeginsel (6.2)</w:t>
      </w:r>
    </w:p>
    <w:p w:rsidR="009A536B" w:rsidRDefault="009A536B"/>
    <w:p w:rsidR="009A536B" w:rsidRDefault="009A536B">
      <w:r w:rsidRPr="0001013B">
        <w:rPr>
          <w:b/>
          <w:sz w:val="28"/>
        </w:rPr>
        <w:t>6.3 en 6.4:</w:t>
      </w:r>
      <w:r>
        <w:br/>
        <w:t>Toon het vraaggedrag van consumenten bij prijsveranderingen aan en onderbouw dit met een berekening</w:t>
      </w:r>
      <w:r w:rsidR="0001013B">
        <w:t xml:space="preserve"> (6.3, opdrachten 6.5 en 6.6)</w:t>
      </w:r>
    </w:p>
    <w:p w:rsidR="009A536B" w:rsidRDefault="009A536B">
      <w:r>
        <w:t>Beschrijf de prijselasticiteit van de vraag</w:t>
      </w:r>
      <w:r w:rsidR="0001013B">
        <w:t xml:space="preserve"> (6.3)</w:t>
      </w:r>
    </w:p>
    <w:p w:rsidR="009A536B" w:rsidRDefault="009A536B">
      <w:r>
        <w:t>Bereken de prijselasticiteit van de vraag</w:t>
      </w:r>
      <w:r w:rsidR="0001013B">
        <w:t xml:space="preserve"> (6.3, opdracht 6.8)</w:t>
      </w:r>
    </w:p>
    <w:p w:rsidR="009A536B" w:rsidRDefault="009A536B">
      <w:r>
        <w:t>Onderbouw wat de uitkomst van de prijselasticiteit van de vraag je vertelt (hoger of lager dan -1)</w:t>
      </w:r>
      <w:r w:rsidR="0001013B">
        <w:t>(6.3)</w:t>
      </w:r>
    </w:p>
    <w:p w:rsidR="009A536B" w:rsidRDefault="009A536B">
      <w:r>
        <w:t>Beschrijf het verband tussen de aard van een goed en de hoogte van de prijselasticiteit van de vraag</w:t>
      </w:r>
      <w:r w:rsidR="0001013B">
        <w:t xml:space="preserve"> (6.3, evt opdracht 6.10)</w:t>
      </w:r>
    </w:p>
    <w:p w:rsidR="009A536B" w:rsidRDefault="009A536B">
      <w:r>
        <w:t>Leg uit wat het effect is van een prijsverandering bij een elastische/inelastische vraag op de omzet van het product</w:t>
      </w:r>
      <w:r w:rsidR="0001013B">
        <w:t xml:space="preserve"> (6.4, opdracht 6.12)</w:t>
      </w:r>
    </w:p>
    <w:p w:rsidR="0001013B" w:rsidRDefault="0001013B"/>
    <w:p w:rsidR="009A536B" w:rsidRDefault="0001013B">
      <w:r w:rsidRPr="0001013B">
        <w:rPr>
          <w:b/>
          <w:sz w:val="28"/>
        </w:rPr>
        <w:t>6.5 en 6.6:</w:t>
      </w:r>
      <w:r>
        <w:br/>
      </w:r>
      <w:r w:rsidR="009A536B">
        <w:t xml:space="preserve">Beschrijf de kruislingse prijselasticiteit </w:t>
      </w:r>
      <w:r>
        <w:t>(6.5)</w:t>
      </w:r>
    </w:p>
    <w:p w:rsidR="009A536B" w:rsidRDefault="009A536B">
      <w:r>
        <w:t xml:space="preserve">Bereken de kruislingse prijselasticiteit </w:t>
      </w:r>
      <w:r w:rsidR="0001013B">
        <w:t>(6.5, opdracht 6.15 en 6.16)</w:t>
      </w:r>
    </w:p>
    <w:p w:rsidR="009A536B" w:rsidRDefault="009A536B"/>
    <w:p w:rsidR="009A536B" w:rsidRDefault="009A536B">
      <w:r>
        <w:t>Toon het vraaggedrag van consumenten bij inkomensveranderingen aan met een berekening</w:t>
      </w:r>
      <w:r w:rsidR="0001013B">
        <w:t xml:space="preserve"> (6.6, opdracht 6.22)</w:t>
      </w:r>
    </w:p>
    <w:p w:rsidR="009A536B" w:rsidRDefault="009A536B">
      <w:r>
        <w:t>Beschrijf de inkomenselasticiteit van de vraag</w:t>
      </w:r>
      <w:r w:rsidR="0001013B">
        <w:t xml:space="preserve"> (6.6)</w:t>
      </w:r>
    </w:p>
    <w:p w:rsidR="009A536B" w:rsidRDefault="009A536B">
      <w:r>
        <w:t xml:space="preserve">Bereken </w:t>
      </w:r>
      <w:r>
        <w:t xml:space="preserve"> de inkomenselasticiteit van de vraag </w:t>
      </w:r>
      <w:r w:rsidR="0001013B">
        <w:t>(6.6, opdracht 6.19)</w:t>
      </w:r>
    </w:p>
    <w:p w:rsidR="009A536B" w:rsidRDefault="009A536B">
      <w:r>
        <w:t>Geef een voorbeeld van een inferieur, primair, luxe en normaal goed</w:t>
      </w:r>
      <w:r w:rsidR="0001013B">
        <w:t xml:space="preserve"> (6.6)</w:t>
      </w:r>
    </w:p>
    <w:p w:rsidR="009A536B" w:rsidRDefault="009A536B">
      <w:r>
        <w:t>Beschrijf het verband tussen de aard van een goed en de hoogte van de inkomenselasticiteit</w:t>
      </w:r>
      <w:r w:rsidR="0001013B">
        <w:t xml:space="preserve"> (6.6. </w:t>
      </w:r>
      <w:bookmarkStart w:id="0" w:name="_GoBack"/>
      <w:bookmarkEnd w:id="0"/>
      <w:r w:rsidR="0001013B">
        <w:t>opdracht 6.21)</w:t>
      </w:r>
    </w:p>
    <w:sectPr w:rsidR="009A5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59"/>
    <w:rsid w:val="0001013B"/>
    <w:rsid w:val="0083494D"/>
    <w:rsid w:val="00967C59"/>
    <w:rsid w:val="009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27F1"/>
  <w15:chartTrackingRefBased/>
  <w15:docId w15:val="{96132A1D-D08C-49F5-8D03-DE6164DE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Venema, H. | Marne College</dc:creator>
  <cp:keywords/>
  <dc:description/>
  <cp:lastModifiedBy>Venema, H. | Marne College</cp:lastModifiedBy>
  <cp:revision>1</cp:revision>
  <dcterms:created xsi:type="dcterms:W3CDTF">2020-05-20T19:29:00Z</dcterms:created>
  <dcterms:modified xsi:type="dcterms:W3CDTF">2020-05-22T14:58:00Z</dcterms:modified>
</cp:coreProperties>
</file>