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363" w:rsidRDefault="00190363" w:rsidP="00190363">
      <w:pPr>
        <w:ind w:left="1097"/>
        <w:rPr>
          <w:i/>
          <w:sz w:val="24"/>
        </w:rPr>
      </w:pPr>
    </w:p>
    <w:p w:rsidR="00190363" w:rsidRDefault="00190363" w:rsidP="00190363">
      <w:pPr>
        <w:pStyle w:val="Plattetekst"/>
        <w:spacing w:before="6"/>
        <w:rPr>
          <w:i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115570</wp:posOffset>
                </wp:positionV>
                <wp:extent cx="6120765" cy="699770"/>
                <wp:effectExtent l="15240" t="6985" r="7620" b="762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6997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6B8B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0363" w:rsidRDefault="00190363" w:rsidP="00190363">
                            <w:pPr>
                              <w:pStyle w:val="Plattetekst"/>
                              <w:spacing w:before="131"/>
                              <w:ind w:left="953"/>
                            </w:pPr>
                            <w:r>
                              <w:rPr>
                                <w:color w:val="231F20"/>
                              </w:rPr>
                              <w:t>Op vrijdag 22 juni houdt basisschool de Achtsprong een dansdag.</w:t>
                            </w:r>
                          </w:p>
                          <w:p w:rsidR="00190363" w:rsidRDefault="00190363" w:rsidP="00190363">
                            <w:pPr>
                              <w:pStyle w:val="Plattetekst"/>
                              <w:spacing w:before="24" w:line="261" w:lineRule="auto"/>
                              <w:ind w:left="953" w:right="1"/>
                            </w:pPr>
                            <w:r>
                              <w:rPr>
                                <w:color w:val="231F20"/>
                              </w:rPr>
                              <w:t>Daarmee wil de school het schooljaar voor alle klassen feestelijk afsluiten. Jij helpt bij de voorbereiding door een draaiboek in te vullen.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56.7pt;margin-top:9.1pt;width:481.95pt;height:55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" filled="f" strokecolor="#b6b8ba" strokeweight="1pt">
                <v:textbox inset="0,0,0,0">
                  <w:txbxContent>
                    <w:p w:rsidR="00190363" w:rsidRDefault="00190363" w:rsidP="00190363">
                      <w:pPr>
                        <w:pStyle w:val="Plattetekst"/>
                        <w:spacing w:before="131"/>
                        <w:ind w:left="953"/>
                      </w:pPr>
                      <w:r>
                        <w:rPr>
                          <w:color w:val="231F20"/>
                        </w:rPr>
                        <w:t>Op vrijdag 22 juni houdt basisschool de Achtsprong een dansdag.</w:t>
                      </w:r>
                    </w:p>
                    <w:p w:rsidR="00190363" w:rsidRDefault="00190363" w:rsidP="00190363">
                      <w:pPr>
                        <w:pStyle w:val="Plattetekst"/>
                        <w:spacing w:before="24" w:line="261" w:lineRule="auto"/>
                        <w:ind w:left="953" w:right="1"/>
                      </w:pPr>
                      <w:r>
                        <w:rPr>
                          <w:color w:val="231F20"/>
                        </w:rPr>
                        <w:t>Daarmee wil de school het schooljaar voor alle klassen feestelijk afsluiten. Jij helpt bij de voorbereiding door een draaiboek in te vullen.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90363" w:rsidRDefault="00190363" w:rsidP="00190363">
      <w:pPr>
        <w:pStyle w:val="Plattetekst"/>
        <w:spacing w:before="4"/>
        <w:rPr>
          <w:i/>
          <w:sz w:val="9"/>
        </w:rPr>
      </w:pPr>
    </w:p>
    <w:p w:rsidR="00190363" w:rsidRDefault="00190363" w:rsidP="00190363">
      <w:pPr>
        <w:pStyle w:val="Plattetekst"/>
        <w:tabs>
          <w:tab w:val="left" w:pos="641"/>
          <w:tab w:val="left" w:pos="1097"/>
        </w:tabs>
        <w:spacing w:before="92"/>
        <w:ind w:left="134"/>
      </w:pPr>
      <w:r>
        <w:rPr>
          <w:color w:val="231F20"/>
          <w:spacing w:val="2"/>
          <w:sz w:val="16"/>
        </w:rPr>
        <w:t>4p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5</w:t>
      </w:r>
      <w:r>
        <w:rPr>
          <w:b/>
          <w:color w:val="231F20"/>
          <w:sz w:val="20"/>
        </w:rPr>
        <w:tab/>
      </w:r>
      <w:r>
        <w:rPr>
          <w:color w:val="231F20"/>
          <w:spacing w:val="3"/>
        </w:rPr>
        <w:t xml:space="preserve">Vul het </w:t>
      </w:r>
      <w:r>
        <w:rPr>
          <w:color w:val="231F20"/>
          <w:spacing w:val="4"/>
        </w:rPr>
        <w:t>lege draaiboek in, gebruik hiervoor de info van de teamvergadering.</w:t>
      </w:r>
    </w:p>
    <w:p w:rsidR="00190363" w:rsidRDefault="00190363" w:rsidP="00190363">
      <w:pPr>
        <w:sectPr w:rsidR="00190363">
          <w:pgSz w:w="11910" w:h="16840"/>
          <w:pgMar w:top="1040" w:right="960" w:bottom="1160" w:left="1000" w:header="0" w:footer="974" w:gutter="0"/>
          <w:cols w:space="708"/>
        </w:sectPr>
      </w:pPr>
    </w:p>
    <w:p w:rsidR="00190363" w:rsidRDefault="00190363" w:rsidP="00190363">
      <w:pPr>
        <w:pStyle w:val="Kop2"/>
        <w:spacing w:before="71"/>
        <w:ind w:left="389" w:firstLine="708"/>
      </w:pPr>
      <w:r>
        <w:rPr>
          <w:color w:val="231F20"/>
        </w:rPr>
        <w:lastRenderedPageBreak/>
        <w:t>Verslag teamvergadering (vrijdag 19-05-2018)</w:t>
      </w:r>
    </w:p>
    <w:p w:rsidR="00190363" w:rsidRDefault="00190363" w:rsidP="00190363">
      <w:pPr>
        <w:pStyle w:val="Plattetekst"/>
        <w:spacing w:before="1"/>
        <w:rPr>
          <w:b/>
          <w:sz w:val="28"/>
        </w:rPr>
      </w:pPr>
    </w:p>
    <w:p w:rsidR="00190363" w:rsidRDefault="00190363" w:rsidP="00190363">
      <w:pPr>
        <w:spacing w:before="1"/>
        <w:ind w:left="1097"/>
        <w:rPr>
          <w:b/>
          <w:sz w:val="24"/>
        </w:rPr>
      </w:pPr>
      <w:r>
        <w:rPr>
          <w:b/>
          <w:color w:val="231F20"/>
          <w:sz w:val="24"/>
        </w:rPr>
        <w:t>Dagplanning dansdag vrijdag 22-06-2018</w:t>
      </w:r>
    </w:p>
    <w:p w:rsidR="00190363" w:rsidRDefault="00190363" w:rsidP="00190363">
      <w:pPr>
        <w:pStyle w:val="Plattetekst"/>
        <w:spacing w:before="22"/>
        <w:ind w:left="1097"/>
      </w:pPr>
      <w:r>
        <w:rPr>
          <w:color w:val="231F20"/>
        </w:rPr>
        <w:t>Er zijn zes rondes met creatieve en dansworkshops.</w:t>
      </w:r>
    </w:p>
    <w:p w:rsidR="00190363" w:rsidRDefault="00190363" w:rsidP="00190363">
      <w:pPr>
        <w:pStyle w:val="Plattetekst"/>
        <w:spacing w:before="7"/>
        <w:rPr>
          <w:sz w:val="10"/>
        </w:rPr>
      </w:pPr>
    </w:p>
    <w:tbl>
      <w:tblPr>
        <w:tblStyle w:val="TableNormal"/>
        <w:tblW w:w="0" w:type="auto"/>
        <w:tblInd w:w="111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833"/>
        <w:gridCol w:w="816"/>
        <w:gridCol w:w="817"/>
        <w:gridCol w:w="563"/>
      </w:tblGrid>
      <w:tr w:rsidR="00190363" w:rsidTr="007773CA">
        <w:trPr>
          <w:trHeight w:val="319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opening </w:t>
            </w:r>
            <w:proofErr w:type="spellStart"/>
            <w:r>
              <w:rPr>
                <w:color w:val="231F20"/>
                <w:sz w:val="24"/>
              </w:rPr>
              <w:t>dansdag</w:t>
            </w:r>
            <w:proofErr w:type="spellEnd"/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5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8.30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5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8.35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19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ronde 1</w:t>
            </w:r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5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8.35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9.20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20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ronde 2</w:t>
            </w:r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5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9.25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10.10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50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19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pauze</w:t>
            </w:r>
            <w:proofErr w:type="spellEnd"/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10.10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10.20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19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ronde 3</w:t>
            </w:r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10.20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11.05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20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ronde 4</w:t>
            </w:r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11.10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11.55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50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19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pauze</w:t>
            </w:r>
            <w:proofErr w:type="spellEnd"/>
            <w:r>
              <w:rPr>
                <w:color w:val="231F20"/>
                <w:sz w:val="24"/>
              </w:rPr>
              <w:t xml:space="preserve"> (lunch)</w:t>
            </w:r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11.55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12.30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19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ronde 5</w:t>
            </w:r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12.30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13.15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20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ronde 6</w:t>
            </w:r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13.20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14.05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50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19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pauze</w:t>
            </w:r>
            <w:proofErr w:type="spellEnd"/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14.05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14.30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19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opening </w:t>
            </w:r>
            <w:proofErr w:type="spellStart"/>
            <w:r>
              <w:rPr>
                <w:color w:val="231F20"/>
                <w:sz w:val="24"/>
              </w:rPr>
              <w:t>eindpresentatie</w:t>
            </w:r>
            <w:proofErr w:type="spellEnd"/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14.30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4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14.35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20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eindpresentatie</w:t>
            </w:r>
            <w:proofErr w:type="spellEnd"/>
            <w:r>
              <w:rPr>
                <w:color w:val="231F20"/>
                <w:sz w:val="24"/>
              </w:rPr>
              <w:t xml:space="preserve"> door </w:t>
            </w:r>
            <w:proofErr w:type="spellStart"/>
            <w:r>
              <w:rPr>
                <w:color w:val="231F20"/>
                <w:sz w:val="24"/>
              </w:rPr>
              <w:t>alle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kinderen</w:t>
            </w:r>
            <w:proofErr w:type="spellEnd"/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14.35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6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15.20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50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  <w:tr w:rsidR="00190363" w:rsidTr="007773CA">
        <w:trPr>
          <w:trHeight w:val="320"/>
        </w:trPr>
        <w:tc>
          <w:tcPr>
            <w:tcW w:w="3833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napraten</w:t>
            </w:r>
            <w:proofErr w:type="spellEnd"/>
            <w:r>
              <w:rPr>
                <w:color w:val="231F20"/>
                <w:sz w:val="24"/>
              </w:rPr>
              <w:t xml:space="preserve"> met </w:t>
            </w:r>
            <w:proofErr w:type="spellStart"/>
            <w:r>
              <w:rPr>
                <w:color w:val="231F20"/>
                <w:sz w:val="24"/>
              </w:rPr>
              <w:t>ouders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kinderen</w:t>
            </w:r>
            <w:proofErr w:type="spellEnd"/>
          </w:p>
        </w:tc>
        <w:tc>
          <w:tcPr>
            <w:tcW w:w="816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15.20</w:t>
            </w:r>
          </w:p>
        </w:tc>
        <w:tc>
          <w:tcPr>
            <w:tcW w:w="817" w:type="dxa"/>
          </w:tcPr>
          <w:p w:rsidR="00190363" w:rsidRDefault="00190363" w:rsidP="007773CA">
            <w:pPr>
              <w:pStyle w:val="TableParagraph"/>
              <w:spacing w:before="25" w:line="276" w:lineRule="exact"/>
              <w:ind w:right="8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16.00</w:t>
            </w:r>
          </w:p>
        </w:tc>
        <w:tc>
          <w:tcPr>
            <w:tcW w:w="563" w:type="dxa"/>
          </w:tcPr>
          <w:p w:rsidR="00190363" w:rsidRDefault="00190363" w:rsidP="007773CA">
            <w:pPr>
              <w:pStyle w:val="TableParagraph"/>
              <w:spacing w:before="50" w:line="250" w:lineRule="exact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uur</w:t>
            </w:r>
            <w:proofErr w:type="spellEnd"/>
          </w:p>
        </w:tc>
      </w:tr>
    </w:tbl>
    <w:p w:rsidR="00190363" w:rsidRDefault="00190363" w:rsidP="00190363">
      <w:pPr>
        <w:pStyle w:val="Kop2"/>
        <w:spacing w:before="157" w:line="275" w:lineRule="exact"/>
      </w:pPr>
      <w:r>
        <w:rPr>
          <w:color w:val="231F20"/>
        </w:rPr>
        <w:t>Taken en verantwoordelijken</w:t>
      </w:r>
    </w:p>
    <w:p w:rsidR="00190363" w:rsidRDefault="00190363" w:rsidP="00190363">
      <w:pPr>
        <w:pStyle w:val="Plattetekst"/>
        <w:spacing w:line="275" w:lineRule="exact"/>
        <w:ind w:left="1097"/>
      </w:pPr>
      <w:r>
        <w:rPr>
          <w:color w:val="231F20"/>
        </w:rPr>
        <w:t>Alle medewerkers zijn aanwezig bij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9"/>
        <w:rPr>
          <w:sz w:val="24"/>
        </w:rPr>
      </w:pPr>
      <w:r>
        <w:rPr>
          <w:color w:val="231F20"/>
          <w:spacing w:val="4"/>
          <w:sz w:val="24"/>
        </w:rPr>
        <w:t xml:space="preserve">napraten </w:t>
      </w:r>
      <w:r>
        <w:rPr>
          <w:color w:val="231F20"/>
          <w:spacing w:val="3"/>
          <w:sz w:val="24"/>
        </w:rPr>
        <w:t xml:space="preserve">met </w:t>
      </w:r>
      <w:r>
        <w:rPr>
          <w:color w:val="231F20"/>
          <w:spacing w:val="4"/>
          <w:sz w:val="24"/>
        </w:rPr>
        <w:t xml:space="preserve">ouders </w:t>
      </w:r>
      <w:r>
        <w:rPr>
          <w:color w:val="231F20"/>
          <w:spacing w:val="2"/>
          <w:sz w:val="24"/>
        </w:rPr>
        <w:t>en</w:t>
      </w:r>
      <w:r>
        <w:rPr>
          <w:color w:val="231F20"/>
          <w:spacing w:val="37"/>
          <w:sz w:val="24"/>
        </w:rPr>
        <w:t xml:space="preserve"> </w:t>
      </w:r>
      <w:r>
        <w:rPr>
          <w:color w:val="231F20"/>
          <w:spacing w:val="5"/>
          <w:sz w:val="24"/>
        </w:rPr>
        <w:t>verzorgers.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4"/>
          <w:sz w:val="24"/>
        </w:rPr>
        <w:t xml:space="preserve">opruimen </w:t>
      </w:r>
      <w:r>
        <w:rPr>
          <w:color w:val="231F20"/>
          <w:spacing w:val="2"/>
          <w:sz w:val="24"/>
        </w:rPr>
        <w:t>na</w:t>
      </w:r>
      <w:r>
        <w:rPr>
          <w:color w:val="231F20"/>
          <w:spacing w:val="20"/>
          <w:sz w:val="24"/>
        </w:rPr>
        <w:t xml:space="preserve"> </w:t>
      </w:r>
      <w:r>
        <w:rPr>
          <w:color w:val="231F20"/>
          <w:spacing w:val="5"/>
          <w:sz w:val="24"/>
        </w:rPr>
        <w:t>afloop.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nabespreking </w:t>
      </w:r>
      <w:r>
        <w:rPr>
          <w:color w:val="231F20"/>
          <w:spacing w:val="2"/>
          <w:sz w:val="24"/>
        </w:rPr>
        <w:t xml:space="preserve">om </w:t>
      </w:r>
      <w:r>
        <w:rPr>
          <w:color w:val="231F20"/>
          <w:spacing w:val="4"/>
          <w:sz w:val="24"/>
        </w:rPr>
        <w:t>17.00</w:t>
      </w:r>
      <w:r>
        <w:rPr>
          <w:color w:val="231F20"/>
          <w:spacing w:val="40"/>
          <w:sz w:val="24"/>
        </w:rPr>
        <w:t xml:space="preserve"> </w:t>
      </w:r>
      <w:r>
        <w:rPr>
          <w:color w:val="231F20"/>
          <w:spacing w:val="5"/>
          <w:sz w:val="24"/>
        </w:rPr>
        <w:t>uur.</w:t>
      </w:r>
    </w:p>
    <w:p w:rsidR="00190363" w:rsidRDefault="00190363" w:rsidP="00190363">
      <w:pPr>
        <w:pStyle w:val="Plattetekst"/>
        <w:spacing w:before="157"/>
        <w:ind w:left="1097"/>
      </w:pPr>
      <w:r>
        <w:rPr>
          <w:color w:val="231F20"/>
        </w:rPr>
        <w:t>De directeur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9"/>
        <w:rPr>
          <w:sz w:val="24"/>
        </w:rPr>
      </w:pPr>
      <w:r>
        <w:rPr>
          <w:color w:val="231F20"/>
          <w:spacing w:val="4"/>
          <w:sz w:val="24"/>
        </w:rPr>
        <w:t xml:space="preserve">opent </w:t>
      </w:r>
      <w:r>
        <w:rPr>
          <w:color w:val="231F20"/>
          <w:spacing w:val="2"/>
          <w:sz w:val="24"/>
        </w:rPr>
        <w:t xml:space="preserve">om </w:t>
      </w:r>
      <w:r>
        <w:rPr>
          <w:color w:val="231F20"/>
          <w:spacing w:val="3"/>
          <w:sz w:val="24"/>
        </w:rPr>
        <w:t xml:space="preserve">8.30 uur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48"/>
          <w:sz w:val="24"/>
        </w:rPr>
        <w:t xml:space="preserve"> </w:t>
      </w:r>
      <w:r>
        <w:rPr>
          <w:color w:val="231F20"/>
          <w:spacing w:val="5"/>
          <w:sz w:val="24"/>
        </w:rPr>
        <w:t>dansdag.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4"/>
          <w:sz w:val="24"/>
        </w:rPr>
        <w:t>verstuurt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op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30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mei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bevestiging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naar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4"/>
          <w:sz w:val="24"/>
        </w:rPr>
        <w:t>workshopleiders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dans.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4"/>
          <w:sz w:val="24"/>
        </w:rPr>
        <w:t xml:space="preserve">opent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20"/>
          <w:sz w:val="24"/>
        </w:rPr>
        <w:t xml:space="preserve"> </w:t>
      </w:r>
      <w:r>
        <w:rPr>
          <w:color w:val="231F20"/>
          <w:spacing w:val="5"/>
          <w:sz w:val="24"/>
        </w:rPr>
        <w:t>eindpresentatie.</w:t>
      </w:r>
    </w:p>
    <w:p w:rsidR="00190363" w:rsidRDefault="00190363" w:rsidP="00190363">
      <w:pPr>
        <w:pStyle w:val="Plattetekst"/>
        <w:spacing w:before="156"/>
        <w:ind w:left="1097"/>
      </w:pPr>
      <w:r>
        <w:rPr>
          <w:color w:val="231F20"/>
        </w:rPr>
        <w:t>De conciërge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10"/>
        <w:rPr>
          <w:sz w:val="24"/>
        </w:rPr>
      </w:pPr>
      <w:r>
        <w:rPr>
          <w:color w:val="231F20"/>
          <w:spacing w:val="4"/>
          <w:sz w:val="24"/>
        </w:rPr>
        <w:t xml:space="preserve">bestelt </w:t>
      </w:r>
      <w:r>
        <w:rPr>
          <w:color w:val="231F20"/>
          <w:spacing w:val="2"/>
          <w:sz w:val="24"/>
        </w:rPr>
        <w:t xml:space="preserve">op 22 </w:t>
      </w:r>
      <w:r>
        <w:rPr>
          <w:color w:val="231F20"/>
          <w:spacing w:val="3"/>
          <w:sz w:val="24"/>
        </w:rPr>
        <w:t xml:space="preserve">mei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49"/>
          <w:sz w:val="24"/>
        </w:rPr>
        <w:t xml:space="preserve"> </w:t>
      </w:r>
      <w:r>
        <w:rPr>
          <w:color w:val="231F20"/>
          <w:spacing w:val="5"/>
          <w:sz w:val="24"/>
        </w:rPr>
        <w:t>knutselmaterialen.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4"/>
          <w:sz w:val="24"/>
        </w:rPr>
        <w:t xml:space="preserve">haalt </w:t>
      </w:r>
      <w:r>
        <w:rPr>
          <w:color w:val="231F20"/>
          <w:spacing w:val="3"/>
          <w:sz w:val="24"/>
        </w:rPr>
        <w:t xml:space="preserve">één dag van </w:t>
      </w:r>
      <w:r>
        <w:rPr>
          <w:color w:val="231F20"/>
          <w:spacing w:val="4"/>
          <w:sz w:val="24"/>
        </w:rPr>
        <w:t xml:space="preserve">tevoren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>geluidsinstallatie</w:t>
      </w:r>
      <w:r>
        <w:rPr>
          <w:color w:val="231F20"/>
          <w:spacing w:val="68"/>
          <w:sz w:val="24"/>
        </w:rPr>
        <w:t xml:space="preserve"> </w:t>
      </w:r>
      <w:r>
        <w:rPr>
          <w:color w:val="231F20"/>
          <w:spacing w:val="5"/>
          <w:sz w:val="24"/>
        </w:rPr>
        <w:t>op.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5"/>
        <w:rPr>
          <w:sz w:val="24"/>
        </w:rPr>
      </w:pPr>
      <w:r>
        <w:rPr>
          <w:color w:val="231F20"/>
          <w:spacing w:val="3"/>
          <w:sz w:val="24"/>
        </w:rPr>
        <w:lastRenderedPageBreak/>
        <w:t>zet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om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7.30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uur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2"/>
          <w:sz w:val="24"/>
        </w:rPr>
        <w:t>‘s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morgens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4"/>
          <w:sz w:val="24"/>
        </w:rPr>
        <w:t>geluidsinstallatie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in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4"/>
          <w:sz w:val="24"/>
        </w:rPr>
        <w:t>lokalen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klaar.</w:t>
      </w:r>
    </w:p>
    <w:p w:rsidR="00190363" w:rsidRDefault="00190363" w:rsidP="00190363">
      <w:pPr>
        <w:pStyle w:val="Plattetekst"/>
        <w:spacing w:before="158"/>
        <w:ind w:left="1097"/>
      </w:pPr>
      <w:r>
        <w:rPr>
          <w:color w:val="231F20"/>
        </w:rPr>
        <w:t>Eten en drinken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9"/>
        <w:rPr>
          <w:sz w:val="24"/>
        </w:rPr>
      </w:pPr>
      <w:r>
        <w:rPr>
          <w:color w:val="231F20"/>
          <w:spacing w:val="3"/>
          <w:sz w:val="24"/>
        </w:rPr>
        <w:t>Elke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pauze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én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bij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het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napraten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delen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stagiaires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gezonde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drankjes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uit.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3"/>
          <w:sz w:val="24"/>
        </w:rPr>
        <w:t>Juf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Marian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maakt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op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20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juni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bestellijst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3"/>
          <w:sz w:val="24"/>
        </w:rPr>
        <w:t>voor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boodschappen.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stagiaires halen </w:t>
      </w:r>
      <w:r>
        <w:rPr>
          <w:color w:val="231F20"/>
          <w:spacing w:val="2"/>
          <w:sz w:val="24"/>
        </w:rPr>
        <w:t xml:space="preserve">op </w:t>
      </w:r>
      <w:r>
        <w:rPr>
          <w:color w:val="231F20"/>
          <w:spacing w:val="4"/>
          <w:sz w:val="24"/>
        </w:rPr>
        <w:t xml:space="preserve">donderdag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58"/>
          <w:sz w:val="24"/>
        </w:rPr>
        <w:t xml:space="preserve"> </w:t>
      </w:r>
      <w:r>
        <w:rPr>
          <w:color w:val="231F20"/>
          <w:spacing w:val="5"/>
          <w:sz w:val="24"/>
        </w:rPr>
        <w:t>boodschappen.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oudercommissie bereidt donderdagavond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>broodjes</w:t>
      </w:r>
      <w:r>
        <w:rPr>
          <w:color w:val="231F20"/>
          <w:spacing w:val="64"/>
          <w:sz w:val="24"/>
        </w:rPr>
        <w:t xml:space="preserve"> </w:t>
      </w:r>
      <w:r>
        <w:rPr>
          <w:color w:val="231F20"/>
          <w:spacing w:val="5"/>
          <w:sz w:val="24"/>
        </w:rPr>
        <w:t>gezond.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oudercommissie deelt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broodjes </w:t>
      </w:r>
      <w:r>
        <w:rPr>
          <w:color w:val="231F20"/>
          <w:spacing w:val="3"/>
          <w:sz w:val="24"/>
        </w:rPr>
        <w:t xml:space="preserve">uit </w:t>
      </w:r>
      <w:r>
        <w:rPr>
          <w:color w:val="231F20"/>
          <w:spacing w:val="5"/>
          <w:sz w:val="24"/>
        </w:rPr>
        <w:t xml:space="preserve">tijdens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7"/>
          <w:sz w:val="24"/>
        </w:rPr>
        <w:t xml:space="preserve"> </w:t>
      </w:r>
      <w:r>
        <w:rPr>
          <w:color w:val="231F20"/>
          <w:spacing w:val="5"/>
          <w:sz w:val="24"/>
        </w:rPr>
        <w:t>lunch.</w:t>
      </w:r>
    </w:p>
    <w:p w:rsidR="00190363" w:rsidRDefault="00190363" w:rsidP="00190363">
      <w:pPr>
        <w:pStyle w:val="Plattetekst"/>
        <w:spacing w:before="157"/>
        <w:ind w:left="1097"/>
      </w:pPr>
      <w:r>
        <w:rPr>
          <w:color w:val="231F20"/>
        </w:rPr>
        <w:t>Overige afspraken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9"/>
        <w:rPr>
          <w:sz w:val="24"/>
        </w:rPr>
      </w:pPr>
      <w:r>
        <w:rPr>
          <w:color w:val="231F20"/>
          <w:spacing w:val="4"/>
          <w:sz w:val="24"/>
        </w:rPr>
        <w:t xml:space="preserve">Meneer Milan reserveert </w:t>
      </w:r>
      <w:r>
        <w:rPr>
          <w:color w:val="231F20"/>
          <w:spacing w:val="2"/>
          <w:sz w:val="24"/>
        </w:rPr>
        <w:t xml:space="preserve">op 30 </w:t>
      </w:r>
      <w:r>
        <w:rPr>
          <w:color w:val="231F20"/>
          <w:spacing w:val="3"/>
          <w:sz w:val="24"/>
        </w:rPr>
        <w:t xml:space="preserve">mei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65"/>
          <w:sz w:val="24"/>
        </w:rPr>
        <w:t xml:space="preserve"> </w:t>
      </w:r>
      <w:r>
        <w:rPr>
          <w:color w:val="231F20"/>
          <w:spacing w:val="5"/>
          <w:sz w:val="24"/>
        </w:rPr>
        <w:t>geluidsinstallatie.</w:t>
      </w:r>
    </w:p>
    <w:p w:rsidR="00190363" w:rsidRDefault="00190363" w:rsidP="00190363">
      <w:pPr>
        <w:pStyle w:val="Lijstalinea"/>
        <w:numPr>
          <w:ilvl w:val="0"/>
          <w:numId w:val="1"/>
        </w:numPr>
        <w:tabs>
          <w:tab w:val="left" w:pos="1494"/>
          <w:tab w:val="left" w:pos="1495"/>
        </w:tabs>
        <w:spacing w:before="6" w:line="259" w:lineRule="auto"/>
        <w:ind w:right="776"/>
        <w:rPr>
          <w:sz w:val="24"/>
        </w:rPr>
      </w:pPr>
      <w:r>
        <w:rPr>
          <w:color w:val="231F20"/>
          <w:spacing w:val="3"/>
          <w:sz w:val="24"/>
        </w:rPr>
        <w:t xml:space="preserve">Juf </w:t>
      </w:r>
      <w:r>
        <w:rPr>
          <w:color w:val="231F20"/>
          <w:spacing w:val="4"/>
          <w:sz w:val="24"/>
        </w:rPr>
        <w:t xml:space="preserve">Marian </w:t>
      </w:r>
      <w:r>
        <w:rPr>
          <w:color w:val="231F20"/>
          <w:spacing w:val="2"/>
          <w:sz w:val="24"/>
        </w:rPr>
        <w:t xml:space="preserve">en </w:t>
      </w:r>
      <w:r>
        <w:rPr>
          <w:color w:val="231F20"/>
          <w:spacing w:val="4"/>
          <w:sz w:val="24"/>
        </w:rPr>
        <w:t xml:space="preserve">meneer Marcel leggen </w:t>
      </w:r>
      <w:r>
        <w:rPr>
          <w:color w:val="231F20"/>
          <w:spacing w:val="2"/>
          <w:sz w:val="24"/>
        </w:rPr>
        <w:t xml:space="preserve">om </w:t>
      </w:r>
      <w:r>
        <w:rPr>
          <w:color w:val="231F20"/>
          <w:spacing w:val="3"/>
          <w:sz w:val="24"/>
        </w:rPr>
        <w:t xml:space="preserve">7.30 uur </w:t>
      </w:r>
      <w:r>
        <w:rPr>
          <w:color w:val="231F20"/>
          <w:spacing w:val="2"/>
          <w:sz w:val="24"/>
        </w:rPr>
        <w:t xml:space="preserve">op de </w:t>
      </w:r>
      <w:r>
        <w:rPr>
          <w:color w:val="231F20"/>
          <w:spacing w:val="4"/>
          <w:sz w:val="24"/>
        </w:rPr>
        <w:t xml:space="preserve">ochtend </w:t>
      </w:r>
      <w:r>
        <w:rPr>
          <w:color w:val="231F20"/>
          <w:spacing w:val="5"/>
          <w:sz w:val="24"/>
        </w:rPr>
        <w:t xml:space="preserve">zelf </w:t>
      </w:r>
      <w:r>
        <w:rPr>
          <w:color w:val="231F20"/>
          <w:spacing w:val="3"/>
          <w:sz w:val="24"/>
        </w:rPr>
        <w:t xml:space="preserve">alle </w:t>
      </w:r>
      <w:r>
        <w:rPr>
          <w:color w:val="231F20"/>
          <w:spacing w:val="4"/>
          <w:sz w:val="24"/>
        </w:rPr>
        <w:t xml:space="preserve">knutselmaterialen klaar </w:t>
      </w:r>
      <w:r>
        <w:rPr>
          <w:color w:val="231F20"/>
          <w:spacing w:val="3"/>
          <w:sz w:val="24"/>
        </w:rPr>
        <w:t xml:space="preserve">voor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>creatieve</w:t>
      </w:r>
      <w:r>
        <w:rPr>
          <w:color w:val="231F20"/>
          <w:spacing w:val="61"/>
          <w:sz w:val="24"/>
        </w:rPr>
        <w:t xml:space="preserve"> </w:t>
      </w:r>
      <w:r>
        <w:rPr>
          <w:color w:val="231F20"/>
          <w:spacing w:val="5"/>
          <w:sz w:val="24"/>
        </w:rPr>
        <w:t>workshops.</w:t>
      </w:r>
    </w:p>
    <w:p w:rsidR="00190363" w:rsidRDefault="00190363" w:rsidP="00190363">
      <w:pPr>
        <w:pStyle w:val="Plattetekst"/>
        <w:rPr>
          <w:sz w:val="20"/>
        </w:rPr>
      </w:pPr>
    </w:p>
    <w:p w:rsidR="00190363" w:rsidRDefault="00190363" w:rsidP="00190363">
      <w:pPr>
        <w:pStyle w:val="Plattetekst"/>
        <w:rPr>
          <w:sz w:val="20"/>
        </w:rPr>
      </w:pPr>
    </w:p>
    <w:p w:rsidR="00190363" w:rsidRDefault="00190363" w:rsidP="00190363">
      <w:pPr>
        <w:pStyle w:val="Plattetekst"/>
        <w:rPr>
          <w:sz w:val="20"/>
        </w:rPr>
      </w:pPr>
    </w:p>
    <w:p w:rsidR="00190363" w:rsidRPr="00190363" w:rsidRDefault="00190363" w:rsidP="00190363">
      <w:pPr>
        <w:pStyle w:val="Plattetekst"/>
        <w:ind w:left="1096"/>
        <w:rPr>
          <w:szCs w:val="32"/>
        </w:rPr>
      </w:pPr>
      <w:r w:rsidRPr="00190363">
        <w:rPr>
          <w:szCs w:val="32"/>
        </w:rPr>
        <w:t xml:space="preserve">Vul </w:t>
      </w:r>
      <w:r>
        <w:rPr>
          <w:szCs w:val="32"/>
        </w:rPr>
        <w:t>het draaiboek in:</w:t>
      </w:r>
    </w:p>
    <w:p w:rsidR="00190363" w:rsidRDefault="00190363" w:rsidP="00190363">
      <w:pPr>
        <w:pStyle w:val="Plattetekst"/>
        <w:spacing w:before="4"/>
        <w:rPr>
          <w:i/>
          <w:sz w:val="25"/>
        </w:rPr>
      </w:pPr>
    </w:p>
    <w:p w:rsidR="00190363" w:rsidRDefault="00190363" w:rsidP="00190363">
      <w:pPr>
        <w:pStyle w:val="Plattetekst"/>
        <w:rPr>
          <w:i/>
          <w:sz w:val="13"/>
        </w:rPr>
      </w:pPr>
    </w:p>
    <w:tbl>
      <w:tblPr>
        <w:tblStyle w:val="TableNormal"/>
        <w:tblW w:w="14248" w:type="dxa"/>
        <w:tblInd w:w="942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52"/>
        <w:gridCol w:w="1137"/>
        <w:gridCol w:w="1173"/>
        <w:gridCol w:w="6269"/>
        <w:gridCol w:w="5317"/>
      </w:tblGrid>
      <w:tr w:rsidR="00190363" w:rsidTr="00190363">
        <w:trPr>
          <w:trHeight w:val="377"/>
        </w:trPr>
        <w:tc>
          <w:tcPr>
            <w:tcW w:w="352" w:type="dxa"/>
            <w:tcBorders>
              <w:top w:val="nil"/>
              <w:left w:val="nil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7" w:type="dxa"/>
            <w:shd w:val="clear" w:color="auto" w:fill="DCDDDF"/>
          </w:tcPr>
          <w:p w:rsidR="00190363" w:rsidRDefault="00190363" w:rsidP="007773CA">
            <w:pPr>
              <w:pStyle w:val="TableParagraph"/>
              <w:spacing w:before="14" w:line="144" w:lineRule="exact"/>
              <w:ind w:left="26"/>
              <w:rPr>
                <w:b/>
                <w:sz w:val="14"/>
              </w:rPr>
            </w:pPr>
            <w:r>
              <w:rPr>
                <w:b/>
                <w:color w:val="231F20"/>
                <w:sz w:val="14"/>
              </w:rPr>
              <w:t>datum</w:t>
            </w:r>
          </w:p>
        </w:tc>
        <w:tc>
          <w:tcPr>
            <w:tcW w:w="1173" w:type="dxa"/>
            <w:shd w:val="clear" w:color="auto" w:fill="DCDDDF"/>
          </w:tcPr>
          <w:p w:rsidR="00190363" w:rsidRDefault="00190363" w:rsidP="007773CA">
            <w:pPr>
              <w:pStyle w:val="TableParagraph"/>
              <w:spacing w:before="14" w:line="144" w:lineRule="exact"/>
              <w:ind w:left="6" w:right="51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color w:val="231F20"/>
                <w:sz w:val="14"/>
              </w:rPr>
              <w:t>begintijd</w:t>
            </w:r>
            <w:proofErr w:type="spellEnd"/>
          </w:p>
        </w:tc>
        <w:tc>
          <w:tcPr>
            <w:tcW w:w="6269" w:type="dxa"/>
            <w:shd w:val="clear" w:color="auto" w:fill="DCDDDF"/>
          </w:tcPr>
          <w:p w:rsidR="00190363" w:rsidRDefault="00190363" w:rsidP="007773CA">
            <w:pPr>
              <w:pStyle w:val="TableParagraph"/>
              <w:spacing w:before="14" w:line="144" w:lineRule="exact"/>
              <w:ind w:left="27"/>
              <w:rPr>
                <w:b/>
                <w:sz w:val="14"/>
              </w:rPr>
            </w:pPr>
            <w:proofErr w:type="spellStart"/>
            <w:r>
              <w:rPr>
                <w:b/>
                <w:color w:val="231F20"/>
                <w:sz w:val="14"/>
              </w:rPr>
              <w:t>uit</w:t>
            </w:r>
            <w:proofErr w:type="spellEnd"/>
            <w:r>
              <w:rPr>
                <w:b/>
                <w:color w:val="231F20"/>
                <w:sz w:val="14"/>
              </w:rPr>
              <w:t xml:space="preserve"> </w:t>
            </w:r>
            <w:proofErr w:type="spellStart"/>
            <w:r>
              <w:rPr>
                <w:b/>
                <w:color w:val="231F20"/>
                <w:sz w:val="14"/>
              </w:rPr>
              <w:t>te</w:t>
            </w:r>
            <w:proofErr w:type="spellEnd"/>
            <w:r>
              <w:rPr>
                <w:b/>
                <w:color w:val="231F20"/>
                <w:sz w:val="14"/>
              </w:rPr>
              <w:t xml:space="preserve"> </w:t>
            </w:r>
            <w:proofErr w:type="spellStart"/>
            <w:r>
              <w:rPr>
                <w:b/>
                <w:color w:val="231F20"/>
                <w:sz w:val="14"/>
              </w:rPr>
              <w:t>voeren</w:t>
            </w:r>
            <w:proofErr w:type="spellEnd"/>
            <w:r>
              <w:rPr>
                <w:b/>
                <w:color w:val="231F20"/>
                <w:sz w:val="14"/>
              </w:rPr>
              <w:t xml:space="preserve"> taken </w:t>
            </w:r>
            <w:proofErr w:type="spellStart"/>
            <w:r>
              <w:rPr>
                <w:b/>
                <w:color w:val="231F20"/>
                <w:sz w:val="14"/>
              </w:rPr>
              <w:t>en</w:t>
            </w:r>
            <w:proofErr w:type="spellEnd"/>
            <w:r>
              <w:rPr>
                <w:b/>
                <w:color w:val="231F20"/>
                <w:sz w:val="14"/>
              </w:rPr>
              <w:t xml:space="preserve"> </w:t>
            </w:r>
            <w:proofErr w:type="spellStart"/>
            <w:r>
              <w:rPr>
                <w:b/>
                <w:color w:val="231F20"/>
                <w:sz w:val="14"/>
              </w:rPr>
              <w:t>activiteiten</w:t>
            </w:r>
            <w:proofErr w:type="spellEnd"/>
          </w:p>
        </w:tc>
        <w:tc>
          <w:tcPr>
            <w:tcW w:w="5317" w:type="dxa"/>
            <w:shd w:val="clear" w:color="auto" w:fill="DCDDDF"/>
          </w:tcPr>
          <w:p w:rsidR="00190363" w:rsidRDefault="00190363" w:rsidP="007773CA">
            <w:pPr>
              <w:pStyle w:val="TableParagraph"/>
              <w:spacing w:before="14" w:line="144" w:lineRule="exact"/>
              <w:ind w:left="27"/>
              <w:rPr>
                <w:b/>
                <w:sz w:val="14"/>
              </w:rPr>
            </w:pPr>
            <w:proofErr w:type="spellStart"/>
            <w:r>
              <w:rPr>
                <w:b/>
                <w:color w:val="231F20"/>
                <w:sz w:val="14"/>
              </w:rPr>
              <w:t>wie</w:t>
            </w:r>
            <w:proofErr w:type="spellEnd"/>
            <w:r>
              <w:rPr>
                <w:b/>
                <w:color w:val="231F20"/>
                <w:sz w:val="14"/>
              </w:rPr>
              <w:t xml:space="preserve"> (</w:t>
            </w:r>
            <w:proofErr w:type="spellStart"/>
            <w:r>
              <w:rPr>
                <w:b/>
                <w:color w:val="231F20"/>
                <w:sz w:val="14"/>
              </w:rPr>
              <w:t>verantwoordelijk</w:t>
            </w:r>
            <w:proofErr w:type="spellEnd"/>
            <w:r>
              <w:rPr>
                <w:b/>
                <w:color w:val="231F20"/>
                <w:sz w:val="14"/>
              </w:rPr>
              <w:t>)</w:t>
            </w:r>
          </w:p>
        </w:tc>
      </w:tr>
      <w:tr w:rsidR="00190363" w:rsidTr="00190363">
        <w:trPr>
          <w:trHeight w:val="344"/>
        </w:trPr>
        <w:tc>
          <w:tcPr>
            <w:tcW w:w="352" w:type="dxa"/>
            <w:vMerge w:val="restart"/>
            <w:tcBorders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pStyle w:val="TableParagraph"/>
              <w:spacing w:before="16" w:line="159" w:lineRule="exact"/>
              <w:ind w:left="709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t>voorbereiding</w:t>
            </w:r>
            <w:proofErr w:type="spellEnd"/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before="14" w:line="129" w:lineRule="exact"/>
              <w:ind w:right="106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69" w:type="dxa"/>
          </w:tcPr>
          <w:p w:rsidR="00190363" w:rsidRDefault="00190363" w:rsidP="00B96783">
            <w:pPr>
              <w:pStyle w:val="TableParagraph"/>
              <w:spacing w:before="14" w:line="129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before="14" w:line="129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06"/>
              <w:jc w:val="center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B9678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06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B9678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10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B9678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B9678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B96783" w:rsidRPr="00B96783" w:rsidRDefault="00B96783" w:rsidP="00B96783">
            <w:pPr>
              <w:pStyle w:val="TableParagraph"/>
              <w:spacing w:line="128" w:lineRule="exact"/>
              <w:ind w:right="110"/>
              <w:rPr>
                <w:color w:val="231F20"/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10"/>
              <w:jc w:val="center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190363">
            <w:pPr>
              <w:pStyle w:val="TableParagraph"/>
              <w:spacing w:line="128" w:lineRule="exact"/>
              <w:ind w:right="110"/>
              <w:jc w:val="center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left="76"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bottom w:val="single" w:sz="18" w:space="0" w:color="231F20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3" w:type="dxa"/>
            <w:tcBorders>
              <w:bottom w:val="single" w:sz="18" w:space="0" w:color="231F20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  <w:tcBorders>
              <w:bottom w:val="single" w:sz="18" w:space="0" w:color="231F20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317" w:type="dxa"/>
            <w:tcBorders>
              <w:bottom w:val="single" w:sz="18" w:space="0" w:color="231F20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 w:val="restart"/>
            <w:tcBorders>
              <w:top w:val="single" w:sz="18" w:space="0" w:color="231F20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pStyle w:val="TableParagraph"/>
              <w:spacing w:before="16" w:line="159" w:lineRule="exact"/>
              <w:ind w:left="1381" w:right="1381"/>
              <w:jc w:val="center"/>
              <w:rPr>
                <w:sz w:val="14"/>
              </w:rPr>
            </w:pPr>
            <w:proofErr w:type="spellStart"/>
            <w:r>
              <w:rPr>
                <w:color w:val="231F20"/>
                <w:sz w:val="14"/>
              </w:rPr>
              <w:lastRenderedPageBreak/>
              <w:t>uitvoering</w:t>
            </w:r>
            <w:proofErr w:type="spellEnd"/>
          </w:p>
        </w:tc>
        <w:tc>
          <w:tcPr>
            <w:tcW w:w="1137" w:type="dxa"/>
            <w:tcBorders>
              <w:top w:val="single" w:sz="18" w:space="0" w:color="231F20"/>
            </w:tcBorders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  <w:bookmarkStart w:id="0" w:name="_GoBack"/>
            <w:bookmarkEnd w:id="0"/>
          </w:p>
        </w:tc>
        <w:tc>
          <w:tcPr>
            <w:tcW w:w="1173" w:type="dxa"/>
            <w:tcBorders>
              <w:top w:val="single" w:sz="18" w:space="0" w:color="231F20"/>
            </w:tcBorders>
          </w:tcPr>
          <w:p w:rsidR="00190363" w:rsidRDefault="00190363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  <w:tcBorders>
              <w:top w:val="single" w:sz="18" w:space="0" w:color="231F20"/>
            </w:tcBorders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  <w:tcBorders>
              <w:top w:val="single" w:sz="18" w:space="0" w:color="231F20"/>
            </w:tcBorders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left="76"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10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10"/>
              <w:jc w:val="center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10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10"/>
              <w:jc w:val="center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10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line="128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spacing w:line="128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line="128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7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B96783">
            <w:pPr>
              <w:pStyle w:val="TableParagraph"/>
              <w:spacing w:line="128" w:lineRule="exact"/>
              <w:ind w:right="110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B96783">
            <w:pPr>
              <w:pStyle w:val="TableParagraph"/>
              <w:spacing w:line="128" w:lineRule="exact"/>
              <w:ind w:left="76" w:right="51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line="128" w:lineRule="exact"/>
              <w:ind w:left="26"/>
              <w:rPr>
                <w:sz w:val="14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90363" w:rsidTr="00190363">
        <w:trPr>
          <w:trHeight w:val="312"/>
        </w:trPr>
        <w:tc>
          <w:tcPr>
            <w:tcW w:w="352" w:type="dxa"/>
            <w:vMerge/>
            <w:tcBorders>
              <w:top w:val="nil"/>
              <w:bottom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bottom w:val="single" w:sz="18" w:space="0" w:color="231F20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3" w:type="dxa"/>
            <w:tcBorders>
              <w:bottom w:val="single" w:sz="18" w:space="0" w:color="231F20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269" w:type="dxa"/>
            <w:tcBorders>
              <w:bottom w:val="single" w:sz="18" w:space="0" w:color="231F20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317" w:type="dxa"/>
            <w:tcBorders>
              <w:bottom w:val="single" w:sz="18" w:space="0" w:color="231F20"/>
            </w:tcBorders>
          </w:tcPr>
          <w:p w:rsidR="00190363" w:rsidRDefault="00190363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90363" w:rsidTr="00190363">
        <w:trPr>
          <w:trHeight w:val="344"/>
        </w:trPr>
        <w:tc>
          <w:tcPr>
            <w:tcW w:w="352" w:type="dxa"/>
            <w:vMerge w:val="restart"/>
            <w:tcBorders>
              <w:top w:val="single" w:sz="18" w:space="0" w:color="231F20"/>
            </w:tcBorders>
            <w:shd w:val="clear" w:color="auto" w:fill="DCDDDF"/>
            <w:textDirection w:val="btLr"/>
          </w:tcPr>
          <w:p w:rsidR="00190363" w:rsidRDefault="00190363" w:rsidP="007773CA">
            <w:pPr>
              <w:pStyle w:val="TableParagraph"/>
              <w:spacing w:before="16" w:line="159" w:lineRule="exact"/>
              <w:ind w:left="74"/>
              <w:rPr>
                <w:sz w:val="14"/>
              </w:rPr>
            </w:pPr>
            <w:r>
              <w:rPr>
                <w:color w:val="231F20"/>
                <w:sz w:val="14"/>
              </w:rPr>
              <w:t xml:space="preserve">evaluatie </w:t>
            </w:r>
            <w:proofErr w:type="spellStart"/>
            <w:r>
              <w:rPr>
                <w:color w:val="231F20"/>
                <w:sz w:val="14"/>
              </w:rPr>
              <w:t>en</w:t>
            </w:r>
            <w:proofErr w:type="spellEnd"/>
            <w:r>
              <w:rPr>
                <w:color w:val="231F20"/>
                <w:sz w:val="14"/>
              </w:rPr>
              <w:t xml:space="preserve"> opruimen</w:t>
            </w:r>
          </w:p>
        </w:tc>
        <w:tc>
          <w:tcPr>
            <w:tcW w:w="1137" w:type="dxa"/>
            <w:tcBorders>
              <w:top w:val="single" w:sz="18" w:space="0" w:color="231F20"/>
            </w:tcBorders>
          </w:tcPr>
          <w:p w:rsidR="00190363" w:rsidRDefault="00190363" w:rsidP="007773CA">
            <w:pPr>
              <w:pStyle w:val="TableParagraph"/>
              <w:spacing w:line="143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  <w:tcBorders>
              <w:top w:val="single" w:sz="18" w:space="0" w:color="231F20"/>
            </w:tcBorders>
          </w:tcPr>
          <w:p w:rsidR="00190363" w:rsidRDefault="00190363" w:rsidP="007773CA">
            <w:pPr>
              <w:pStyle w:val="TableParagraph"/>
              <w:spacing w:line="143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  <w:tcBorders>
              <w:top w:val="single" w:sz="18" w:space="0" w:color="231F20"/>
            </w:tcBorders>
          </w:tcPr>
          <w:p w:rsidR="00190363" w:rsidRDefault="00190363" w:rsidP="007773CA">
            <w:pPr>
              <w:pStyle w:val="TableParagraph"/>
              <w:spacing w:line="143" w:lineRule="exact"/>
              <w:ind w:left="26"/>
              <w:rPr>
                <w:sz w:val="14"/>
              </w:rPr>
            </w:pPr>
          </w:p>
        </w:tc>
        <w:tc>
          <w:tcPr>
            <w:tcW w:w="5317" w:type="dxa"/>
            <w:tcBorders>
              <w:top w:val="single" w:sz="18" w:space="0" w:color="231F20"/>
            </w:tcBorders>
          </w:tcPr>
          <w:p w:rsidR="00190363" w:rsidRDefault="00190363" w:rsidP="007773CA">
            <w:pPr>
              <w:pStyle w:val="TableParagraph"/>
              <w:spacing w:line="143" w:lineRule="exact"/>
              <w:ind w:left="27"/>
              <w:rPr>
                <w:sz w:val="14"/>
              </w:rPr>
            </w:pPr>
          </w:p>
        </w:tc>
      </w:tr>
      <w:tr w:rsidR="00190363" w:rsidTr="00190363">
        <w:trPr>
          <w:trHeight w:val="377"/>
        </w:trPr>
        <w:tc>
          <w:tcPr>
            <w:tcW w:w="352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spacing w:before="14" w:line="144" w:lineRule="exact"/>
              <w:ind w:right="110"/>
              <w:jc w:val="right"/>
              <w:rPr>
                <w:sz w:val="14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spacing w:before="14" w:line="144" w:lineRule="exact"/>
              <w:ind w:left="76" w:right="51"/>
              <w:jc w:val="center"/>
              <w:rPr>
                <w:sz w:val="14"/>
              </w:rPr>
            </w:pPr>
          </w:p>
        </w:tc>
        <w:tc>
          <w:tcPr>
            <w:tcW w:w="6269" w:type="dxa"/>
          </w:tcPr>
          <w:p w:rsidR="00190363" w:rsidRDefault="00190363" w:rsidP="00190363">
            <w:pPr>
              <w:pStyle w:val="TableParagraph"/>
              <w:spacing w:before="14" w:line="144" w:lineRule="exact"/>
              <w:rPr>
                <w:sz w:val="14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spacing w:before="14" w:line="144" w:lineRule="exact"/>
              <w:ind w:left="27"/>
              <w:rPr>
                <w:sz w:val="14"/>
              </w:rPr>
            </w:pPr>
          </w:p>
        </w:tc>
      </w:tr>
      <w:tr w:rsidR="00190363" w:rsidTr="00190363">
        <w:trPr>
          <w:trHeight w:val="377"/>
        </w:trPr>
        <w:tc>
          <w:tcPr>
            <w:tcW w:w="352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90363" w:rsidTr="00190363">
        <w:trPr>
          <w:trHeight w:val="377"/>
        </w:trPr>
        <w:tc>
          <w:tcPr>
            <w:tcW w:w="352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90363" w:rsidTr="00190363">
        <w:trPr>
          <w:trHeight w:val="377"/>
        </w:trPr>
        <w:tc>
          <w:tcPr>
            <w:tcW w:w="352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90363" w:rsidTr="00190363">
        <w:trPr>
          <w:trHeight w:val="377"/>
        </w:trPr>
        <w:tc>
          <w:tcPr>
            <w:tcW w:w="352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90363" w:rsidTr="00190363">
        <w:trPr>
          <w:trHeight w:val="377"/>
        </w:trPr>
        <w:tc>
          <w:tcPr>
            <w:tcW w:w="352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90363" w:rsidTr="00190363">
        <w:trPr>
          <w:trHeight w:val="377"/>
        </w:trPr>
        <w:tc>
          <w:tcPr>
            <w:tcW w:w="352" w:type="dxa"/>
            <w:vMerge/>
            <w:tcBorders>
              <w:top w:val="nil"/>
            </w:tcBorders>
            <w:shd w:val="clear" w:color="auto" w:fill="DCDDDF"/>
            <w:textDirection w:val="btLr"/>
          </w:tcPr>
          <w:p w:rsidR="00190363" w:rsidRDefault="00190363" w:rsidP="007773CA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73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69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17" w:type="dxa"/>
          </w:tcPr>
          <w:p w:rsidR="00190363" w:rsidRDefault="00190363" w:rsidP="007773CA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190363" w:rsidRDefault="00190363" w:rsidP="00190363">
      <w:pPr>
        <w:rPr>
          <w:rFonts w:ascii="Times New Roman"/>
          <w:sz w:val="10"/>
        </w:rPr>
        <w:sectPr w:rsidR="00190363" w:rsidSect="00190363">
          <w:pgSz w:w="16840" w:h="11910" w:orient="landscape"/>
          <w:pgMar w:top="981" w:right="1179" w:bottom="998" w:left="822" w:header="0" w:footer="902" w:gutter="0"/>
          <w:cols w:space="708"/>
        </w:sectPr>
      </w:pPr>
    </w:p>
    <w:p w:rsidR="00190363" w:rsidRDefault="00190363" w:rsidP="00190363">
      <w:pPr>
        <w:pStyle w:val="Plattetekst"/>
        <w:spacing w:before="6"/>
      </w:pPr>
    </w:p>
    <w:p w:rsidR="001C7DE7" w:rsidRDefault="001C7DE7"/>
    <w:sectPr w:rsidR="001C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02F4F"/>
    <w:multiLevelType w:val="hybridMultilevel"/>
    <w:tmpl w:val="69AA2C14"/>
    <w:lvl w:ilvl="0" w:tplc="57AE3034">
      <w:numFmt w:val="bullet"/>
      <w:lvlText w:val=""/>
      <w:lvlJc w:val="left"/>
      <w:pPr>
        <w:ind w:left="149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97507C0A">
      <w:numFmt w:val="bullet"/>
      <w:lvlText w:val="•"/>
      <w:lvlJc w:val="left"/>
      <w:pPr>
        <w:ind w:left="2344" w:hanging="398"/>
      </w:pPr>
      <w:rPr>
        <w:rFonts w:hint="default"/>
        <w:lang w:val="nl-NL" w:eastAsia="en-US" w:bidi="ar-SA"/>
      </w:rPr>
    </w:lvl>
    <w:lvl w:ilvl="2" w:tplc="FBF6C16A">
      <w:numFmt w:val="bullet"/>
      <w:lvlText w:val="•"/>
      <w:lvlJc w:val="left"/>
      <w:pPr>
        <w:ind w:left="3188" w:hanging="398"/>
      </w:pPr>
      <w:rPr>
        <w:rFonts w:hint="default"/>
        <w:lang w:val="nl-NL" w:eastAsia="en-US" w:bidi="ar-SA"/>
      </w:rPr>
    </w:lvl>
    <w:lvl w:ilvl="3" w:tplc="987EAB38">
      <w:numFmt w:val="bullet"/>
      <w:lvlText w:val="•"/>
      <w:lvlJc w:val="left"/>
      <w:pPr>
        <w:ind w:left="4033" w:hanging="398"/>
      </w:pPr>
      <w:rPr>
        <w:rFonts w:hint="default"/>
        <w:lang w:val="nl-NL" w:eastAsia="en-US" w:bidi="ar-SA"/>
      </w:rPr>
    </w:lvl>
    <w:lvl w:ilvl="4" w:tplc="36E451AC">
      <w:numFmt w:val="bullet"/>
      <w:lvlText w:val="•"/>
      <w:lvlJc w:val="left"/>
      <w:pPr>
        <w:ind w:left="4877" w:hanging="398"/>
      </w:pPr>
      <w:rPr>
        <w:rFonts w:hint="default"/>
        <w:lang w:val="nl-NL" w:eastAsia="en-US" w:bidi="ar-SA"/>
      </w:rPr>
    </w:lvl>
    <w:lvl w:ilvl="5" w:tplc="C53C0AB0">
      <w:numFmt w:val="bullet"/>
      <w:lvlText w:val="•"/>
      <w:lvlJc w:val="left"/>
      <w:pPr>
        <w:ind w:left="5722" w:hanging="398"/>
      </w:pPr>
      <w:rPr>
        <w:rFonts w:hint="default"/>
        <w:lang w:val="nl-NL" w:eastAsia="en-US" w:bidi="ar-SA"/>
      </w:rPr>
    </w:lvl>
    <w:lvl w:ilvl="6" w:tplc="7C74E7F2">
      <w:numFmt w:val="bullet"/>
      <w:lvlText w:val="•"/>
      <w:lvlJc w:val="left"/>
      <w:pPr>
        <w:ind w:left="6566" w:hanging="398"/>
      </w:pPr>
      <w:rPr>
        <w:rFonts w:hint="default"/>
        <w:lang w:val="nl-NL" w:eastAsia="en-US" w:bidi="ar-SA"/>
      </w:rPr>
    </w:lvl>
    <w:lvl w:ilvl="7" w:tplc="EF009B80">
      <w:numFmt w:val="bullet"/>
      <w:lvlText w:val="•"/>
      <w:lvlJc w:val="left"/>
      <w:pPr>
        <w:ind w:left="7411" w:hanging="398"/>
      </w:pPr>
      <w:rPr>
        <w:rFonts w:hint="default"/>
        <w:lang w:val="nl-NL" w:eastAsia="en-US" w:bidi="ar-SA"/>
      </w:rPr>
    </w:lvl>
    <w:lvl w:ilvl="8" w:tplc="F03E161A">
      <w:numFmt w:val="bullet"/>
      <w:lvlText w:val="•"/>
      <w:lvlJc w:val="left"/>
      <w:pPr>
        <w:ind w:left="8255" w:hanging="398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363"/>
    <w:rsid w:val="00190363"/>
    <w:rsid w:val="001C7DE7"/>
    <w:rsid w:val="00B9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FDC31"/>
  <w15:chartTrackingRefBased/>
  <w15:docId w15:val="{06637F1D-DD20-448A-9886-409FAF5F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9036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Kop2">
    <w:name w:val="heading 2"/>
    <w:basedOn w:val="Standaard"/>
    <w:link w:val="Kop2Char"/>
    <w:uiPriority w:val="9"/>
    <w:unhideWhenUsed/>
    <w:qFormat/>
    <w:rsid w:val="00190363"/>
    <w:pPr>
      <w:ind w:left="1097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90363"/>
    <w:rPr>
      <w:rFonts w:ascii="Arial" w:eastAsia="Arial" w:hAnsi="Arial" w:cs="Arial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903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190363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190363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190363"/>
    <w:pPr>
      <w:spacing w:before="24"/>
      <w:ind w:left="1494" w:hanging="398"/>
    </w:pPr>
  </w:style>
  <w:style w:type="paragraph" w:customStyle="1" w:styleId="TableParagraph">
    <w:name w:val="Table Paragraph"/>
    <w:basedOn w:val="Standaard"/>
    <w:uiPriority w:val="1"/>
    <w:qFormat/>
    <w:rsid w:val="0019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1</cp:revision>
  <dcterms:created xsi:type="dcterms:W3CDTF">2020-03-17T11:36:00Z</dcterms:created>
  <dcterms:modified xsi:type="dcterms:W3CDTF">2020-03-17T11:52:00Z</dcterms:modified>
</cp:coreProperties>
</file>