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raster"/>
        <w:tblW w:w="9351" w:type="dxa"/>
        <w:tblInd w:w="0" w:type="dxa"/>
        <w:tblLook w:val="04A0" w:firstRow="1" w:lastRow="0" w:firstColumn="1" w:lastColumn="0" w:noHBand="0" w:noVBand="1"/>
      </w:tblPr>
      <w:tblGrid>
        <w:gridCol w:w="3021"/>
        <w:gridCol w:w="6330"/>
      </w:tblGrid>
      <w:tr w:rsidR="00A24710" w:rsidTr="003C1042">
        <w:tc>
          <w:tcPr>
            <w:tcW w:w="3021" w:type="dxa"/>
            <w:tcBorders>
              <w:top w:val="single" w:sz="4" w:space="0" w:color="auto"/>
              <w:left w:val="single" w:sz="4" w:space="0" w:color="auto"/>
              <w:bottom w:val="single" w:sz="4" w:space="0" w:color="auto"/>
              <w:right w:val="single" w:sz="4" w:space="0" w:color="auto"/>
            </w:tcBorders>
            <w:hideMark/>
          </w:tcPr>
          <w:p w:rsidR="00A24710" w:rsidRDefault="00A24710" w:rsidP="003C1042">
            <w:pPr>
              <w:rPr>
                <w:lang w:val="en-US"/>
              </w:rPr>
            </w:pPr>
            <w:r>
              <w:rPr>
                <w:lang w:val="en-US"/>
              </w:rPr>
              <w:t>Seksistisch speelgoed</w:t>
            </w:r>
          </w:p>
        </w:tc>
        <w:tc>
          <w:tcPr>
            <w:tcW w:w="6330" w:type="dxa"/>
            <w:tcBorders>
              <w:top w:val="single" w:sz="4" w:space="0" w:color="auto"/>
              <w:left w:val="single" w:sz="4" w:space="0" w:color="auto"/>
              <w:bottom w:val="single" w:sz="4" w:space="0" w:color="auto"/>
              <w:right w:val="single" w:sz="4" w:space="0" w:color="auto"/>
            </w:tcBorders>
          </w:tcPr>
          <w:p w:rsidR="00A24710" w:rsidRDefault="00A24710" w:rsidP="003C1042">
            <w:pPr>
              <w:rPr>
                <w:lang w:val="en-US"/>
              </w:rPr>
            </w:pPr>
            <w:r>
              <w:rPr>
                <w:lang w:val="en-US"/>
              </w:rPr>
              <w:t>Speelgoed wat onderverdeeld is in jongens- en meisjesspeelgoed. Bijvoorbeeld: autootjes voor jongens en poppen voor meisjes.</w:t>
            </w:r>
          </w:p>
        </w:tc>
      </w:tr>
      <w:tr w:rsidR="00A24710" w:rsidTr="003C1042">
        <w:tc>
          <w:tcPr>
            <w:tcW w:w="3021" w:type="dxa"/>
            <w:tcBorders>
              <w:top w:val="single" w:sz="4" w:space="0" w:color="auto"/>
              <w:left w:val="single" w:sz="4" w:space="0" w:color="auto"/>
              <w:bottom w:val="single" w:sz="4" w:space="0" w:color="auto"/>
              <w:right w:val="single" w:sz="4" w:space="0" w:color="auto"/>
            </w:tcBorders>
            <w:hideMark/>
          </w:tcPr>
          <w:p w:rsidR="00A24710" w:rsidRDefault="00A24710" w:rsidP="003C1042">
            <w:pPr>
              <w:rPr>
                <w:lang w:val="en-US"/>
              </w:rPr>
            </w:pPr>
            <w:r>
              <w:rPr>
                <w:lang w:val="en-US"/>
              </w:rPr>
              <w:t>aangeleerde/aangeboren eigenschappen</w:t>
            </w:r>
          </w:p>
        </w:tc>
        <w:tc>
          <w:tcPr>
            <w:tcW w:w="6330" w:type="dxa"/>
            <w:tcBorders>
              <w:top w:val="single" w:sz="4" w:space="0" w:color="auto"/>
              <w:left w:val="single" w:sz="4" w:space="0" w:color="auto"/>
              <w:bottom w:val="single" w:sz="4" w:space="0" w:color="auto"/>
              <w:right w:val="single" w:sz="4" w:space="0" w:color="auto"/>
            </w:tcBorders>
          </w:tcPr>
          <w:p w:rsidR="00A24710" w:rsidRDefault="00A24710" w:rsidP="003C1042">
            <w:pPr>
              <w:rPr>
                <w:lang w:val="en-US"/>
              </w:rPr>
            </w:pPr>
            <w:r>
              <w:rPr>
                <w:lang w:val="en-US"/>
              </w:rPr>
              <w:t>Eigenschappen die iemand heeft kunnen aangeboren zijn of aangeleerd.</w:t>
            </w:r>
          </w:p>
          <w:p w:rsidR="00A24710" w:rsidRDefault="00A24710" w:rsidP="003C1042">
            <w:pPr>
              <w:rPr>
                <w:lang w:val="en-US"/>
              </w:rPr>
            </w:pPr>
            <w:r>
              <w:rPr>
                <w:lang w:val="en-US"/>
              </w:rPr>
              <w:t>Aangeboren: je kunt met je stem klanken maken. Dat is aangeboren.</w:t>
            </w:r>
          </w:p>
          <w:p w:rsidR="00A24710" w:rsidRDefault="00A24710" w:rsidP="003C1042">
            <w:pPr>
              <w:rPr>
                <w:lang w:val="en-US"/>
              </w:rPr>
            </w:pPr>
            <w:r>
              <w:rPr>
                <w:lang w:val="en-US"/>
              </w:rPr>
              <w:t>Aangeleerd: de taal die je spreekt is aangeleerd.</w:t>
            </w:r>
          </w:p>
        </w:tc>
      </w:tr>
      <w:tr w:rsidR="00A24710" w:rsidTr="003C1042">
        <w:tc>
          <w:tcPr>
            <w:tcW w:w="3021" w:type="dxa"/>
            <w:tcBorders>
              <w:top w:val="single" w:sz="4" w:space="0" w:color="auto"/>
              <w:left w:val="single" w:sz="4" w:space="0" w:color="auto"/>
              <w:bottom w:val="single" w:sz="4" w:space="0" w:color="auto"/>
              <w:right w:val="single" w:sz="4" w:space="0" w:color="auto"/>
            </w:tcBorders>
            <w:hideMark/>
          </w:tcPr>
          <w:p w:rsidR="00A24710" w:rsidRDefault="00A24710" w:rsidP="003C1042">
            <w:pPr>
              <w:rPr>
                <w:lang w:val="en-US"/>
              </w:rPr>
            </w:pPr>
            <w:r>
              <w:rPr>
                <w:lang w:val="en-US"/>
              </w:rPr>
              <w:t>beeldvorming</w:t>
            </w:r>
          </w:p>
        </w:tc>
        <w:tc>
          <w:tcPr>
            <w:tcW w:w="6330" w:type="dxa"/>
            <w:tcBorders>
              <w:top w:val="single" w:sz="4" w:space="0" w:color="auto"/>
              <w:left w:val="single" w:sz="4" w:space="0" w:color="auto"/>
              <w:bottom w:val="single" w:sz="4" w:space="0" w:color="auto"/>
              <w:right w:val="single" w:sz="4" w:space="0" w:color="auto"/>
            </w:tcBorders>
          </w:tcPr>
          <w:p w:rsidR="00A24710" w:rsidRDefault="00A24710" w:rsidP="003C1042">
            <w:pPr>
              <w:rPr>
                <w:lang w:val="en-US"/>
              </w:rPr>
            </w:pPr>
            <w:r>
              <w:rPr>
                <w:lang w:val="en-US"/>
              </w:rPr>
              <w:t>Je vormt je een beeld van iets, iemand of een situatie. Maar dit beeld klopt niet altijd. Op een doos bouwblokken staat een foto van een jongen die met de blokken zit te spelen. Daardoor zou je kunnen denken dat alleen jongens het leuk vinden hiermee te spelen. Maar dat is natuurlijk niet zo.</w:t>
            </w:r>
          </w:p>
        </w:tc>
      </w:tr>
      <w:tr w:rsidR="00A24710" w:rsidTr="003C1042">
        <w:tc>
          <w:tcPr>
            <w:tcW w:w="3021" w:type="dxa"/>
            <w:tcBorders>
              <w:top w:val="single" w:sz="4" w:space="0" w:color="auto"/>
              <w:left w:val="single" w:sz="4" w:space="0" w:color="auto"/>
              <w:bottom w:val="single" w:sz="4" w:space="0" w:color="auto"/>
              <w:right w:val="single" w:sz="4" w:space="0" w:color="auto"/>
            </w:tcBorders>
            <w:hideMark/>
          </w:tcPr>
          <w:p w:rsidR="00A24710" w:rsidRDefault="00A24710" w:rsidP="003C1042">
            <w:pPr>
              <w:rPr>
                <w:lang w:val="en-US"/>
              </w:rPr>
            </w:pPr>
            <w:r>
              <w:rPr>
                <w:lang w:val="en-US"/>
              </w:rPr>
              <w:t>compromis</w:t>
            </w:r>
          </w:p>
        </w:tc>
        <w:tc>
          <w:tcPr>
            <w:tcW w:w="6330" w:type="dxa"/>
            <w:tcBorders>
              <w:top w:val="single" w:sz="4" w:space="0" w:color="auto"/>
              <w:left w:val="single" w:sz="4" w:space="0" w:color="auto"/>
              <w:bottom w:val="single" w:sz="4" w:space="0" w:color="auto"/>
              <w:right w:val="single" w:sz="4" w:space="0" w:color="auto"/>
            </w:tcBorders>
          </w:tcPr>
          <w:p w:rsidR="00A24710" w:rsidRDefault="00A24710" w:rsidP="003C1042">
            <w:pPr>
              <w:rPr>
                <w:lang w:val="en-US"/>
              </w:rPr>
            </w:pPr>
            <w:r>
              <w:rPr>
                <w:lang w:val="en-US"/>
              </w:rPr>
              <w:t>Het vinden van een middenweg tussen twee verschillende meningen.</w:t>
            </w:r>
          </w:p>
        </w:tc>
      </w:tr>
      <w:tr w:rsidR="00A24710" w:rsidTr="003C1042">
        <w:tc>
          <w:tcPr>
            <w:tcW w:w="3021" w:type="dxa"/>
            <w:tcBorders>
              <w:top w:val="single" w:sz="4" w:space="0" w:color="auto"/>
              <w:left w:val="single" w:sz="4" w:space="0" w:color="auto"/>
              <w:bottom w:val="single" w:sz="4" w:space="0" w:color="auto"/>
              <w:right w:val="single" w:sz="4" w:space="0" w:color="auto"/>
            </w:tcBorders>
            <w:hideMark/>
          </w:tcPr>
          <w:p w:rsidR="00A24710" w:rsidRDefault="00A24710" w:rsidP="003C1042">
            <w:pPr>
              <w:rPr>
                <w:lang w:val="en-US"/>
              </w:rPr>
            </w:pPr>
            <w:r>
              <w:rPr>
                <w:lang w:val="en-US"/>
              </w:rPr>
              <w:t>cultuur</w:t>
            </w:r>
          </w:p>
        </w:tc>
        <w:tc>
          <w:tcPr>
            <w:tcW w:w="6330" w:type="dxa"/>
            <w:tcBorders>
              <w:top w:val="single" w:sz="4" w:space="0" w:color="auto"/>
              <w:left w:val="single" w:sz="4" w:space="0" w:color="auto"/>
              <w:bottom w:val="single" w:sz="4" w:space="0" w:color="auto"/>
              <w:right w:val="single" w:sz="4" w:space="0" w:color="auto"/>
            </w:tcBorders>
          </w:tcPr>
          <w:p w:rsidR="00A24710" w:rsidRDefault="00A24710" w:rsidP="003C1042">
            <w:pPr>
              <w:rPr>
                <w:lang w:val="en-US"/>
              </w:rPr>
            </w:pPr>
            <w:r>
              <w:rPr>
                <w:lang w:val="en-US"/>
              </w:rPr>
              <w:t>Als een groep mensen dezelfde waarden, normen en gewoonten heeft, noemen we dit een cultuur.</w:t>
            </w:r>
          </w:p>
        </w:tc>
      </w:tr>
      <w:tr w:rsidR="00A24710" w:rsidTr="003C1042">
        <w:tc>
          <w:tcPr>
            <w:tcW w:w="3021" w:type="dxa"/>
            <w:tcBorders>
              <w:top w:val="single" w:sz="4" w:space="0" w:color="auto"/>
              <w:left w:val="single" w:sz="4" w:space="0" w:color="auto"/>
              <w:bottom w:val="single" w:sz="4" w:space="0" w:color="auto"/>
              <w:right w:val="single" w:sz="4" w:space="0" w:color="auto"/>
            </w:tcBorders>
            <w:hideMark/>
          </w:tcPr>
          <w:p w:rsidR="00A24710" w:rsidRDefault="00A24710" w:rsidP="003C1042">
            <w:pPr>
              <w:rPr>
                <w:lang w:val="en-US"/>
              </w:rPr>
            </w:pPr>
            <w:r>
              <w:rPr>
                <w:lang w:val="en-US"/>
              </w:rPr>
              <w:t>cultuuroverdracht</w:t>
            </w:r>
          </w:p>
        </w:tc>
        <w:tc>
          <w:tcPr>
            <w:tcW w:w="6330" w:type="dxa"/>
            <w:tcBorders>
              <w:top w:val="single" w:sz="4" w:space="0" w:color="auto"/>
              <w:left w:val="single" w:sz="4" w:space="0" w:color="auto"/>
              <w:bottom w:val="single" w:sz="4" w:space="0" w:color="auto"/>
              <w:right w:val="single" w:sz="4" w:space="0" w:color="auto"/>
            </w:tcBorders>
          </w:tcPr>
          <w:p w:rsidR="00A24710" w:rsidRDefault="00A24710" w:rsidP="003C1042">
            <w:pPr>
              <w:rPr>
                <w:lang w:val="en-US"/>
              </w:rPr>
            </w:pPr>
            <w:r>
              <w:rPr>
                <w:lang w:val="en-US"/>
              </w:rPr>
              <w:t>Het doorgeven van opvattingen, normen en waarden (van cultuur dus). Bijvoorbeeld: een vader die zijn zoon ieder weekend meeneemt om te gaan vissen.</w:t>
            </w:r>
          </w:p>
        </w:tc>
      </w:tr>
      <w:tr w:rsidR="00A24710" w:rsidTr="003C1042">
        <w:tc>
          <w:tcPr>
            <w:tcW w:w="3021" w:type="dxa"/>
            <w:tcBorders>
              <w:top w:val="single" w:sz="4" w:space="0" w:color="auto"/>
              <w:left w:val="single" w:sz="4" w:space="0" w:color="auto"/>
              <w:bottom w:val="single" w:sz="4" w:space="0" w:color="auto"/>
              <w:right w:val="single" w:sz="4" w:space="0" w:color="auto"/>
            </w:tcBorders>
            <w:hideMark/>
          </w:tcPr>
          <w:p w:rsidR="00A24710" w:rsidRDefault="00A24710" w:rsidP="003C1042">
            <w:pPr>
              <w:rPr>
                <w:lang w:val="en-US"/>
              </w:rPr>
            </w:pPr>
            <w:r>
              <w:rPr>
                <w:lang w:val="en-US"/>
              </w:rPr>
              <w:t>discriminatie</w:t>
            </w:r>
          </w:p>
        </w:tc>
        <w:tc>
          <w:tcPr>
            <w:tcW w:w="6330" w:type="dxa"/>
            <w:tcBorders>
              <w:top w:val="single" w:sz="4" w:space="0" w:color="auto"/>
              <w:left w:val="single" w:sz="4" w:space="0" w:color="auto"/>
              <w:bottom w:val="single" w:sz="4" w:space="0" w:color="auto"/>
              <w:right w:val="single" w:sz="4" w:space="0" w:color="auto"/>
            </w:tcBorders>
          </w:tcPr>
          <w:p w:rsidR="00A24710" w:rsidRDefault="00A24710" w:rsidP="003C1042">
            <w:pPr>
              <w:rPr>
                <w:lang w:val="en-US"/>
              </w:rPr>
            </w:pPr>
            <w:r>
              <w:rPr>
                <w:lang w:val="en-US"/>
              </w:rPr>
              <w:t>Discriminatie betekent eigenlijk: “verschil maken”. Mensen ongelijk behandelen terwijl ze in dezelfde situatie zitten. Bijvoorbeeld als twee kinderen allebei graag een barbiepop willen voor hun verjaardag, maar alleen één kind krijgt deze pop, omdat ze een meisje is. Het andere kind is een jongen en hij krijgt iets waarvan men vindt dat het jongensspeelgoed is.</w:t>
            </w:r>
          </w:p>
          <w:p w:rsidR="00A24710" w:rsidRDefault="00A24710" w:rsidP="003C1042">
            <w:pPr>
              <w:rPr>
                <w:lang w:val="en-US"/>
              </w:rPr>
            </w:pPr>
            <w:r>
              <w:rPr>
                <w:lang w:val="en-US"/>
              </w:rPr>
              <w:t>Of de vader die wel zijn zoon meeneemt om te gaan vissen, maar niet zijn dochter.</w:t>
            </w:r>
          </w:p>
        </w:tc>
      </w:tr>
      <w:tr w:rsidR="00A24710" w:rsidTr="003C1042">
        <w:tc>
          <w:tcPr>
            <w:tcW w:w="3021" w:type="dxa"/>
            <w:tcBorders>
              <w:top w:val="single" w:sz="4" w:space="0" w:color="auto"/>
              <w:left w:val="single" w:sz="4" w:space="0" w:color="auto"/>
              <w:bottom w:val="single" w:sz="4" w:space="0" w:color="auto"/>
              <w:right w:val="single" w:sz="4" w:space="0" w:color="auto"/>
            </w:tcBorders>
            <w:hideMark/>
          </w:tcPr>
          <w:p w:rsidR="00A24710" w:rsidRDefault="00A24710" w:rsidP="003C1042">
            <w:pPr>
              <w:rPr>
                <w:lang w:val="en-US"/>
              </w:rPr>
            </w:pPr>
            <w:r>
              <w:rPr>
                <w:lang w:val="en-US"/>
              </w:rPr>
              <w:t>emancipatie</w:t>
            </w:r>
          </w:p>
        </w:tc>
        <w:tc>
          <w:tcPr>
            <w:tcW w:w="6330" w:type="dxa"/>
            <w:tcBorders>
              <w:top w:val="single" w:sz="4" w:space="0" w:color="auto"/>
              <w:left w:val="single" w:sz="4" w:space="0" w:color="auto"/>
              <w:bottom w:val="single" w:sz="4" w:space="0" w:color="auto"/>
              <w:right w:val="single" w:sz="4" w:space="0" w:color="auto"/>
            </w:tcBorders>
          </w:tcPr>
          <w:p w:rsidR="00A24710" w:rsidRDefault="00A24710" w:rsidP="003C1042">
            <w:pPr>
              <w:rPr>
                <w:lang w:val="en-US"/>
              </w:rPr>
            </w:pPr>
            <w:r>
              <w:rPr>
                <w:lang w:val="en-US"/>
              </w:rPr>
              <w:t xml:space="preserve">Het streven naar gelijke rechten en zelfstandigheid. (bijvoorbeeld: vrouwenemancipatie </w:t>
            </w:r>
            <w:r w:rsidRPr="00A32C2F">
              <w:rPr>
                <w:lang w:val="en-US"/>
              </w:rPr>
              <w:sym w:font="Wingdings" w:char="F0E0"/>
            </w:r>
            <w:r>
              <w:rPr>
                <w:lang w:val="en-US"/>
              </w:rPr>
              <w:t xml:space="preserve"> gelijke rechten voor mannen en vrouwen).</w:t>
            </w:r>
          </w:p>
        </w:tc>
      </w:tr>
      <w:tr w:rsidR="00A24710" w:rsidTr="003C1042">
        <w:tc>
          <w:tcPr>
            <w:tcW w:w="3021" w:type="dxa"/>
            <w:tcBorders>
              <w:top w:val="single" w:sz="4" w:space="0" w:color="auto"/>
              <w:left w:val="single" w:sz="4" w:space="0" w:color="auto"/>
              <w:bottom w:val="single" w:sz="4" w:space="0" w:color="auto"/>
              <w:right w:val="single" w:sz="4" w:space="0" w:color="auto"/>
            </w:tcBorders>
            <w:hideMark/>
          </w:tcPr>
          <w:p w:rsidR="00A24710" w:rsidRDefault="00A24710" w:rsidP="003C1042">
            <w:pPr>
              <w:rPr>
                <w:lang w:val="en-US"/>
              </w:rPr>
            </w:pPr>
            <w:r>
              <w:rPr>
                <w:lang w:val="en-US"/>
              </w:rPr>
              <w:t>Etnische afkomst</w:t>
            </w:r>
          </w:p>
        </w:tc>
        <w:tc>
          <w:tcPr>
            <w:tcW w:w="6330" w:type="dxa"/>
            <w:tcBorders>
              <w:top w:val="single" w:sz="4" w:space="0" w:color="auto"/>
              <w:left w:val="single" w:sz="4" w:space="0" w:color="auto"/>
              <w:bottom w:val="single" w:sz="4" w:space="0" w:color="auto"/>
              <w:right w:val="single" w:sz="4" w:space="0" w:color="auto"/>
            </w:tcBorders>
          </w:tcPr>
          <w:p w:rsidR="00A24710" w:rsidRDefault="00A24710" w:rsidP="003C1042">
            <w:pPr>
              <w:rPr>
                <w:lang w:val="en-US"/>
              </w:rPr>
            </w:pPr>
            <w:r>
              <w:rPr>
                <w:lang w:val="en-US"/>
              </w:rPr>
              <w:t>Dit is het land of het volk waar iemand vandaan komt.</w:t>
            </w:r>
          </w:p>
        </w:tc>
      </w:tr>
      <w:tr w:rsidR="00A24710" w:rsidTr="003C1042">
        <w:tc>
          <w:tcPr>
            <w:tcW w:w="3021" w:type="dxa"/>
            <w:tcBorders>
              <w:top w:val="single" w:sz="4" w:space="0" w:color="auto"/>
              <w:left w:val="single" w:sz="4" w:space="0" w:color="auto"/>
              <w:bottom w:val="single" w:sz="4" w:space="0" w:color="auto"/>
              <w:right w:val="single" w:sz="4" w:space="0" w:color="auto"/>
            </w:tcBorders>
            <w:hideMark/>
          </w:tcPr>
          <w:p w:rsidR="00A24710" w:rsidRDefault="00A24710" w:rsidP="003C1042">
            <w:pPr>
              <w:rPr>
                <w:lang w:val="en-US"/>
              </w:rPr>
            </w:pPr>
            <w:r>
              <w:rPr>
                <w:lang w:val="en-US"/>
              </w:rPr>
              <w:t>identificatie</w:t>
            </w:r>
          </w:p>
        </w:tc>
        <w:tc>
          <w:tcPr>
            <w:tcW w:w="6330" w:type="dxa"/>
            <w:tcBorders>
              <w:top w:val="single" w:sz="4" w:space="0" w:color="auto"/>
              <w:left w:val="single" w:sz="4" w:space="0" w:color="auto"/>
              <w:bottom w:val="single" w:sz="4" w:space="0" w:color="auto"/>
              <w:right w:val="single" w:sz="4" w:space="0" w:color="auto"/>
            </w:tcBorders>
          </w:tcPr>
          <w:p w:rsidR="00A24710" w:rsidRDefault="00A24710" w:rsidP="003C1042">
            <w:pPr>
              <w:rPr>
                <w:lang w:val="en-US"/>
              </w:rPr>
            </w:pPr>
            <w:r>
              <w:rPr>
                <w:lang w:val="en-US"/>
              </w:rPr>
              <w:t>Het vaststellen van iemands identiteit (bijvoorbeeld met een id-bewijs)</w:t>
            </w:r>
          </w:p>
          <w:p w:rsidR="00A24710" w:rsidRDefault="00A24710" w:rsidP="003C1042">
            <w:pPr>
              <w:rPr>
                <w:lang w:val="en-US"/>
              </w:rPr>
            </w:pPr>
            <w:r>
              <w:rPr>
                <w:lang w:val="en-US"/>
              </w:rPr>
              <w:t>Ook:</w:t>
            </w:r>
          </w:p>
          <w:p w:rsidR="00A24710" w:rsidRDefault="00A24710" w:rsidP="003C1042">
            <w:pPr>
              <w:rPr>
                <w:lang w:val="en-US"/>
              </w:rPr>
            </w:pPr>
            <w:r>
              <w:rPr>
                <w:lang w:val="en-US"/>
              </w:rPr>
              <w:t>Het proces waarmee iemand zich vereenzelvigd met een andere persoon en de gedragingen, meningen, etc van deze persoon overneemt. (Bijvoorbeeld: een klein jongetje dat opkijkt naar zijn vader en precies zoals hij wil worden).</w:t>
            </w:r>
          </w:p>
        </w:tc>
      </w:tr>
      <w:tr w:rsidR="00A24710" w:rsidTr="003C1042">
        <w:tc>
          <w:tcPr>
            <w:tcW w:w="3021" w:type="dxa"/>
            <w:tcBorders>
              <w:top w:val="single" w:sz="4" w:space="0" w:color="auto"/>
              <w:left w:val="single" w:sz="4" w:space="0" w:color="auto"/>
              <w:bottom w:val="single" w:sz="4" w:space="0" w:color="auto"/>
              <w:right w:val="single" w:sz="4" w:space="0" w:color="auto"/>
            </w:tcBorders>
            <w:hideMark/>
          </w:tcPr>
          <w:p w:rsidR="00A24710" w:rsidRDefault="00A24710" w:rsidP="003C1042">
            <w:pPr>
              <w:rPr>
                <w:lang w:val="en-US"/>
              </w:rPr>
            </w:pPr>
            <w:r>
              <w:rPr>
                <w:lang w:val="en-US"/>
              </w:rPr>
              <w:t>mening</w:t>
            </w:r>
          </w:p>
        </w:tc>
        <w:tc>
          <w:tcPr>
            <w:tcW w:w="6330" w:type="dxa"/>
            <w:tcBorders>
              <w:top w:val="single" w:sz="4" w:space="0" w:color="auto"/>
              <w:left w:val="single" w:sz="4" w:space="0" w:color="auto"/>
              <w:bottom w:val="single" w:sz="4" w:space="0" w:color="auto"/>
              <w:right w:val="single" w:sz="4" w:space="0" w:color="auto"/>
            </w:tcBorders>
          </w:tcPr>
          <w:p w:rsidR="00A24710" w:rsidRDefault="00A24710" w:rsidP="003C1042">
            <w:pPr>
              <w:rPr>
                <w:lang w:val="en-US"/>
              </w:rPr>
            </w:pPr>
            <w:r>
              <w:rPr>
                <w:lang w:val="en-US"/>
              </w:rPr>
              <w:t>Als je zegt hoe je ergens over denkt, geef je mening.</w:t>
            </w:r>
          </w:p>
        </w:tc>
      </w:tr>
      <w:tr w:rsidR="00A24710" w:rsidTr="003C1042">
        <w:tc>
          <w:tcPr>
            <w:tcW w:w="3021" w:type="dxa"/>
            <w:tcBorders>
              <w:top w:val="single" w:sz="4" w:space="0" w:color="auto"/>
              <w:left w:val="single" w:sz="4" w:space="0" w:color="auto"/>
              <w:bottom w:val="single" w:sz="4" w:space="0" w:color="auto"/>
              <w:right w:val="single" w:sz="4" w:space="0" w:color="auto"/>
            </w:tcBorders>
            <w:hideMark/>
          </w:tcPr>
          <w:p w:rsidR="00A24710" w:rsidRDefault="00A24710" w:rsidP="003C1042">
            <w:pPr>
              <w:rPr>
                <w:lang w:val="en-US"/>
              </w:rPr>
            </w:pPr>
            <w:r>
              <w:rPr>
                <w:lang w:val="en-US"/>
              </w:rPr>
              <w:t>normbesef</w:t>
            </w:r>
          </w:p>
        </w:tc>
        <w:tc>
          <w:tcPr>
            <w:tcW w:w="6330" w:type="dxa"/>
            <w:tcBorders>
              <w:top w:val="single" w:sz="4" w:space="0" w:color="auto"/>
              <w:left w:val="single" w:sz="4" w:space="0" w:color="auto"/>
              <w:bottom w:val="single" w:sz="4" w:space="0" w:color="auto"/>
              <w:right w:val="single" w:sz="4" w:space="0" w:color="auto"/>
            </w:tcBorders>
          </w:tcPr>
          <w:p w:rsidR="00A24710" w:rsidRDefault="00A24710" w:rsidP="003C1042">
            <w:pPr>
              <w:rPr>
                <w:lang w:val="en-US"/>
              </w:rPr>
            </w:pPr>
            <w:r>
              <w:rPr>
                <w:lang w:val="en-US"/>
              </w:rPr>
              <w:t>Het besef van het bestaan van regels.</w:t>
            </w:r>
          </w:p>
          <w:p w:rsidR="00A24710" w:rsidRDefault="00A24710" w:rsidP="003C1042">
            <w:pPr>
              <w:rPr>
                <w:lang w:val="en-US"/>
              </w:rPr>
            </w:pPr>
            <w:r>
              <w:rPr>
                <w:lang w:val="en-US"/>
              </w:rPr>
              <w:t>Je weet wat kan en wat niet kan (bijvoorbeeld: een plagerijtje kan, maar pesten kan niet)</w:t>
            </w:r>
          </w:p>
        </w:tc>
      </w:tr>
      <w:tr w:rsidR="00A24710" w:rsidTr="003C1042">
        <w:tc>
          <w:tcPr>
            <w:tcW w:w="3021" w:type="dxa"/>
            <w:tcBorders>
              <w:top w:val="single" w:sz="4" w:space="0" w:color="auto"/>
              <w:left w:val="single" w:sz="4" w:space="0" w:color="auto"/>
              <w:bottom w:val="single" w:sz="4" w:space="0" w:color="auto"/>
              <w:right w:val="single" w:sz="4" w:space="0" w:color="auto"/>
            </w:tcBorders>
            <w:hideMark/>
          </w:tcPr>
          <w:p w:rsidR="00A24710" w:rsidRDefault="00A24710" w:rsidP="003C1042">
            <w:pPr>
              <w:rPr>
                <w:lang w:val="en-US"/>
              </w:rPr>
            </w:pPr>
            <w:r>
              <w:rPr>
                <w:lang w:val="en-US"/>
              </w:rPr>
              <w:t>persoonlijkheidsvorming</w:t>
            </w:r>
          </w:p>
        </w:tc>
        <w:tc>
          <w:tcPr>
            <w:tcW w:w="6330" w:type="dxa"/>
            <w:tcBorders>
              <w:top w:val="single" w:sz="4" w:space="0" w:color="auto"/>
              <w:left w:val="single" w:sz="4" w:space="0" w:color="auto"/>
              <w:bottom w:val="single" w:sz="4" w:space="0" w:color="auto"/>
              <w:right w:val="single" w:sz="4" w:space="0" w:color="auto"/>
            </w:tcBorders>
          </w:tcPr>
          <w:p w:rsidR="00A24710" w:rsidRDefault="00A24710" w:rsidP="003C1042">
            <w:pPr>
              <w:rPr>
                <w:lang w:val="en-US"/>
              </w:rPr>
            </w:pPr>
            <w:r>
              <w:rPr>
                <w:lang w:val="en-US"/>
              </w:rPr>
              <w:t>De ontwikkeling van je persoonlijkheid. Dit wordt beinvloed door je opvoeding, door je vriendschappen en de manier waarop je jezelf indentificeert met je omgeving.</w:t>
            </w:r>
          </w:p>
        </w:tc>
      </w:tr>
      <w:tr w:rsidR="00A24710" w:rsidTr="003C1042">
        <w:tc>
          <w:tcPr>
            <w:tcW w:w="3021" w:type="dxa"/>
            <w:tcBorders>
              <w:top w:val="single" w:sz="4" w:space="0" w:color="auto"/>
              <w:left w:val="single" w:sz="4" w:space="0" w:color="auto"/>
              <w:bottom w:val="single" w:sz="4" w:space="0" w:color="auto"/>
              <w:right w:val="single" w:sz="4" w:space="0" w:color="auto"/>
            </w:tcBorders>
            <w:hideMark/>
          </w:tcPr>
          <w:p w:rsidR="00A24710" w:rsidRDefault="00A24710" w:rsidP="003C1042">
            <w:pPr>
              <w:rPr>
                <w:lang w:val="en-US"/>
              </w:rPr>
            </w:pPr>
            <w:r>
              <w:rPr>
                <w:lang w:val="en-US"/>
              </w:rPr>
              <w:t>rolpatroon</w:t>
            </w:r>
          </w:p>
        </w:tc>
        <w:tc>
          <w:tcPr>
            <w:tcW w:w="6330" w:type="dxa"/>
            <w:tcBorders>
              <w:top w:val="single" w:sz="4" w:space="0" w:color="auto"/>
              <w:left w:val="single" w:sz="4" w:space="0" w:color="auto"/>
              <w:bottom w:val="single" w:sz="4" w:space="0" w:color="auto"/>
              <w:right w:val="single" w:sz="4" w:space="0" w:color="auto"/>
            </w:tcBorders>
          </w:tcPr>
          <w:p w:rsidR="00A24710" w:rsidRDefault="00A24710" w:rsidP="003C1042">
            <w:pPr>
              <w:rPr>
                <w:lang w:val="en-US"/>
              </w:rPr>
            </w:pPr>
            <w:r>
              <w:rPr>
                <w:lang w:val="en-US"/>
              </w:rPr>
              <w:t>Een rolpatroon is hoe iemand zich volgens anderen moet gedragen. Bijvoorbeeld: meisjes zijn lief en jongens zijn stoer.</w:t>
            </w:r>
          </w:p>
        </w:tc>
      </w:tr>
      <w:tr w:rsidR="00A24710" w:rsidTr="003C1042">
        <w:tc>
          <w:tcPr>
            <w:tcW w:w="3021" w:type="dxa"/>
            <w:tcBorders>
              <w:top w:val="single" w:sz="4" w:space="0" w:color="auto"/>
              <w:left w:val="single" w:sz="4" w:space="0" w:color="auto"/>
              <w:bottom w:val="single" w:sz="4" w:space="0" w:color="auto"/>
              <w:right w:val="single" w:sz="4" w:space="0" w:color="auto"/>
            </w:tcBorders>
            <w:hideMark/>
          </w:tcPr>
          <w:p w:rsidR="00A24710" w:rsidRDefault="00A24710" w:rsidP="003C1042">
            <w:pPr>
              <w:rPr>
                <w:lang w:val="en-US"/>
              </w:rPr>
            </w:pPr>
            <w:r>
              <w:rPr>
                <w:lang w:val="en-US"/>
              </w:rPr>
              <w:t>Selectieve beeldvorming</w:t>
            </w:r>
          </w:p>
        </w:tc>
        <w:tc>
          <w:tcPr>
            <w:tcW w:w="6330" w:type="dxa"/>
            <w:tcBorders>
              <w:top w:val="single" w:sz="4" w:space="0" w:color="auto"/>
              <w:left w:val="single" w:sz="4" w:space="0" w:color="auto"/>
              <w:bottom w:val="single" w:sz="4" w:space="0" w:color="auto"/>
              <w:right w:val="single" w:sz="4" w:space="0" w:color="auto"/>
            </w:tcBorders>
          </w:tcPr>
          <w:p w:rsidR="00A24710" w:rsidRDefault="00A24710" w:rsidP="003C1042">
            <w:pPr>
              <w:rPr>
                <w:lang w:val="en-US"/>
              </w:rPr>
            </w:pPr>
            <w:r>
              <w:rPr>
                <w:lang w:val="en-US"/>
              </w:rPr>
              <w:t xml:space="preserve">Beeldvorming is eigenlijk een indruk krijgen van iets of van iemand. Dat doe je door middel van waarneming. Waarneming is vaak selectief. Je hoort of ziet alleen dat wat je wilt horen of zien. Bijvoorbeeld: Tijdens een saaie les op school hoor je alleen datgene wat je wel interessant vindt. De rest onthoud je niet. Daarnaast </w:t>
            </w:r>
            <w:r>
              <w:rPr>
                <w:lang w:val="en-US"/>
              </w:rPr>
              <w:lastRenderedPageBreak/>
              <w:t>neem je ook nog je eigen ervaringen mee, die ervoor zorgen dat jij bepaalde zaken belangrijker vindt dan andere.</w:t>
            </w:r>
          </w:p>
          <w:p w:rsidR="00A24710" w:rsidRDefault="00A24710" w:rsidP="003C1042">
            <w:pPr>
              <w:rPr>
                <w:lang w:val="en-US"/>
              </w:rPr>
            </w:pPr>
            <w:r>
              <w:rPr>
                <w:lang w:val="en-US"/>
              </w:rPr>
              <w:t>Als je waarneming selectief is, is je beeldvorming dat ook. De indruk die jij hebt van iets of iemand is dus gebaseerd op dat wat jij zag/belangrijk vond.</w:t>
            </w:r>
          </w:p>
        </w:tc>
      </w:tr>
      <w:tr w:rsidR="00A24710" w:rsidTr="003C1042">
        <w:tc>
          <w:tcPr>
            <w:tcW w:w="3021" w:type="dxa"/>
            <w:tcBorders>
              <w:top w:val="single" w:sz="4" w:space="0" w:color="auto"/>
              <w:left w:val="single" w:sz="4" w:space="0" w:color="auto"/>
              <w:bottom w:val="single" w:sz="4" w:space="0" w:color="auto"/>
              <w:right w:val="single" w:sz="4" w:space="0" w:color="auto"/>
            </w:tcBorders>
            <w:hideMark/>
          </w:tcPr>
          <w:p w:rsidR="00A24710" w:rsidRDefault="00A24710" w:rsidP="003C1042">
            <w:pPr>
              <w:rPr>
                <w:lang w:val="en-US"/>
              </w:rPr>
            </w:pPr>
            <w:r>
              <w:rPr>
                <w:lang w:val="en-US"/>
              </w:rPr>
              <w:lastRenderedPageBreak/>
              <w:t>stereotype</w:t>
            </w:r>
          </w:p>
        </w:tc>
        <w:tc>
          <w:tcPr>
            <w:tcW w:w="6330" w:type="dxa"/>
            <w:tcBorders>
              <w:top w:val="single" w:sz="4" w:space="0" w:color="auto"/>
              <w:left w:val="single" w:sz="4" w:space="0" w:color="auto"/>
              <w:bottom w:val="single" w:sz="4" w:space="0" w:color="auto"/>
              <w:right w:val="single" w:sz="4" w:space="0" w:color="auto"/>
            </w:tcBorders>
          </w:tcPr>
          <w:p w:rsidR="00A24710" w:rsidRDefault="00A24710" w:rsidP="003C1042">
            <w:pPr>
              <w:rPr>
                <w:lang w:val="en-US"/>
              </w:rPr>
            </w:pPr>
            <w:r>
              <w:rPr>
                <w:lang w:val="en-US"/>
              </w:rPr>
              <w:t>Dit is als je er automatisch van uit gaat dat er bij een bepaalde groep bepaalde kenmerken horen. Je bedoelt er niets mee, je probeert ook niet bewust je mening te geven. Het is simpelweg een beeld dat je hebt. Denk maar eens aan een Fransman. Grote kans dat je denkt aan de Eiffeltoren en een stokbrood.</w:t>
            </w:r>
          </w:p>
        </w:tc>
      </w:tr>
      <w:tr w:rsidR="00A24710" w:rsidTr="003C1042">
        <w:tc>
          <w:tcPr>
            <w:tcW w:w="3021" w:type="dxa"/>
            <w:tcBorders>
              <w:top w:val="single" w:sz="4" w:space="0" w:color="auto"/>
              <w:left w:val="single" w:sz="4" w:space="0" w:color="auto"/>
              <w:bottom w:val="single" w:sz="4" w:space="0" w:color="auto"/>
              <w:right w:val="single" w:sz="4" w:space="0" w:color="auto"/>
            </w:tcBorders>
            <w:hideMark/>
          </w:tcPr>
          <w:p w:rsidR="00A24710" w:rsidRDefault="00A24710" w:rsidP="003C1042">
            <w:pPr>
              <w:rPr>
                <w:lang w:val="en-US"/>
              </w:rPr>
            </w:pPr>
            <w:r>
              <w:rPr>
                <w:lang w:val="en-US"/>
              </w:rPr>
              <w:t>vooroordelen</w:t>
            </w:r>
          </w:p>
        </w:tc>
        <w:tc>
          <w:tcPr>
            <w:tcW w:w="6330" w:type="dxa"/>
            <w:tcBorders>
              <w:top w:val="single" w:sz="4" w:space="0" w:color="auto"/>
              <w:left w:val="single" w:sz="4" w:space="0" w:color="auto"/>
              <w:bottom w:val="single" w:sz="4" w:space="0" w:color="auto"/>
              <w:right w:val="single" w:sz="4" w:space="0" w:color="auto"/>
            </w:tcBorders>
          </w:tcPr>
          <w:p w:rsidR="00A24710" w:rsidRDefault="00A24710" w:rsidP="003C1042">
            <w:pPr>
              <w:rPr>
                <w:lang w:val="en-US"/>
              </w:rPr>
            </w:pPr>
            <w:r>
              <w:rPr>
                <w:lang w:val="en-US"/>
              </w:rPr>
              <w:t>We noemen iets een vooroordeel als je iets zegt over iets of iemand, zonder dat je de feiten goed kent. Een vooroordeel is vaak gebaseerd op stereotypering. Het verschil is dat er bij een vooroordeel een negatieve lading aan gegeven wordt. Bijvoorbeeld: Belgen zijn dom, dikke mensen zijn gezellig, meisjes zijn slap. Het is niet gebaseerd op feiten.</w:t>
            </w:r>
          </w:p>
        </w:tc>
      </w:tr>
      <w:tr w:rsidR="00A24710" w:rsidTr="003C1042">
        <w:tc>
          <w:tcPr>
            <w:tcW w:w="3021" w:type="dxa"/>
            <w:tcBorders>
              <w:top w:val="single" w:sz="4" w:space="0" w:color="auto"/>
              <w:left w:val="single" w:sz="4" w:space="0" w:color="auto"/>
              <w:bottom w:val="single" w:sz="4" w:space="0" w:color="auto"/>
              <w:right w:val="single" w:sz="4" w:space="0" w:color="auto"/>
            </w:tcBorders>
            <w:hideMark/>
          </w:tcPr>
          <w:p w:rsidR="00A24710" w:rsidRDefault="00A24710" w:rsidP="003C1042">
            <w:pPr>
              <w:rPr>
                <w:lang w:val="en-US"/>
              </w:rPr>
            </w:pPr>
            <w:r>
              <w:rPr>
                <w:lang w:val="en-US"/>
              </w:rPr>
              <w:t>Waarden en normen</w:t>
            </w:r>
          </w:p>
        </w:tc>
        <w:tc>
          <w:tcPr>
            <w:tcW w:w="6330" w:type="dxa"/>
            <w:tcBorders>
              <w:top w:val="single" w:sz="4" w:space="0" w:color="auto"/>
              <w:left w:val="single" w:sz="4" w:space="0" w:color="auto"/>
              <w:bottom w:val="single" w:sz="4" w:space="0" w:color="auto"/>
              <w:right w:val="single" w:sz="4" w:space="0" w:color="auto"/>
            </w:tcBorders>
          </w:tcPr>
          <w:p w:rsidR="00A24710" w:rsidRDefault="00A24710" w:rsidP="003C1042">
            <w:pPr>
              <w:rPr>
                <w:lang w:val="en-US"/>
              </w:rPr>
            </w:pPr>
            <w:r>
              <w:rPr>
                <w:lang w:val="en-US"/>
              </w:rPr>
              <w:t>Alles wat iemand belangrijk vindt noemen we een waarde. Bijvoorbeeld: gezelligheid, gezondheid, etc.</w:t>
            </w:r>
          </w:p>
          <w:p w:rsidR="00A24710" w:rsidRDefault="00A24710" w:rsidP="003C1042">
            <w:pPr>
              <w:rPr>
                <w:lang w:val="en-US"/>
              </w:rPr>
            </w:pPr>
            <w:r>
              <w:rPr>
                <w:lang w:val="en-US"/>
              </w:rPr>
              <w:t>Een gedragsregel die bij een waarde hoort, noemen we een norm.</w:t>
            </w:r>
          </w:p>
          <w:p w:rsidR="00A24710" w:rsidRDefault="00A24710" w:rsidP="003C1042">
            <w:pPr>
              <w:rPr>
                <w:lang w:val="en-US"/>
              </w:rPr>
            </w:pPr>
            <w:r>
              <w:rPr>
                <w:lang w:val="en-US"/>
              </w:rPr>
              <w:t>Bijvoorbeeld: bij gezondheid zou kunnen horen dat je gezond wilt leven en dus iedere week sport. Iedere week sporten is dan voor jou een norm.</w:t>
            </w:r>
          </w:p>
        </w:tc>
        <w:bookmarkStart w:id="0" w:name="_GoBack"/>
        <w:bookmarkEnd w:id="0"/>
      </w:tr>
    </w:tbl>
    <w:p w:rsidR="00D9412D" w:rsidRDefault="00D9412D"/>
    <w:sectPr w:rsidR="00D9412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4710"/>
    <w:rsid w:val="00A24710"/>
    <w:rsid w:val="00D9412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0D805F-CAC2-4B3B-95AF-91E3F9AD0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A24710"/>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A2471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641</Words>
  <Characters>3527</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Sonnewijser</Company>
  <LinksUpToDate>false</LinksUpToDate>
  <CharactersWithSpaces>4160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Rianne van den Braak</dc:creator>
  <cp:keywords/>
  <dc:description/>
  <cp:lastModifiedBy>Rianne van den Braak</cp:lastModifiedBy>
  <cp:revision>1</cp:revision>
  <dcterms:created xsi:type="dcterms:W3CDTF">2020-03-10T12:11:00Z</dcterms:created>
  <dcterms:modified xsi:type="dcterms:W3CDTF">2020-03-10T12:13:00Z</dcterms:modified>
</cp:coreProperties>
</file>