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00A" w:rsidRDefault="009668AA" w:rsidP="00C10F56">
      <w:pPr>
        <w:ind w:left="900"/>
        <w:rPr>
          <w:b/>
        </w:rPr>
      </w:pPr>
      <w:bookmarkStart w:id="0" w:name="_GoBack"/>
      <w:bookmarkEnd w:id="0"/>
      <w:r w:rsidRPr="00AC112B">
        <w:rPr>
          <w:noProof/>
          <w:lang w:val="en-GB" w:eastAsia="en-GB"/>
        </w:rPr>
        <w:drawing>
          <wp:anchor distT="0" distB="0" distL="114300" distR="114300" simplePos="0" relativeHeight="251664384" behindDoc="0" locked="0" layoutInCell="1" allowOverlap="1" wp14:anchorId="07BD28A7" wp14:editId="7ECD4836">
            <wp:simplePos x="0" y="0"/>
            <wp:positionH relativeFrom="margin">
              <wp:posOffset>4657725</wp:posOffset>
            </wp:positionH>
            <wp:positionV relativeFrom="paragraph">
              <wp:posOffset>-676275</wp:posOffset>
            </wp:positionV>
            <wp:extent cx="2246826" cy="569343"/>
            <wp:effectExtent l="0" t="0" r="1270" b="2540"/>
            <wp:wrapNone/>
            <wp:docPr id="2" name="Afbeelding 2" descr="Mondriaan Colleg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driaan College">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46826" cy="56934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F402C">
        <w:rPr>
          <w:b/>
        </w:rPr>
        <w:t xml:space="preserve">Oefen </w:t>
      </w:r>
      <w:r w:rsidR="00444507">
        <w:rPr>
          <w:b/>
        </w:rPr>
        <w:t xml:space="preserve">Schoolexamen </w:t>
      </w:r>
      <w:r w:rsidR="0048300A">
        <w:rPr>
          <w:b/>
        </w:rPr>
        <w:t xml:space="preserve">Scheikunde </w:t>
      </w:r>
      <w:r w:rsidR="002476F0">
        <w:rPr>
          <w:b/>
        </w:rPr>
        <w:t>5</w:t>
      </w:r>
      <w:r w:rsidR="0048300A">
        <w:rPr>
          <w:b/>
        </w:rPr>
        <w:t xml:space="preserve"> Havo</w:t>
      </w:r>
    </w:p>
    <w:p w:rsidR="0048300A" w:rsidRDefault="0048300A" w:rsidP="00C10F56">
      <w:pPr>
        <w:ind w:left="900"/>
      </w:pPr>
      <w:r>
        <w:t xml:space="preserve">Datum: </w:t>
      </w:r>
      <w:r>
        <w:tab/>
      </w:r>
      <w:r w:rsidR="009668AA">
        <w:t>SETweek</w:t>
      </w:r>
      <w:r w:rsidR="00C407C8">
        <w:t xml:space="preserve"> 3</w:t>
      </w:r>
      <w:r w:rsidR="00444507">
        <w:tab/>
      </w:r>
      <w:r w:rsidR="00444507">
        <w:tab/>
        <w:t xml:space="preserve">Leerstof: Hoofdstuk </w:t>
      </w:r>
      <w:r w:rsidR="00AF4ED6">
        <w:t xml:space="preserve">3,10,11, </w:t>
      </w:r>
      <w:r w:rsidR="004F402C">
        <w:t>12 en 14</w:t>
      </w:r>
    </w:p>
    <w:p w:rsidR="0048300A" w:rsidRDefault="0048300A" w:rsidP="00C10F56">
      <w:pPr>
        <w:ind w:left="900"/>
      </w:pPr>
      <w:r>
        <w:t>Tijd:</w:t>
      </w:r>
      <w:r w:rsidR="00603FFA">
        <w:tab/>
      </w:r>
      <w:r w:rsidR="00603FFA">
        <w:tab/>
      </w:r>
      <w:r w:rsidR="009668AA">
        <w:t>10</w:t>
      </w:r>
      <w:r>
        <w:t>0 minuten</w:t>
      </w:r>
      <w:r>
        <w:tab/>
      </w:r>
      <w:r>
        <w:tab/>
      </w:r>
      <w:r>
        <w:tab/>
      </w:r>
    </w:p>
    <w:p w:rsidR="0048300A" w:rsidRPr="00511974" w:rsidRDefault="0048300A" w:rsidP="00511974">
      <w:pPr>
        <w:ind w:left="900"/>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Pr="00511974">
        <w:rPr>
          <w:u w:val="single"/>
        </w:rPr>
        <w:t>Veel succes!</w:t>
      </w:r>
      <w:r w:rsidR="002476F0" w:rsidRPr="00511974">
        <w:rPr>
          <w:u w:val="single"/>
        </w:rPr>
        <w:t xml:space="preserve"> </w:t>
      </w:r>
    </w:p>
    <w:p w:rsidR="00E91638" w:rsidRDefault="00E91638" w:rsidP="00C10F56">
      <w:pPr>
        <w:ind w:left="192" w:firstLine="708"/>
      </w:pPr>
    </w:p>
    <w:p w:rsidR="004F402C" w:rsidRPr="00576AE9" w:rsidRDefault="004F402C" w:rsidP="004F402C">
      <w:pPr>
        <w:pStyle w:val="Kop1"/>
        <w:tabs>
          <w:tab w:val="clear" w:pos="851"/>
          <w:tab w:val="left" w:pos="709"/>
        </w:tabs>
        <w:ind w:left="851" w:right="-2" w:hanging="851"/>
        <w:rPr>
          <w:rFonts w:ascii="Arial" w:hAnsi="Arial" w:cs="Arial"/>
        </w:rPr>
      </w:pPr>
      <w:r w:rsidRPr="00576AE9">
        <w:rPr>
          <w:rFonts w:ascii="Arial" w:hAnsi="Arial" w:cs="Arial"/>
        </w:rPr>
        <w:t>███</w:t>
      </w:r>
      <w:r w:rsidRPr="00576AE9">
        <w:rPr>
          <w:rFonts w:ascii="Arial" w:hAnsi="Arial" w:cs="Arial"/>
        </w:rPr>
        <w:tab/>
        <w:t xml:space="preserve">Opgave </w:t>
      </w:r>
      <w:r w:rsidR="00B77EF9">
        <w:rPr>
          <w:rFonts w:ascii="Arial" w:hAnsi="Arial" w:cs="Arial"/>
        </w:rPr>
        <w:t>1</w:t>
      </w:r>
      <w:r w:rsidRPr="00576AE9">
        <w:rPr>
          <w:rFonts w:ascii="Arial" w:hAnsi="Arial" w:cs="Arial"/>
        </w:rPr>
        <w:t xml:space="preserve"> </w:t>
      </w:r>
      <w:r w:rsidRPr="00576AE9">
        <w:rPr>
          <w:rFonts w:ascii="Arial" w:hAnsi="Arial" w:cs="Arial"/>
        </w:rPr>
        <w:tab/>
        <w:t>Polymeer met zwavel</w:t>
      </w:r>
    </w:p>
    <w:p w:rsidR="004F402C" w:rsidRPr="00576AE9" w:rsidRDefault="004F402C" w:rsidP="004F402C">
      <w:pPr>
        <w:tabs>
          <w:tab w:val="left" w:pos="709"/>
        </w:tabs>
        <w:ind w:left="709" w:right="281"/>
        <w:rPr>
          <w:rFonts w:cs="Arial"/>
          <w:sz w:val="24"/>
        </w:rPr>
      </w:pPr>
      <w:r w:rsidRPr="00576AE9">
        <w:rPr>
          <w:rFonts w:cs="Arial"/>
          <w:sz w:val="24"/>
        </w:rPr>
        <w:t>In de afbeelding is een stukje te zien van de structuurformule van een polymeer dat gereageerd heeft met zwavel. Het materiaal met deze structuurformule wordt onder andere gebruikt voor autobanden en gasslangen.</w:t>
      </w:r>
      <w:r>
        <w:rPr>
          <w:rFonts w:cs="Arial"/>
          <w:sz w:val="24"/>
        </w:rPr>
        <w:t xml:space="preserve"> </w:t>
      </w:r>
    </w:p>
    <w:p w:rsidR="004F402C" w:rsidRPr="00576AE9" w:rsidRDefault="004F402C" w:rsidP="004F402C">
      <w:pPr>
        <w:rPr>
          <w:rFonts w:cs="Arial"/>
          <w:sz w:val="24"/>
        </w:rPr>
      </w:pPr>
      <w:r>
        <w:rPr>
          <w:noProof/>
          <w:lang w:val="en-GB" w:eastAsia="en-GB"/>
        </w:rPr>
        <w:drawing>
          <wp:anchor distT="0" distB="0" distL="114300" distR="114300" simplePos="0" relativeHeight="251660288" behindDoc="1" locked="0" layoutInCell="1" allowOverlap="1">
            <wp:simplePos x="0" y="0"/>
            <wp:positionH relativeFrom="column">
              <wp:posOffset>525780</wp:posOffset>
            </wp:positionH>
            <wp:positionV relativeFrom="paragraph">
              <wp:posOffset>120015</wp:posOffset>
            </wp:positionV>
            <wp:extent cx="5372100" cy="1493520"/>
            <wp:effectExtent l="19050" t="0" r="0" b="0"/>
            <wp:wrapTight wrapText="bothSides">
              <wp:wrapPolygon edited="0">
                <wp:start x="-77" y="0"/>
                <wp:lineTo x="-77" y="21214"/>
                <wp:lineTo x="21600" y="21214"/>
                <wp:lineTo x="21600" y="0"/>
                <wp:lineTo x="-77"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5372100" cy="1493520"/>
                    </a:xfrm>
                    <a:prstGeom prst="rect">
                      <a:avLst/>
                    </a:prstGeom>
                    <a:noFill/>
                    <a:ln w="9525">
                      <a:noFill/>
                      <a:miter lim="800000"/>
                      <a:headEnd/>
                      <a:tailEnd/>
                    </a:ln>
                  </pic:spPr>
                </pic:pic>
              </a:graphicData>
            </a:graphic>
          </wp:anchor>
        </w:drawing>
      </w:r>
    </w:p>
    <w:p w:rsidR="004F402C" w:rsidRPr="00576AE9" w:rsidRDefault="004F402C" w:rsidP="004F402C">
      <w:pPr>
        <w:ind w:right="-2"/>
        <w:rPr>
          <w:rFonts w:cs="Arial"/>
          <w:i/>
          <w:sz w:val="24"/>
        </w:rPr>
      </w:pPr>
      <w:r w:rsidRPr="00576AE9">
        <w:rPr>
          <w:rFonts w:cs="Arial"/>
          <w:sz w:val="24"/>
        </w:rPr>
        <w:tab/>
      </w:r>
    </w:p>
    <w:p w:rsidR="004F402C" w:rsidRPr="00576AE9" w:rsidRDefault="004F402C" w:rsidP="004F402C">
      <w:pPr>
        <w:pStyle w:val="Kop1"/>
        <w:ind w:left="851" w:right="-2"/>
        <w:rPr>
          <w:rFonts w:ascii="Arial" w:hAnsi="Arial" w:cs="Arial"/>
        </w:rPr>
      </w:pPr>
    </w:p>
    <w:p w:rsidR="004F402C" w:rsidRPr="00576AE9" w:rsidRDefault="004F402C" w:rsidP="004F402C">
      <w:pPr>
        <w:pStyle w:val="Kop1"/>
        <w:ind w:left="851" w:right="-2"/>
        <w:rPr>
          <w:rFonts w:ascii="Arial" w:hAnsi="Arial" w:cs="Arial"/>
        </w:rPr>
      </w:pPr>
    </w:p>
    <w:p w:rsidR="004F402C" w:rsidRPr="00576AE9" w:rsidRDefault="004F402C" w:rsidP="004F402C">
      <w:pPr>
        <w:pStyle w:val="Kop1"/>
        <w:ind w:left="851" w:right="-2"/>
        <w:rPr>
          <w:rFonts w:ascii="Arial" w:hAnsi="Arial" w:cs="Arial"/>
        </w:rPr>
      </w:pPr>
    </w:p>
    <w:p w:rsidR="004F402C" w:rsidRPr="00576AE9" w:rsidRDefault="004F402C" w:rsidP="004F402C">
      <w:pPr>
        <w:pStyle w:val="Kop1"/>
        <w:ind w:left="851" w:right="-2"/>
        <w:rPr>
          <w:rFonts w:ascii="Arial" w:hAnsi="Arial" w:cs="Arial"/>
        </w:rPr>
      </w:pPr>
    </w:p>
    <w:p w:rsidR="004F402C" w:rsidRPr="00576AE9" w:rsidRDefault="004F402C" w:rsidP="004F402C">
      <w:pPr>
        <w:pStyle w:val="Kop1"/>
        <w:tabs>
          <w:tab w:val="clear" w:pos="851"/>
          <w:tab w:val="left" w:pos="709"/>
        </w:tabs>
        <w:ind w:left="709" w:right="-2"/>
        <w:rPr>
          <w:rFonts w:ascii="Arial" w:hAnsi="Arial" w:cs="Arial"/>
          <w:b w:val="0"/>
        </w:rPr>
      </w:pPr>
      <w:r w:rsidRPr="00576AE9">
        <w:rPr>
          <w:rFonts w:ascii="Arial" w:hAnsi="Arial" w:cs="Arial"/>
          <w:b w:val="0"/>
        </w:rPr>
        <w:t>Het polymeer is ontstaan uit één soort monomeren. Daarbij is 1,4-additie opgetreden. Uit de structuurformule van de polymeerketen (dus zonder de zwavelatomen) is de structuurformule van het monomeer af te leiden.</w:t>
      </w:r>
    </w:p>
    <w:p w:rsidR="004F402C" w:rsidRDefault="004F402C" w:rsidP="004F402C">
      <w:pPr>
        <w:tabs>
          <w:tab w:val="left" w:pos="284"/>
          <w:tab w:val="left" w:pos="709"/>
        </w:tabs>
        <w:rPr>
          <w:rFonts w:cs="Arial"/>
          <w:sz w:val="24"/>
        </w:rPr>
      </w:pPr>
      <w:r>
        <w:rPr>
          <w:rFonts w:eastAsia="Times New Roman" w:cs="Arial"/>
          <w:sz w:val="16"/>
          <w:szCs w:val="16"/>
        </w:rPr>
        <w:t>3p</w:t>
      </w:r>
      <w:r>
        <w:rPr>
          <w:rFonts w:eastAsia="Times New Roman" w:cs="Arial"/>
          <w:sz w:val="16"/>
          <w:szCs w:val="16"/>
        </w:rPr>
        <w:tab/>
      </w:r>
      <w:r w:rsidRPr="00B73C61">
        <w:rPr>
          <w:rFonts w:eastAsia="Times New Roman" w:cs="Arial"/>
          <w:szCs w:val="22"/>
        </w:rPr>
        <w:t xml:space="preserve"> </w:t>
      </w:r>
      <w:r w:rsidRPr="00B73C61">
        <w:rPr>
          <w:rFonts w:eastAsia="Times New Roman" w:cs="Arial"/>
          <w:b/>
          <w:bCs/>
          <w:szCs w:val="22"/>
        </w:rPr>
        <w:fldChar w:fldCharType="begin"/>
      </w:r>
      <w:r w:rsidRPr="00B73C61">
        <w:rPr>
          <w:rFonts w:eastAsia="Times New Roman" w:cs="Arial"/>
          <w:b/>
          <w:bCs/>
          <w:szCs w:val="22"/>
        </w:rPr>
        <w:instrText xml:space="preserve"> AUTONUM  \* Arabic </w:instrText>
      </w:r>
      <w:r w:rsidRPr="00B73C61">
        <w:rPr>
          <w:rFonts w:eastAsia="Times New Roman" w:cs="Arial"/>
          <w:b/>
          <w:bCs/>
          <w:szCs w:val="22"/>
        </w:rPr>
        <w:fldChar w:fldCharType="end"/>
      </w:r>
      <w:r>
        <w:rPr>
          <w:rFonts w:eastAsia="Times New Roman" w:cs="Arial"/>
          <w:b/>
          <w:bCs/>
          <w:szCs w:val="22"/>
        </w:rPr>
        <w:tab/>
      </w:r>
      <w:r w:rsidRPr="00576AE9">
        <w:rPr>
          <w:rFonts w:cs="Arial"/>
          <w:sz w:val="24"/>
        </w:rPr>
        <w:t xml:space="preserve">Geef de systematische naam en de structuurformule van het monomeer, waaruit het </w:t>
      </w:r>
    </w:p>
    <w:p w:rsidR="004F402C" w:rsidRPr="00576AE9" w:rsidRDefault="004F402C" w:rsidP="004F402C">
      <w:pPr>
        <w:tabs>
          <w:tab w:val="left" w:pos="284"/>
          <w:tab w:val="left" w:pos="709"/>
        </w:tabs>
        <w:rPr>
          <w:rFonts w:cs="Arial"/>
          <w:sz w:val="24"/>
        </w:rPr>
      </w:pPr>
      <w:r>
        <w:rPr>
          <w:rFonts w:cs="Arial"/>
          <w:sz w:val="24"/>
        </w:rPr>
        <w:tab/>
      </w:r>
      <w:r>
        <w:rPr>
          <w:rFonts w:cs="Arial"/>
          <w:sz w:val="24"/>
        </w:rPr>
        <w:tab/>
      </w:r>
      <w:r w:rsidRPr="00576AE9">
        <w:rPr>
          <w:rFonts w:cs="Arial"/>
          <w:sz w:val="24"/>
        </w:rPr>
        <w:t>polymeer is opgebouwd.</w:t>
      </w:r>
    </w:p>
    <w:p w:rsidR="004F402C" w:rsidRPr="00576AE9" w:rsidRDefault="004F402C" w:rsidP="004F402C">
      <w:pPr>
        <w:rPr>
          <w:rFonts w:cs="Arial"/>
          <w:sz w:val="24"/>
        </w:rPr>
      </w:pPr>
    </w:p>
    <w:p w:rsidR="004F402C" w:rsidRDefault="004F402C" w:rsidP="004F402C">
      <w:pPr>
        <w:rPr>
          <w:rFonts w:cs="Arial"/>
          <w:sz w:val="24"/>
        </w:rPr>
      </w:pPr>
      <w:r w:rsidRPr="00576AE9">
        <w:rPr>
          <w:rFonts w:cs="Arial"/>
          <w:sz w:val="24"/>
        </w:rPr>
        <w:tab/>
        <w:t xml:space="preserve">Het polymeer heeft een proces ondergaan, waarbij uiteindelijk de hierboven weergegeven </w:t>
      </w:r>
    </w:p>
    <w:p w:rsidR="004F402C" w:rsidRPr="00576AE9" w:rsidRDefault="004F402C" w:rsidP="004F402C">
      <w:pPr>
        <w:ind w:left="708"/>
        <w:rPr>
          <w:rFonts w:cs="Arial"/>
          <w:sz w:val="24"/>
        </w:rPr>
      </w:pPr>
      <w:r w:rsidRPr="00576AE9">
        <w:rPr>
          <w:rFonts w:cs="Arial"/>
          <w:sz w:val="24"/>
        </w:rPr>
        <w:t>structuur is ontstaan. Door dit proces zijn de materiaaleigenschappen van het polymeer sterk veranderd.</w:t>
      </w:r>
    </w:p>
    <w:p w:rsidR="004F402C" w:rsidRPr="00576AE9" w:rsidRDefault="004F402C" w:rsidP="004F402C">
      <w:pPr>
        <w:rPr>
          <w:rFonts w:cs="Arial"/>
          <w:sz w:val="24"/>
        </w:rPr>
      </w:pPr>
    </w:p>
    <w:p w:rsidR="004F402C" w:rsidRPr="00576AE9" w:rsidRDefault="004F402C" w:rsidP="004F402C">
      <w:pPr>
        <w:tabs>
          <w:tab w:val="left" w:pos="284"/>
        </w:tabs>
        <w:rPr>
          <w:rFonts w:cs="Arial"/>
          <w:sz w:val="24"/>
        </w:rPr>
      </w:pPr>
      <w:r>
        <w:rPr>
          <w:rFonts w:eastAsia="Times New Roman" w:cs="Arial"/>
          <w:sz w:val="16"/>
          <w:szCs w:val="16"/>
        </w:rPr>
        <w:t>1p</w:t>
      </w:r>
      <w:r>
        <w:rPr>
          <w:rFonts w:eastAsia="Times New Roman" w:cs="Arial"/>
          <w:sz w:val="16"/>
          <w:szCs w:val="16"/>
        </w:rPr>
        <w:tab/>
      </w:r>
      <w:r w:rsidRPr="00B73C61">
        <w:rPr>
          <w:rFonts w:eastAsia="Times New Roman" w:cs="Arial"/>
          <w:szCs w:val="22"/>
        </w:rPr>
        <w:t xml:space="preserve"> </w:t>
      </w:r>
      <w:r w:rsidRPr="00B73C61">
        <w:rPr>
          <w:rFonts w:eastAsia="Times New Roman" w:cs="Arial"/>
          <w:b/>
          <w:bCs/>
          <w:szCs w:val="22"/>
        </w:rPr>
        <w:fldChar w:fldCharType="begin"/>
      </w:r>
      <w:r w:rsidRPr="00B73C61">
        <w:rPr>
          <w:rFonts w:eastAsia="Times New Roman" w:cs="Arial"/>
          <w:b/>
          <w:bCs/>
          <w:szCs w:val="22"/>
        </w:rPr>
        <w:instrText xml:space="preserve"> AUTONUM  \* Arabic </w:instrText>
      </w:r>
      <w:r w:rsidRPr="00B73C61">
        <w:rPr>
          <w:rFonts w:eastAsia="Times New Roman" w:cs="Arial"/>
          <w:b/>
          <w:bCs/>
          <w:szCs w:val="22"/>
        </w:rPr>
        <w:fldChar w:fldCharType="end"/>
      </w:r>
      <w:r>
        <w:rPr>
          <w:rFonts w:eastAsia="Times New Roman" w:cs="Arial"/>
          <w:b/>
          <w:bCs/>
          <w:szCs w:val="22"/>
        </w:rPr>
        <w:tab/>
      </w:r>
      <w:r w:rsidRPr="00576AE9">
        <w:rPr>
          <w:rFonts w:cs="Arial"/>
          <w:sz w:val="24"/>
        </w:rPr>
        <w:t>Geef de naam van het proces dat het polymeer heeft ondergaan.</w:t>
      </w:r>
    </w:p>
    <w:p w:rsidR="004F402C" w:rsidRDefault="004F402C" w:rsidP="004F402C">
      <w:pPr>
        <w:tabs>
          <w:tab w:val="left" w:pos="284"/>
        </w:tabs>
        <w:rPr>
          <w:rFonts w:cs="Arial"/>
          <w:sz w:val="24"/>
        </w:rPr>
      </w:pPr>
      <w:r>
        <w:rPr>
          <w:rFonts w:eastAsia="Times New Roman" w:cs="Arial"/>
          <w:sz w:val="16"/>
          <w:szCs w:val="16"/>
        </w:rPr>
        <w:t>4p</w:t>
      </w:r>
      <w:r>
        <w:rPr>
          <w:rFonts w:eastAsia="Times New Roman" w:cs="Arial"/>
          <w:sz w:val="16"/>
          <w:szCs w:val="16"/>
        </w:rPr>
        <w:tab/>
      </w:r>
      <w:r w:rsidRPr="00B73C61">
        <w:rPr>
          <w:rFonts w:eastAsia="Times New Roman" w:cs="Arial"/>
          <w:szCs w:val="22"/>
        </w:rPr>
        <w:t xml:space="preserve"> </w:t>
      </w:r>
      <w:r w:rsidRPr="00B73C61">
        <w:rPr>
          <w:rFonts w:eastAsia="Times New Roman" w:cs="Arial"/>
          <w:b/>
          <w:bCs/>
          <w:szCs w:val="22"/>
        </w:rPr>
        <w:fldChar w:fldCharType="begin"/>
      </w:r>
      <w:r w:rsidRPr="00B73C61">
        <w:rPr>
          <w:rFonts w:eastAsia="Times New Roman" w:cs="Arial"/>
          <w:b/>
          <w:bCs/>
          <w:szCs w:val="22"/>
        </w:rPr>
        <w:instrText xml:space="preserve"> AUTONUM  \* Arabic </w:instrText>
      </w:r>
      <w:r w:rsidRPr="00B73C61">
        <w:rPr>
          <w:rFonts w:eastAsia="Times New Roman" w:cs="Arial"/>
          <w:b/>
          <w:bCs/>
          <w:szCs w:val="22"/>
        </w:rPr>
        <w:fldChar w:fldCharType="end"/>
      </w:r>
      <w:r>
        <w:rPr>
          <w:rFonts w:eastAsia="Times New Roman" w:cs="Arial"/>
          <w:b/>
          <w:bCs/>
          <w:szCs w:val="22"/>
        </w:rPr>
        <w:tab/>
      </w:r>
      <w:r w:rsidRPr="00576AE9">
        <w:rPr>
          <w:rFonts w:cs="Arial"/>
          <w:sz w:val="24"/>
        </w:rPr>
        <w:t xml:space="preserve">Leg uit op microniveau wat de verschillen zijn in materiaaleigenschappen tussen het </w:t>
      </w:r>
    </w:p>
    <w:p w:rsidR="004F402C" w:rsidRPr="00576AE9" w:rsidRDefault="004F402C" w:rsidP="004F402C">
      <w:pPr>
        <w:tabs>
          <w:tab w:val="left" w:pos="284"/>
        </w:tabs>
        <w:rPr>
          <w:rFonts w:cs="Arial"/>
          <w:sz w:val="24"/>
        </w:rPr>
      </w:pPr>
      <w:r>
        <w:rPr>
          <w:rFonts w:cs="Arial"/>
          <w:sz w:val="24"/>
        </w:rPr>
        <w:tab/>
      </w:r>
      <w:r>
        <w:rPr>
          <w:rFonts w:cs="Arial"/>
          <w:sz w:val="24"/>
        </w:rPr>
        <w:tab/>
      </w:r>
      <w:r w:rsidRPr="00576AE9">
        <w:rPr>
          <w:rFonts w:cs="Arial"/>
          <w:sz w:val="24"/>
        </w:rPr>
        <w:t>oorspronkelijke polymeer en het materiaal dat in de bovenstaande formule is weergegeven.</w:t>
      </w:r>
    </w:p>
    <w:p w:rsidR="004F402C" w:rsidRPr="00576AE9" w:rsidRDefault="004F402C" w:rsidP="004F402C">
      <w:pPr>
        <w:rPr>
          <w:rFonts w:cs="Arial"/>
          <w:sz w:val="24"/>
        </w:rPr>
      </w:pPr>
    </w:p>
    <w:p w:rsidR="004F402C" w:rsidRDefault="004F402C" w:rsidP="004F402C">
      <w:pPr>
        <w:rPr>
          <w:rFonts w:cs="Arial"/>
          <w:sz w:val="24"/>
        </w:rPr>
      </w:pPr>
      <w:r w:rsidRPr="00576AE9">
        <w:rPr>
          <w:rFonts w:cs="Arial"/>
          <w:sz w:val="24"/>
        </w:rPr>
        <w:tab/>
        <w:t xml:space="preserve">In de loop der jaren gaan autobanden, ook als er weinig met de auto wordt gereden, kleine </w:t>
      </w:r>
    </w:p>
    <w:p w:rsidR="004F402C" w:rsidRPr="00576AE9" w:rsidRDefault="004F402C" w:rsidP="004F402C">
      <w:pPr>
        <w:ind w:firstLine="708"/>
        <w:rPr>
          <w:rFonts w:cs="Arial"/>
          <w:sz w:val="24"/>
        </w:rPr>
      </w:pPr>
      <w:r w:rsidRPr="00576AE9">
        <w:rPr>
          <w:rFonts w:cs="Arial"/>
          <w:sz w:val="24"/>
        </w:rPr>
        <w:t>scheurtjes vertonen. De band wordt ook wat harder en brosser.</w:t>
      </w:r>
    </w:p>
    <w:p w:rsidR="004F402C" w:rsidRPr="00576AE9" w:rsidRDefault="004F402C" w:rsidP="004F402C">
      <w:pPr>
        <w:rPr>
          <w:rFonts w:cs="Arial"/>
          <w:sz w:val="24"/>
        </w:rPr>
      </w:pPr>
    </w:p>
    <w:p w:rsidR="004F402C" w:rsidRPr="00576AE9" w:rsidRDefault="004F402C" w:rsidP="004F402C">
      <w:pPr>
        <w:tabs>
          <w:tab w:val="left" w:pos="284"/>
        </w:tabs>
        <w:rPr>
          <w:rFonts w:cs="Arial"/>
          <w:sz w:val="24"/>
        </w:rPr>
      </w:pPr>
      <w:r>
        <w:rPr>
          <w:rFonts w:eastAsia="Times New Roman" w:cs="Arial"/>
          <w:sz w:val="16"/>
          <w:szCs w:val="16"/>
        </w:rPr>
        <w:t>2p</w:t>
      </w:r>
      <w:r>
        <w:rPr>
          <w:rFonts w:eastAsia="Times New Roman" w:cs="Arial"/>
          <w:sz w:val="16"/>
          <w:szCs w:val="16"/>
        </w:rPr>
        <w:tab/>
      </w:r>
      <w:r w:rsidRPr="00B73C61">
        <w:rPr>
          <w:rFonts w:eastAsia="Times New Roman" w:cs="Arial"/>
          <w:szCs w:val="22"/>
        </w:rPr>
        <w:t xml:space="preserve"> </w:t>
      </w:r>
      <w:r w:rsidRPr="00B73C61">
        <w:rPr>
          <w:rFonts w:eastAsia="Times New Roman" w:cs="Arial"/>
          <w:b/>
          <w:bCs/>
          <w:szCs w:val="22"/>
        </w:rPr>
        <w:fldChar w:fldCharType="begin"/>
      </w:r>
      <w:r w:rsidRPr="00B73C61">
        <w:rPr>
          <w:rFonts w:eastAsia="Times New Roman" w:cs="Arial"/>
          <w:b/>
          <w:bCs/>
          <w:szCs w:val="22"/>
        </w:rPr>
        <w:instrText xml:space="preserve"> AUTONUM  \* Arabic </w:instrText>
      </w:r>
      <w:r w:rsidRPr="00B73C61">
        <w:rPr>
          <w:rFonts w:eastAsia="Times New Roman" w:cs="Arial"/>
          <w:b/>
          <w:bCs/>
          <w:szCs w:val="22"/>
        </w:rPr>
        <w:fldChar w:fldCharType="end"/>
      </w:r>
      <w:r>
        <w:rPr>
          <w:rFonts w:eastAsia="Times New Roman" w:cs="Arial"/>
          <w:b/>
          <w:bCs/>
          <w:szCs w:val="22"/>
        </w:rPr>
        <w:tab/>
      </w:r>
      <w:r w:rsidRPr="00576AE9">
        <w:rPr>
          <w:rFonts w:cs="Arial"/>
          <w:sz w:val="24"/>
        </w:rPr>
        <w:t>Geef hiervoor een verklaring.</w:t>
      </w:r>
    </w:p>
    <w:p w:rsidR="004F402C" w:rsidRDefault="004F402C" w:rsidP="00C10F56">
      <w:pPr>
        <w:widowControl w:val="0"/>
        <w:autoSpaceDE w:val="0"/>
        <w:autoSpaceDN w:val="0"/>
        <w:adjustRightInd w:val="0"/>
        <w:spacing w:line="264" w:lineRule="auto"/>
        <w:rPr>
          <w:rFonts w:cs="Arial"/>
          <w:color w:val="000000"/>
          <w:szCs w:val="20"/>
        </w:rPr>
      </w:pPr>
    </w:p>
    <w:p w:rsidR="00B77EF9" w:rsidRDefault="00B77EF9">
      <w:pPr>
        <w:rPr>
          <w:rFonts w:eastAsia="Times New Roman" w:cs="Arial"/>
          <w:b/>
          <w:bCs/>
          <w:sz w:val="24"/>
        </w:rPr>
      </w:pPr>
      <w:r>
        <w:rPr>
          <w:rFonts w:cs="Arial"/>
        </w:rPr>
        <w:br w:type="page"/>
      </w:r>
    </w:p>
    <w:p w:rsidR="00B77EF9" w:rsidRPr="00A977A9" w:rsidRDefault="00B77EF9" w:rsidP="00B77EF9">
      <w:pPr>
        <w:pStyle w:val="Kop1"/>
        <w:ind w:right="-2"/>
        <w:rPr>
          <w:rFonts w:ascii="Arial" w:hAnsi="Arial" w:cs="Arial"/>
        </w:rPr>
      </w:pPr>
      <w:r w:rsidRPr="00A977A9">
        <w:rPr>
          <w:rFonts w:ascii="Arial" w:hAnsi="Arial" w:cs="Arial"/>
        </w:rPr>
        <w:lastRenderedPageBreak/>
        <w:t>███</w:t>
      </w:r>
      <w:r w:rsidRPr="00A977A9">
        <w:rPr>
          <w:rFonts w:ascii="Arial" w:hAnsi="Arial" w:cs="Arial"/>
        </w:rPr>
        <w:tab/>
        <w:t xml:space="preserve">Opgave </w:t>
      </w:r>
      <w:r>
        <w:rPr>
          <w:rFonts w:ascii="Arial" w:hAnsi="Arial" w:cs="Arial"/>
        </w:rPr>
        <w:t>2</w:t>
      </w:r>
      <w:r w:rsidRPr="00A977A9">
        <w:rPr>
          <w:rFonts w:ascii="Arial" w:hAnsi="Arial" w:cs="Arial"/>
        </w:rPr>
        <w:t xml:space="preserve">  Groenere biodiesel</w:t>
      </w:r>
    </w:p>
    <w:p w:rsidR="00B77EF9" w:rsidRPr="00A977A9" w:rsidRDefault="00B77EF9" w:rsidP="00B77EF9">
      <w:pPr>
        <w:tabs>
          <w:tab w:val="left" w:pos="418"/>
          <w:tab w:val="left" w:pos="709"/>
          <w:tab w:val="left" w:pos="9212"/>
        </w:tabs>
        <w:ind w:left="709" w:right="-2"/>
        <w:rPr>
          <w:rFonts w:cs="Arial"/>
          <w:sz w:val="24"/>
        </w:rPr>
      </w:pPr>
      <w:r w:rsidRPr="00A977A9">
        <w:rPr>
          <w:rFonts w:cs="Arial"/>
          <w:sz w:val="24"/>
        </w:rPr>
        <w:t>Biodiesel wordt onder andere gemaakt door</w:t>
      </w:r>
      <w:r w:rsidRPr="00A977A9">
        <w:rPr>
          <w:rFonts w:cs="Arial"/>
          <w:b/>
          <w:sz w:val="24"/>
        </w:rPr>
        <w:t xml:space="preserve"> </w:t>
      </w:r>
      <w:r w:rsidRPr="00A977A9">
        <w:rPr>
          <w:rFonts w:cs="Arial"/>
          <w:sz w:val="24"/>
        </w:rPr>
        <w:t>om-estering van plantaardige olie, zoals koolzaadolie, met een overmaat methanol. Kaliumhydroxide dient hierbij als katalysator. Bij de om-estering van glyceryltrioleaat ontstaan glycerol en methyloleaat. Het methyloleaat fungeert als biodiesel en kan gemengd worden met gewone diesel of met benzine. Hieronder staat de reactievergelijking</w:t>
      </w:r>
      <w:r>
        <w:rPr>
          <w:rFonts w:cs="Arial"/>
          <w:sz w:val="24"/>
        </w:rPr>
        <w:t>, R is de afkorting voor de lange koolwaterstofstaart</w:t>
      </w:r>
      <w:r w:rsidRPr="00A977A9">
        <w:rPr>
          <w:rFonts w:cs="Arial"/>
          <w:sz w:val="24"/>
        </w:rPr>
        <w:t xml:space="preserve">:  </w:t>
      </w:r>
    </w:p>
    <w:p w:rsidR="00B77EF9" w:rsidRPr="00A977A9" w:rsidRDefault="00B77EF9" w:rsidP="00B77EF9">
      <w:pPr>
        <w:tabs>
          <w:tab w:val="left" w:pos="418"/>
          <w:tab w:val="left" w:pos="835"/>
          <w:tab w:val="left" w:pos="1260"/>
          <w:tab w:val="left" w:pos="9212"/>
        </w:tabs>
        <w:ind w:right="-2"/>
        <w:rPr>
          <w:rFonts w:cs="Arial"/>
          <w:sz w:val="24"/>
        </w:rPr>
      </w:pPr>
      <w:r>
        <w:rPr>
          <w:noProof/>
          <w:lang w:val="en-GB" w:eastAsia="en-GB"/>
        </w:rPr>
        <w:drawing>
          <wp:anchor distT="0" distB="0" distL="114300" distR="114300" simplePos="0" relativeHeight="251662336" behindDoc="0" locked="0" layoutInCell="1" allowOverlap="1">
            <wp:simplePos x="0" y="0"/>
            <wp:positionH relativeFrom="column">
              <wp:posOffset>546100</wp:posOffset>
            </wp:positionH>
            <wp:positionV relativeFrom="paragraph">
              <wp:posOffset>5080</wp:posOffset>
            </wp:positionV>
            <wp:extent cx="5405755" cy="1252855"/>
            <wp:effectExtent l="19050" t="0" r="4445"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5405755" cy="1252855"/>
                    </a:xfrm>
                    <a:prstGeom prst="rect">
                      <a:avLst/>
                    </a:prstGeom>
                    <a:noFill/>
                    <a:ln w="9525">
                      <a:noFill/>
                      <a:miter lim="800000"/>
                      <a:headEnd/>
                      <a:tailEnd/>
                    </a:ln>
                  </pic:spPr>
                </pic:pic>
              </a:graphicData>
            </a:graphic>
          </wp:anchor>
        </w:drawing>
      </w:r>
    </w:p>
    <w:p w:rsidR="00B77EF9" w:rsidRPr="00A977A9" w:rsidRDefault="00B77EF9" w:rsidP="00B77EF9">
      <w:pPr>
        <w:tabs>
          <w:tab w:val="left" w:pos="418"/>
          <w:tab w:val="left" w:pos="835"/>
          <w:tab w:val="left" w:pos="1260"/>
          <w:tab w:val="left" w:pos="9212"/>
        </w:tabs>
        <w:ind w:right="-2"/>
        <w:rPr>
          <w:rFonts w:cs="Arial"/>
          <w:sz w:val="24"/>
        </w:rPr>
      </w:pPr>
    </w:p>
    <w:p w:rsidR="00B77EF9" w:rsidRPr="00A977A9" w:rsidRDefault="00B77EF9" w:rsidP="00B77EF9">
      <w:pPr>
        <w:tabs>
          <w:tab w:val="left" w:pos="418"/>
          <w:tab w:val="left" w:pos="835"/>
          <w:tab w:val="left" w:pos="1260"/>
          <w:tab w:val="left" w:pos="9212"/>
        </w:tabs>
        <w:ind w:right="-2"/>
        <w:rPr>
          <w:rFonts w:cs="Arial"/>
          <w:sz w:val="24"/>
        </w:rPr>
      </w:pPr>
      <w:r w:rsidRPr="00A977A9">
        <w:rPr>
          <w:rFonts w:cs="Arial"/>
          <w:sz w:val="24"/>
        </w:rPr>
        <w:tab/>
      </w:r>
      <w:r w:rsidRPr="00A977A9">
        <w:rPr>
          <w:rFonts w:cs="Arial"/>
          <w:sz w:val="24"/>
        </w:rPr>
        <w:tab/>
      </w:r>
      <w:r w:rsidRPr="00A977A9">
        <w:rPr>
          <w:rFonts w:cs="Arial"/>
          <w:sz w:val="24"/>
        </w:rPr>
        <w:tab/>
      </w:r>
      <w:r w:rsidRPr="00A977A9">
        <w:rPr>
          <w:rFonts w:cs="Arial"/>
          <w:sz w:val="24"/>
        </w:rPr>
        <w:tab/>
      </w:r>
    </w:p>
    <w:p w:rsidR="00B77EF9" w:rsidRDefault="00B77EF9" w:rsidP="00B77EF9">
      <w:pPr>
        <w:tabs>
          <w:tab w:val="left" w:pos="418"/>
          <w:tab w:val="left" w:pos="835"/>
          <w:tab w:val="left" w:pos="1260"/>
          <w:tab w:val="left" w:pos="9212"/>
        </w:tabs>
        <w:ind w:right="-2"/>
        <w:rPr>
          <w:rFonts w:cs="Arial"/>
          <w:sz w:val="24"/>
        </w:rPr>
      </w:pPr>
    </w:p>
    <w:p w:rsidR="00B77EF9" w:rsidRDefault="00B77EF9" w:rsidP="00B77EF9">
      <w:pPr>
        <w:tabs>
          <w:tab w:val="left" w:pos="418"/>
          <w:tab w:val="left" w:pos="835"/>
          <w:tab w:val="left" w:pos="1260"/>
          <w:tab w:val="left" w:pos="9212"/>
        </w:tabs>
        <w:ind w:right="-2"/>
        <w:rPr>
          <w:rFonts w:cs="Arial"/>
          <w:sz w:val="24"/>
        </w:rPr>
      </w:pPr>
    </w:p>
    <w:p w:rsidR="00B77EF9" w:rsidRPr="00A977A9" w:rsidRDefault="00B77EF9" w:rsidP="00B77EF9">
      <w:pPr>
        <w:tabs>
          <w:tab w:val="left" w:pos="418"/>
          <w:tab w:val="left" w:pos="835"/>
          <w:tab w:val="left" w:pos="1260"/>
          <w:tab w:val="left" w:pos="9212"/>
        </w:tabs>
        <w:ind w:right="-2"/>
        <w:rPr>
          <w:rFonts w:cs="Arial"/>
          <w:sz w:val="24"/>
        </w:rPr>
      </w:pPr>
    </w:p>
    <w:p w:rsidR="00B77EF9" w:rsidRPr="00A977A9" w:rsidRDefault="00B77EF9" w:rsidP="00B77EF9">
      <w:pPr>
        <w:tabs>
          <w:tab w:val="left" w:pos="418"/>
          <w:tab w:val="left" w:pos="835"/>
          <w:tab w:val="left" w:pos="1260"/>
          <w:tab w:val="left" w:pos="9212"/>
        </w:tabs>
        <w:ind w:right="-2"/>
        <w:rPr>
          <w:rFonts w:cs="Arial"/>
          <w:sz w:val="24"/>
        </w:rPr>
      </w:pPr>
    </w:p>
    <w:p w:rsidR="00B77EF9" w:rsidRPr="00A977A9" w:rsidRDefault="00B77EF9" w:rsidP="00B77EF9">
      <w:pPr>
        <w:tabs>
          <w:tab w:val="left" w:pos="418"/>
          <w:tab w:val="left" w:pos="835"/>
          <w:tab w:val="left" w:pos="1260"/>
          <w:tab w:val="left" w:pos="9212"/>
        </w:tabs>
        <w:ind w:right="-2"/>
        <w:rPr>
          <w:rFonts w:cs="Arial"/>
          <w:sz w:val="24"/>
        </w:rPr>
      </w:pPr>
    </w:p>
    <w:p w:rsidR="00B77EF9" w:rsidRPr="00B77EF9" w:rsidRDefault="00B77EF9" w:rsidP="00B77EF9">
      <w:pPr>
        <w:tabs>
          <w:tab w:val="left" w:pos="418"/>
          <w:tab w:val="left" w:pos="835"/>
          <w:tab w:val="left" w:pos="2977"/>
          <w:tab w:val="left" w:pos="4962"/>
          <w:tab w:val="left" w:pos="6946"/>
          <w:tab w:val="left" w:pos="9212"/>
        </w:tabs>
        <w:ind w:right="-2"/>
        <w:rPr>
          <w:rFonts w:cs="Arial"/>
          <w:sz w:val="12"/>
        </w:rPr>
      </w:pPr>
      <w:r w:rsidRPr="00A977A9">
        <w:rPr>
          <w:rFonts w:cs="Arial"/>
          <w:sz w:val="24"/>
        </w:rPr>
        <w:tab/>
      </w:r>
      <w:r>
        <w:rPr>
          <w:rFonts w:cs="Arial"/>
          <w:sz w:val="24"/>
        </w:rPr>
        <w:tab/>
      </w:r>
      <w:r w:rsidRPr="00A977A9">
        <w:rPr>
          <w:rFonts w:cs="Arial"/>
          <w:sz w:val="24"/>
        </w:rPr>
        <w:t>glyceryltri-oleaat</w:t>
      </w:r>
      <w:r w:rsidRPr="00A977A9">
        <w:rPr>
          <w:rFonts w:cs="Arial"/>
          <w:sz w:val="24"/>
        </w:rPr>
        <w:tab/>
        <w:t>methanol</w:t>
      </w:r>
      <w:r w:rsidRPr="00A977A9">
        <w:rPr>
          <w:rFonts w:cs="Arial"/>
          <w:sz w:val="24"/>
        </w:rPr>
        <w:tab/>
        <w:t>glycerol</w:t>
      </w:r>
      <w:r w:rsidRPr="00A977A9">
        <w:rPr>
          <w:rFonts w:cs="Arial"/>
          <w:sz w:val="24"/>
        </w:rPr>
        <w:tab/>
        <w:t>methyloleaat</w:t>
      </w:r>
      <w:r w:rsidRPr="00A977A9">
        <w:rPr>
          <w:rFonts w:cs="Arial"/>
          <w:sz w:val="24"/>
        </w:rPr>
        <w:br/>
      </w:r>
      <w:r w:rsidRPr="00B77EF9">
        <w:rPr>
          <w:rFonts w:cs="Arial"/>
          <w:sz w:val="12"/>
        </w:rPr>
        <w:tab/>
      </w:r>
      <w:r w:rsidRPr="00B77EF9">
        <w:rPr>
          <w:rFonts w:cs="Arial"/>
          <w:sz w:val="12"/>
        </w:rPr>
        <w:tab/>
      </w:r>
    </w:p>
    <w:p w:rsidR="00B77EF9" w:rsidRPr="00B77EF9" w:rsidRDefault="00B77EF9" w:rsidP="00B77EF9">
      <w:pPr>
        <w:tabs>
          <w:tab w:val="left" w:pos="418"/>
          <w:tab w:val="left" w:pos="835"/>
          <w:tab w:val="left" w:pos="2977"/>
          <w:tab w:val="left" w:pos="4962"/>
          <w:tab w:val="left" w:pos="6946"/>
          <w:tab w:val="left" w:pos="9212"/>
        </w:tabs>
        <w:ind w:right="-2"/>
        <w:rPr>
          <w:rFonts w:cs="Arial"/>
          <w:sz w:val="12"/>
        </w:rPr>
      </w:pPr>
      <w:r>
        <w:rPr>
          <w:rFonts w:cs="Arial"/>
          <w:sz w:val="24"/>
        </w:rPr>
        <w:tab/>
      </w:r>
      <w:r>
        <w:rPr>
          <w:rFonts w:cs="Arial"/>
          <w:sz w:val="24"/>
        </w:rPr>
        <w:tab/>
      </w:r>
      <w:r w:rsidRPr="00A977A9">
        <w:rPr>
          <w:rFonts w:cs="Arial"/>
          <w:sz w:val="24"/>
        </w:rPr>
        <w:t>In onderstaande tabel is de molaire massa van een aantal stoffen gegeven.</w:t>
      </w:r>
      <w:r w:rsidRPr="00A977A9">
        <w:rPr>
          <w:rFonts w:cs="Arial"/>
          <w:sz w:val="24"/>
        </w:rPr>
        <w:br/>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2045"/>
        <w:gridCol w:w="1959"/>
        <w:gridCol w:w="1939"/>
        <w:gridCol w:w="2006"/>
      </w:tblGrid>
      <w:tr w:rsidR="00B77EF9" w:rsidRPr="00A977A9" w:rsidTr="001C663C">
        <w:tc>
          <w:tcPr>
            <w:tcW w:w="2068" w:type="dxa"/>
            <w:shd w:val="clear" w:color="auto" w:fill="auto"/>
          </w:tcPr>
          <w:p w:rsidR="00B77EF9" w:rsidRPr="00A977A9" w:rsidRDefault="00B77EF9" w:rsidP="001C663C">
            <w:pPr>
              <w:tabs>
                <w:tab w:val="left" w:pos="418"/>
                <w:tab w:val="left" w:pos="835"/>
                <w:tab w:val="left" w:pos="2977"/>
                <w:tab w:val="left" w:pos="4962"/>
                <w:tab w:val="left" w:pos="6946"/>
                <w:tab w:val="left" w:pos="9212"/>
              </w:tabs>
              <w:ind w:right="-2"/>
              <w:rPr>
                <w:rFonts w:cs="Arial"/>
                <w:sz w:val="24"/>
              </w:rPr>
            </w:pPr>
            <w:r w:rsidRPr="00A977A9">
              <w:rPr>
                <w:rFonts w:cs="Arial"/>
                <w:sz w:val="24"/>
              </w:rPr>
              <w:t>Stof</w:t>
            </w:r>
          </w:p>
        </w:tc>
        <w:tc>
          <w:tcPr>
            <w:tcW w:w="2069" w:type="dxa"/>
            <w:shd w:val="clear" w:color="auto" w:fill="auto"/>
          </w:tcPr>
          <w:p w:rsidR="00B77EF9" w:rsidRPr="00A977A9" w:rsidRDefault="00B77EF9" w:rsidP="001C663C">
            <w:pPr>
              <w:tabs>
                <w:tab w:val="left" w:pos="418"/>
                <w:tab w:val="left" w:pos="835"/>
                <w:tab w:val="left" w:pos="2977"/>
                <w:tab w:val="left" w:pos="4962"/>
                <w:tab w:val="left" w:pos="6946"/>
                <w:tab w:val="left" w:pos="9212"/>
              </w:tabs>
              <w:ind w:right="-2"/>
              <w:rPr>
                <w:rFonts w:cs="Arial"/>
                <w:sz w:val="24"/>
              </w:rPr>
            </w:pPr>
            <w:r w:rsidRPr="00A977A9">
              <w:rPr>
                <w:rFonts w:cs="Arial"/>
                <w:sz w:val="24"/>
              </w:rPr>
              <w:t>glyceryltrioleaat</w:t>
            </w:r>
          </w:p>
        </w:tc>
        <w:tc>
          <w:tcPr>
            <w:tcW w:w="2069" w:type="dxa"/>
            <w:shd w:val="clear" w:color="auto" w:fill="auto"/>
          </w:tcPr>
          <w:p w:rsidR="00B77EF9" w:rsidRPr="00A977A9" w:rsidRDefault="00B77EF9" w:rsidP="001C663C">
            <w:pPr>
              <w:tabs>
                <w:tab w:val="left" w:pos="418"/>
                <w:tab w:val="left" w:pos="835"/>
                <w:tab w:val="left" w:pos="2977"/>
                <w:tab w:val="left" w:pos="4962"/>
                <w:tab w:val="left" w:pos="6946"/>
                <w:tab w:val="left" w:pos="9212"/>
              </w:tabs>
              <w:ind w:right="-2"/>
              <w:rPr>
                <w:rFonts w:cs="Arial"/>
                <w:sz w:val="24"/>
              </w:rPr>
            </w:pPr>
            <w:r w:rsidRPr="00A977A9">
              <w:rPr>
                <w:rFonts w:cs="Arial"/>
                <w:sz w:val="24"/>
              </w:rPr>
              <w:t>methanol</w:t>
            </w:r>
          </w:p>
        </w:tc>
        <w:tc>
          <w:tcPr>
            <w:tcW w:w="2069" w:type="dxa"/>
            <w:shd w:val="clear" w:color="auto" w:fill="auto"/>
          </w:tcPr>
          <w:p w:rsidR="00B77EF9" w:rsidRPr="00A977A9" w:rsidRDefault="00B77EF9" w:rsidP="001C663C">
            <w:pPr>
              <w:tabs>
                <w:tab w:val="left" w:pos="418"/>
                <w:tab w:val="left" w:pos="835"/>
                <w:tab w:val="left" w:pos="2977"/>
                <w:tab w:val="left" w:pos="4962"/>
                <w:tab w:val="left" w:pos="6946"/>
                <w:tab w:val="left" w:pos="9212"/>
              </w:tabs>
              <w:ind w:right="-2"/>
              <w:rPr>
                <w:rFonts w:cs="Arial"/>
                <w:sz w:val="24"/>
              </w:rPr>
            </w:pPr>
            <w:r w:rsidRPr="00A977A9">
              <w:rPr>
                <w:rFonts w:cs="Arial"/>
                <w:sz w:val="24"/>
              </w:rPr>
              <w:t>glycerol</w:t>
            </w:r>
          </w:p>
        </w:tc>
        <w:tc>
          <w:tcPr>
            <w:tcW w:w="2069" w:type="dxa"/>
            <w:shd w:val="clear" w:color="auto" w:fill="auto"/>
          </w:tcPr>
          <w:p w:rsidR="00B77EF9" w:rsidRPr="00A977A9" w:rsidRDefault="00B77EF9" w:rsidP="001C663C">
            <w:pPr>
              <w:tabs>
                <w:tab w:val="left" w:pos="418"/>
                <w:tab w:val="left" w:pos="835"/>
                <w:tab w:val="left" w:pos="2977"/>
                <w:tab w:val="left" w:pos="4962"/>
                <w:tab w:val="left" w:pos="6946"/>
                <w:tab w:val="left" w:pos="9212"/>
              </w:tabs>
              <w:ind w:right="-2"/>
              <w:rPr>
                <w:rFonts w:cs="Arial"/>
                <w:sz w:val="24"/>
              </w:rPr>
            </w:pPr>
            <w:r w:rsidRPr="00A977A9">
              <w:rPr>
                <w:rFonts w:cs="Arial"/>
                <w:sz w:val="24"/>
              </w:rPr>
              <w:t>methyloleaat</w:t>
            </w:r>
          </w:p>
        </w:tc>
      </w:tr>
      <w:tr w:rsidR="00B77EF9" w:rsidRPr="00A977A9" w:rsidTr="001C663C">
        <w:tc>
          <w:tcPr>
            <w:tcW w:w="2068" w:type="dxa"/>
            <w:shd w:val="clear" w:color="auto" w:fill="auto"/>
          </w:tcPr>
          <w:p w:rsidR="00B77EF9" w:rsidRPr="00A977A9" w:rsidRDefault="00B77EF9" w:rsidP="001C663C">
            <w:pPr>
              <w:tabs>
                <w:tab w:val="left" w:pos="418"/>
                <w:tab w:val="left" w:pos="835"/>
                <w:tab w:val="left" w:pos="2977"/>
                <w:tab w:val="left" w:pos="4962"/>
                <w:tab w:val="left" w:pos="6946"/>
                <w:tab w:val="left" w:pos="9212"/>
              </w:tabs>
              <w:ind w:right="-2"/>
              <w:rPr>
                <w:rFonts w:cs="Arial"/>
                <w:sz w:val="24"/>
              </w:rPr>
            </w:pPr>
            <w:r w:rsidRPr="00A977A9">
              <w:rPr>
                <w:rFonts w:cs="Arial"/>
                <w:sz w:val="24"/>
              </w:rPr>
              <w:t>Molaire massa (g mol</w:t>
            </w:r>
            <w:r w:rsidRPr="00A977A9">
              <w:rPr>
                <w:rFonts w:cs="Arial"/>
                <w:sz w:val="24"/>
                <w:vertAlign w:val="superscript"/>
              </w:rPr>
              <w:t>–1</w:t>
            </w:r>
            <w:r w:rsidRPr="00A977A9">
              <w:rPr>
                <w:rFonts w:cs="Arial"/>
                <w:sz w:val="24"/>
              </w:rPr>
              <w:t>)</w:t>
            </w:r>
          </w:p>
        </w:tc>
        <w:tc>
          <w:tcPr>
            <w:tcW w:w="2069" w:type="dxa"/>
            <w:shd w:val="clear" w:color="auto" w:fill="auto"/>
          </w:tcPr>
          <w:p w:rsidR="00B77EF9" w:rsidRPr="00A977A9" w:rsidRDefault="00B77EF9" w:rsidP="001C663C">
            <w:pPr>
              <w:tabs>
                <w:tab w:val="left" w:pos="418"/>
                <w:tab w:val="left" w:pos="835"/>
                <w:tab w:val="left" w:pos="2977"/>
                <w:tab w:val="left" w:pos="4962"/>
                <w:tab w:val="left" w:pos="6946"/>
                <w:tab w:val="left" w:pos="9212"/>
              </w:tabs>
              <w:ind w:right="-2"/>
              <w:rPr>
                <w:rFonts w:cs="Arial"/>
                <w:sz w:val="24"/>
              </w:rPr>
            </w:pPr>
            <w:r w:rsidRPr="00A977A9">
              <w:rPr>
                <w:rFonts w:cs="Arial"/>
                <w:sz w:val="24"/>
              </w:rPr>
              <w:t xml:space="preserve">885,4 </w:t>
            </w:r>
          </w:p>
        </w:tc>
        <w:tc>
          <w:tcPr>
            <w:tcW w:w="2069" w:type="dxa"/>
            <w:shd w:val="clear" w:color="auto" w:fill="auto"/>
          </w:tcPr>
          <w:p w:rsidR="00B77EF9" w:rsidRPr="00A977A9" w:rsidRDefault="00B77EF9" w:rsidP="001C663C">
            <w:pPr>
              <w:tabs>
                <w:tab w:val="left" w:pos="418"/>
                <w:tab w:val="left" w:pos="835"/>
                <w:tab w:val="left" w:pos="2977"/>
                <w:tab w:val="left" w:pos="4962"/>
                <w:tab w:val="left" w:pos="6946"/>
                <w:tab w:val="left" w:pos="9212"/>
              </w:tabs>
              <w:ind w:right="-2"/>
              <w:rPr>
                <w:rFonts w:cs="Arial"/>
                <w:sz w:val="24"/>
              </w:rPr>
            </w:pPr>
            <w:r w:rsidRPr="00A977A9">
              <w:rPr>
                <w:rFonts w:cs="Arial"/>
                <w:sz w:val="24"/>
              </w:rPr>
              <w:t>32,04</w:t>
            </w:r>
          </w:p>
        </w:tc>
        <w:tc>
          <w:tcPr>
            <w:tcW w:w="2069" w:type="dxa"/>
            <w:shd w:val="clear" w:color="auto" w:fill="auto"/>
          </w:tcPr>
          <w:p w:rsidR="00B77EF9" w:rsidRPr="00A977A9" w:rsidRDefault="00B77EF9" w:rsidP="001C663C">
            <w:pPr>
              <w:tabs>
                <w:tab w:val="left" w:pos="418"/>
                <w:tab w:val="left" w:pos="835"/>
                <w:tab w:val="left" w:pos="2977"/>
                <w:tab w:val="left" w:pos="4962"/>
                <w:tab w:val="left" w:pos="6946"/>
                <w:tab w:val="left" w:pos="9212"/>
              </w:tabs>
              <w:ind w:right="-2"/>
              <w:rPr>
                <w:rFonts w:cs="Arial"/>
                <w:sz w:val="24"/>
              </w:rPr>
            </w:pPr>
            <w:r w:rsidRPr="00A977A9">
              <w:rPr>
                <w:rFonts w:cs="Arial"/>
                <w:sz w:val="24"/>
              </w:rPr>
              <w:t>92,09</w:t>
            </w:r>
          </w:p>
        </w:tc>
        <w:tc>
          <w:tcPr>
            <w:tcW w:w="2069" w:type="dxa"/>
            <w:shd w:val="clear" w:color="auto" w:fill="auto"/>
          </w:tcPr>
          <w:p w:rsidR="00B77EF9" w:rsidRPr="00A977A9" w:rsidRDefault="00B77EF9" w:rsidP="001C663C">
            <w:pPr>
              <w:tabs>
                <w:tab w:val="left" w:pos="418"/>
                <w:tab w:val="left" w:pos="835"/>
                <w:tab w:val="left" w:pos="2977"/>
                <w:tab w:val="left" w:pos="4962"/>
                <w:tab w:val="left" w:pos="6946"/>
                <w:tab w:val="left" w:pos="9212"/>
              </w:tabs>
              <w:ind w:right="-2"/>
              <w:rPr>
                <w:rFonts w:cs="Arial"/>
                <w:sz w:val="24"/>
              </w:rPr>
            </w:pPr>
            <w:r w:rsidRPr="00A977A9">
              <w:rPr>
                <w:rFonts w:cs="Arial"/>
                <w:sz w:val="24"/>
              </w:rPr>
              <w:t>296,5</w:t>
            </w:r>
          </w:p>
        </w:tc>
      </w:tr>
    </w:tbl>
    <w:p w:rsidR="00B77EF9" w:rsidRPr="00A977A9" w:rsidRDefault="00B77EF9" w:rsidP="00B77EF9">
      <w:pPr>
        <w:tabs>
          <w:tab w:val="left" w:pos="418"/>
          <w:tab w:val="left" w:pos="835"/>
          <w:tab w:val="left" w:pos="2977"/>
          <w:tab w:val="left" w:pos="4962"/>
          <w:tab w:val="left" w:pos="6946"/>
          <w:tab w:val="left" w:pos="9212"/>
        </w:tabs>
        <w:ind w:left="708" w:right="-2"/>
        <w:rPr>
          <w:rFonts w:cs="Arial"/>
          <w:sz w:val="24"/>
        </w:rPr>
      </w:pPr>
      <w:r w:rsidRPr="00B77EF9">
        <w:rPr>
          <w:rFonts w:cs="Arial"/>
          <w:sz w:val="10"/>
        </w:rPr>
        <w:tab/>
      </w:r>
      <w:r w:rsidRPr="00B77EF9">
        <w:rPr>
          <w:rFonts w:cs="Arial"/>
          <w:sz w:val="10"/>
        </w:rPr>
        <w:tab/>
      </w:r>
      <w:r w:rsidRPr="00B77EF9">
        <w:rPr>
          <w:rFonts w:cs="Arial"/>
          <w:sz w:val="10"/>
        </w:rPr>
        <w:br/>
      </w:r>
      <w:r w:rsidRPr="00A977A9">
        <w:rPr>
          <w:rFonts w:cs="Arial"/>
          <w:sz w:val="24"/>
        </w:rPr>
        <w:t xml:space="preserve">Het rendement van de bovengenoemde reactie is 85%. </w:t>
      </w:r>
      <w:r w:rsidRPr="00A977A9">
        <w:rPr>
          <w:rFonts w:cs="Arial"/>
          <w:sz w:val="24"/>
        </w:rPr>
        <w:br/>
      </w:r>
    </w:p>
    <w:p w:rsidR="00B77EF9" w:rsidRDefault="00B77EF9" w:rsidP="00B77EF9">
      <w:pPr>
        <w:tabs>
          <w:tab w:val="left" w:pos="284"/>
          <w:tab w:val="left" w:pos="709"/>
          <w:tab w:val="left" w:pos="2977"/>
          <w:tab w:val="left" w:pos="4962"/>
          <w:tab w:val="left" w:pos="6946"/>
          <w:tab w:val="left" w:pos="9212"/>
        </w:tabs>
        <w:ind w:right="-2"/>
        <w:rPr>
          <w:rFonts w:cs="Arial"/>
          <w:sz w:val="24"/>
        </w:rPr>
      </w:pPr>
      <w:r>
        <w:rPr>
          <w:rFonts w:eastAsia="Times New Roman" w:cs="Arial"/>
          <w:sz w:val="16"/>
          <w:szCs w:val="16"/>
        </w:rPr>
        <w:t>3p</w:t>
      </w:r>
      <w:r>
        <w:rPr>
          <w:rFonts w:eastAsia="Times New Roman" w:cs="Arial"/>
          <w:sz w:val="16"/>
          <w:szCs w:val="16"/>
        </w:rPr>
        <w:tab/>
      </w:r>
      <w:r w:rsidRPr="00B73C61">
        <w:rPr>
          <w:rFonts w:eastAsia="Times New Roman" w:cs="Arial"/>
          <w:szCs w:val="22"/>
        </w:rPr>
        <w:t xml:space="preserve"> </w:t>
      </w:r>
      <w:r w:rsidRPr="00B73C61">
        <w:rPr>
          <w:rFonts w:eastAsia="Times New Roman" w:cs="Arial"/>
          <w:b/>
          <w:bCs/>
          <w:szCs w:val="22"/>
        </w:rPr>
        <w:fldChar w:fldCharType="begin"/>
      </w:r>
      <w:r w:rsidRPr="00B73C61">
        <w:rPr>
          <w:rFonts w:eastAsia="Times New Roman" w:cs="Arial"/>
          <w:b/>
          <w:bCs/>
          <w:szCs w:val="22"/>
        </w:rPr>
        <w:instrText xml:space="preserve"> AUTONUM  \* Arabic </w:instrText>
      </w:r>
      <w:r w:rsidRPr="00B73C61">
        <w:rPr>
          <w:rFonts w:eastAsia="Times New Roman" w:cs="Arial"/>
          <w:b/>
          <w:bCs/>
          <w:szCs w:val="22"/>
        </w:rPr>
        <w:fldChar w:fldCharType="end"/>
      </w:r>
      <w:r>
        <w:rPr>
          <w:rFonts w:eastAsia="Times New Roman" w:cs="Arial"/>
          <w:b/>
          <w:bCs/>
          <w:szCs w:val="22"/>
        </w:rPr>
        <w:tab/>
      </w:r>
      <w:r w:rsidRPr="00A977A9">
        <w:rPr>
          <w:rFonts w:cs="Arial"/>
          <w:sz w:val="24"/>
        </w:rPr>
        <w:t xml:space="preserve">Bereken in het juiste aantal significante cijfers de atoomeconomie van de vorming van </w:t>
      </w:r>
    </w:p>
    <w:p w:rsidR="00B77EF9" w:rsidRPr="00A977A9" w:rsidRDefault="00B77EF9" w:rsidP="00B77EF9">
      <w:pPr>
        <w:tabs>
          <w:tab w:val="left" w:pos="284"/>
          <w:tab w:val="left" w:pos="709"/>
          <w:tab w:val="left" w:pos="2977"/>
          <w:tab w:val="left" w:pos="4962"/>
          <w:tab w:val="left" w:pos="6946"/>
          <w:tab w:val="left" w:pos="9212"/>
        </w:tabs>
        <w:ind w:right="-2"/>
        <w:rPr>
          <w:rFonts w:cs="Arial"/>
          <w:sz w:val="24"/>
        </w:rPr>
      </w:pPr>
      <w:r>
        <w:rPr>
          <w:rFonts w:cs="Arial"/>
          <w:sz w:val="24"/>
        </w:rPr>
        <w:tab/>
      </w:r>
      <w:r>
        <w:rPr>
          <w:rFonts w:cs="Arial"/>
          <w:sz w:val="24"/>
        </w:rPr>
        <w:tab/>
      </w:r>
      <w:r w:rsidRPr="00A977A9">
        <w:rPr>
          <w:rFonts w:cs="Arial"/>
          <w:sz w:val="24"/>
        </w:rPr>
        <w:t xml:space="preserve">methyloleaat uit glyceryltrioleaat. </w:t>
      </w:r>
    </w:p>
    <w:p w:rsidR="00B77EF9" w:rsidRPr="00A977A9" w:rsidRDefault="00B77EF9" w:rsidP="00B77EF9">
      <w:pPr>
        <w:tabs>
          <w:tab w:val="left" w:pos="284"/>
          <w:tab w:val="left" w:pos="709"/>
          <w:tab w:val="left" w:pos="2977"/>
          <w:tab w:val="left" w:pos="4962"/>
          <w:tab w:val="left" w:pos="6946"/>
          <w:tab w:val="left" w:pos="9212"/>
        </w:tabs>
        <w:ind w:right="-2"/>
        <w:rPr>
          <w:rFonts w:cs="Arial"/>
          <w:sz w:val="24"/>
        </w:rPr>
      </w:pPr>
      <w:r>
        <w:rPr>
          <w:rFonts w:eastAsia="Times New Roman" w:cs="Arial"/>
          <w:sz w:val="16"/>
          <w:szCs w:val="16"/>
        </w:rPr>
        <w:t>3p</w:t>
      </w:r>
      <w:r>
        <w:rPr>
          <w:rFonts w:eastAsia="Times New Roman" w:cs="Arial"/>
          <w:sz w:val="16"/>
          <w:szCs w:val="16"/>
        </w:rPr>
        <w:tab/>
      </w:r>
      <w:r w:rsidRPr="00B73C61">
        <w:rPr>
          <w:rFonts w:eastAsia="Times New Roman" w:cs="Arial"/>
          <w:szCs w:val="22"/>
        </w:rPr>
        <w:t xml:space="preserve"> </w:t>
      </w:r>
      <w:r w:rsidRPr="00B73C61">
        <w:rPr>
          <w:rFonts w:eastAsia="Times New Roman" w:cs="Arial"/>
          <w:b/>
          <w:bCs/>
          <w:szCs w:val="22"/>
        </w:rPr>
        <w:fldChar w:fldCharType="begin"/>
      </w:r>
      <w:r w:rsidRPr="00B73C61">
        <w:rPr>
          <w:rFonts w:eastAsia="Times New Roman" w:cs="Arial"/>
          <w:b/>
          <w:bCs/>
          <w:szCs w:val="22"/>
        </w:rPr>
        <w:instrText xml:space="preserve"> AUTONUM  \* Arabic </w:instrText>
      </w:r>
      <w:r w:rsidRPr="00B73C61">
        <w:rPr>
          <w:rFonts w:eastAsia="Times New Roman" w:cs="Arial"/>
          <w:b/>
          <w:bCs/>
          <w:szCs w:val="22"/>
        </w:rPr>
        <w:fldChar w:fldCharType="end"/>
      </w:r>
      <w:r>
        <w:rPr>
          <w:rFonts w:eastAsia="Times New Roman" w:cs="Arial"/>
          <w:b/>
          <w:bCs/>
          <w:szCs w:val="22"/>
        </w:rPr>
        <w:tab/>
      </w:r>
      <w:r w:rsidRPr="00A977A9">
        <w:rPr>
          <w:rFonts w:cs="Arial"/>
          <w:sz w:val="24"/>
        </w:rPr>
        <w:t>Bereken de E-factor van dit proces.</w:t>
      </w:r>
    </w:p>
    <w:p w:rsidR="00B77EF9" w:rsidRPr="00A977A9" w:rsidRDefault="00B77EF9" w:rsidP="00B77EF9">
      <w:pPr>
        <w:tabs>
          <w:tab w:val="left" w:pos="418"/>
          <w:tab w:val="left" w:pos="835"/>
          <w:tab w:val="left" w:pos="1260"/>
          <w:tab w:val="left" w:pos="9212"/>
        </w:tabs>
        <w:ind w:right="-2"/>
        <w:rPr>
          <w:rFonts w:cs="Arial"/>
          <w:sz w:val="24"/>
        </w:rPr>
      </w:pPr>
    </w:p>
    <w:p w:rsidR="00B77EF9" w:rsidRDefault="00B77EF9" w:rsidP="00B77EF9">
      <w:pPr>
        <w:ind w:right="-2"/>
        <w:rPr>
          <w:rFonts w:cs="Arial"/>
          <w:sz w:val="24"/>
          <w:szCs w:val="20"/>
        </w:rPr>
      </w:pPr>
      <w:r w:rsidRPr="00A977A9">
        <w:rPr>
          <w:rFonts w:cs="Arial"/>
          <w:sz w:val="24"/>
        </w:rPr>
        <w:tab/>
        <w:t xml:space="preserve">Hieronder is een blokschema gegeven voor de bereiding van methyloleaat. </w:t>
      </w:r>
      <w:r w:rsidRPr="00B77EF9">
        <w:rPr>
          <w:rFonts w:cs="Arial"/>
          <w:sz w:val="24"/>
          <w:szCs w:val="20"/>
        </w:rPr>
        <w:t xml:space="preserve">Dit blokschema </w:t>
      </w:r>
    </w:p>
    <w:p w:rsidR="00B77EF9" w:rsidRDefault="00B77EF9" w:rsidP="00B77EF9">
      <w:pPr>
        <w:ind w:right="-2" w:firstLine="708"/>
        <w:rPr>
          <w:rFonts w:cs="Arial"/>
          <w:sz w:val="24"/>
          <w:szCs w:val="20"/>
        </w:rPr>
      </w:pPr>
      <w:r w:rsidRPr="00B77EF9">
        <w:rPr>
          <w:rFonts w:cs="Arial"/>
          <w:sz w:val="24"/>
          <w:szCs w:val="20"/>
        </w:rPr>
        <w:t>is onvolledig</w:t>
      </w:r>
    </w:p>
    <w:p w:rsidR="00B77EF9" w:rsidRDefault="00B77EF9" w:rsidP="00B77EF9">
      <w:pPr>
        <w:ind w:right="-2" w:firstLine="708"/>
        <w:rPr>
          <w:rFonts w:cs="Arial"/>
          <w:sz w:val="24"/>
          <w:szCs w:val="20"/>
        </w:rPr>
      </w:pPr>
      <w:r w:rsidRPr="00B77EF9">
        <w:rPr>
          <w:rFonts w:cs="Arial"/>
          <w:sz w:val="24"/>
          <w:szCs w:val="20"/>
        </w:rPr>
        <w:t>.</w:t>
      </w:r>
      <w:r w:rsidRPr="00B77EF9">
        <w:rPr>
          <w:rFonts w:cs="Arial"/>
          <w:noProof/>
          <w:sz w:val="24"/>
        </w:rPr>
        <w:t xml:space="preserve"> </w:t>
      </w:r>
      <w:r>
        <w:rPr>
          <w:rFonts w:cs="Arial"/>
          <w:noProof/>
          <w:sz w:val="24"/>
          <w:lang w:val="en-GB" w:eastAsia="en-GB"/>
        </w:rPr>
        <w:drawing>
          <wp:inline distT="0" distB="0" distL="0" distR="0">
            <wp:extent cx="4914900" cy="1730599"/>
            <wp:effectExtent l="19050" t="0" r="0" b="0"/>
            <wp:docPr id="3" name="Afbeelding 9" descr="biodies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iodiesel"/>
                    <pic:cNvPicPr>
                      <a:picLocks noChangeAspect="1" noChangeArrowheads="1"/>
                    </pic:cNvPicPr>
                  </pic:nvPicPr>
                  <pic:blipFill>
                    <a:blip r:embed="rId12" cstate="print"/>
                    <a:srcRect/>
                    <a:stretch>
                      <a:fillRect/>
                    </a:stretch>
                  </pic:blipFill>
                  <pic:spPr bwMode="auto">
                    <a:xfrm>
                      <a:off x="0" y="0"/>
                      <a:ext cx="4914900" cy="1730599"/>
                    </a:xfrm>
                    <a:prstGeom prst="rect">
                      <a:avLst/>
                    </a:prstGeom>
                    <a:noFill/>
                    <a:ln w="9525">
                      <a:noFill/>
                      <a:miter lim="800000"/>
                      <a:headEnd/>
                      <a:tailEnd/>
                    </a:ln>
                  </pic:spPr>
                </pic:pic>
              </a:graphicData>
            </a:graphic>
          </wp:inline>
        </w:drawing>
      </w:r>
    </w:p>
    <w:p w:rsidR="00B77EF9" w:rsidRDefault="00B77EF9" w:rsidP="00B77EF9">
      <w:pPr>
        <w:ind w:left="708" w:right="-2"/>
        <w:rPr>
          <w:rFonts w:cs="Arial"/>
          <w:sz w:val="24"/>
        </w:rPr>
      </w:pPr>
    </w:p>
    <w:p w:rsidR="00B77EF9" w:rsidRPr="00A977A9" w:rsidRDefault="00B77EF9" w:rsidP="00B77EF9">
      <w:pPr>
        <w:ind w:left="708" w:right="-2"/>
        <w:rPr>
          <w:rFonts w:cs="Arial"/>
          <w:sz w:val="24"/>
        </w:rPr>
      </w:pPr>
      <w:r w:rsidRPr="00A977A9">
        <w:rPr>
          <w:rFonts w:cs="Arial"/>
          <w:sz w:val="24"/>
        </w:rPr>
        <w:t xml:space="preserve">In vat A wordt vaste kaliumhydroxide opgelost in methanol. Deze oplossing wordt in reactor B gemengd met koolzaadolie en onder voortdurend roeren verwarmd. Vervolgens wordt het reactiemengsel naar een bezinktank C gepompt. Hierin ontstaan twee lagen: De bovenste laag bevat onder andere biodiesel, de onderste laag bevat onder andere glycerol. Na scheiding wordt biodiesel gezuiverd door wassen met water. Uit de glycerollaag wordt methanol teruggewonnen. De om-estering vergt ca. 4 uur. Voor de scheiding van de twee lagen moet worden gerekend op 5 tot 10 uur.   </w:t>
      </w:r>
    </w:p>
    <w:p w:rsidR="00B77EF9" w:rsidRPr="00A977A9" w:rsidRDefault="00B77EF9" w:rsidP="00B77EF9">
      <w:pPr>
        <w:tabs>
          <w:tab w:val="left" w:pos="418"/>
          <w:tab w:val="left" w:pos="835"/>
          <w:tab w:val="left" w:pos="1260"/>
          <w:tab w:val="left" w:pos="9212"/>
        </w:tabs>
        <w:ind w:right="-2"/>
        <w:rPr>
          <w:rFonts w:cs="Arial"/>
          <w:sz w:val="24"/>
        </w:rPr>
      </w:pPr>
    </w:p>
    <w:p w:rsidR="006642DC" w:rsidRDefault="006642DC">
      <w:pPr>
        <w:rPr>
          <w:rFonts w:eastAsia="Times New Roman" w:cs="Arial"/>
          <w:sz w:val="16"/>
          <w:szCs w:val="16"/>
        </w:rPr>
      </w:pPr>
      <w:r>
        <w:rPr>
          <w:rFonts w:eastAsia="Times New Roman" w:cs="Arial"/>
          <w:sz w:val="16"/>
          <w:szCs w:val="16"/>
        </w:rPr>
        <w:br w:type="page"/>
      </w:r>
    </w:p>
    <w:p w:rsidR="00B77EF9" w:rsidRDefault="00B77EF9" w:rsidP="00B77EF9">
      <w:pPr>
        <w:tabs>
          <w:tab w:val="left" w:pos="284"/>
          <w:tab w:val="left" w:pos="709"/>
          <w:tab w:val="left" w:pos="1260"/>
          <w:tab w:val="left" w:pos="9212"/>
        </w:tabs>
        <w:ind w:right="-2"/>
        <w:rPr>
          <w:rFonts w:cs="Arial"/>
          <w:sz w:val="24"/>
        </w:rPr>
      </w:pPr>
      <w:r>
        <w:rPr>
          <w:rFonts w:eastAsia="Times New Roman" w:cs="Arial"/>
          <w:sz w:val="16"/>
          <w:szCs w:val="16"/>
        </w:rPr>
        <w:lastRenderedPageBreak/>
        <w:t>2p</w:t>
      </w:r>
      <w:r>
        <w:rPr>
          <w:rFonts w:eastAsia="Times New Roman" w:cs="Arial"/>
          <w:sz w:val="16"/>
          <w:szCs w:val="16"/>
        </w:rPr>
        <w:tab/>
      </w:r>
      <w:r w:rsidRPr="00B73C61">
        <w:rPr>
          <w:rFonts w:eastAsia="Times New Roman" w:cs="Arial"/>
          <w:szCs w:val="22"/>
        </w:rPr>
        <w:t xml:space="preserve"> </w:t>
      </w:r>
      <w:r w:rsidRPr="00B73C61">
        <w:rPr>
          <w:rFonts w:eastAsia="Times New Roman" w:cs="Arial"/>
          <w:b/>
          <w:bCs/>
          <w:szCs w:val="22"/>
        </w:rPr>
        <w:fldChar w:fldCharType="begin"/>
      </w:r>
      <w:r w:rsidRPr="00B73C61">
        <w:rPr>
          <w:rFonts w:eastAsia="Times New Roman" w:cs="Arial"/>
          <w:b/>
          <w:bCs/>
          <w:szCs w:val="22"/>
        </w:rPr>
        <w:instrText xml:space="preserve"> AUTONUM  \* Arabic </w:instrText>
      </w:r>
      <w:r w:rsidRPr="00B73C61">
        <w:rPr>
          <w:rFonts w:eastAsia="Times New Roman" w:cs="Arial"/>
          <w:b/>
          <w:bCs/>
          <w:szCs w:val="22"/>
        </w:rPr>
        <w:fldChar w:fldCharType="end"/>
      </w:r>
      <w:r>
        <w:rPr>
          <w:rFonts w:eastAsia="Times New Roman" w:cs="Arial"/>
          <w:b/>
          <w:bCs/>
          <w:szCs w:val="22"/>
        </w:rPr>
        <w:tab/>
      </w:r>
      <w:r w:rsidRPr="00A977A9">
        <w:rPr>
          <w:rFonts w:cs="Arial"/>
          <w:sz w:val="24"/>
        </w:rPr>
        <w:t xml:space="preserve">Leg uit welke scheidingsmethode geschikt is voor het terugwinnen van methanol uit de  </w:t>
      </w:r>
    </w:p>
    <w:p w:rsidR="00B77EF9" w:rsidRPr="00A977A9" w:rsidRDefault="00B77EF9" w:rsidP="00B77EF9">
      <w:pPr>
        <w:tabs>
          <w:tab w:val="left" w:pos="284"/>
          <w:tab w:val="left" w:pos="709"/>
          <w:tab w:val="left" w:pos="1260"/>
          <w:tab w:val="left" w:pos="9212"/>
        </w:tabs>
        <w:ind w:right="-2"/>
        <w:rPr>
          <w:rFonts w:cs="Arial"/>
          <w:sz w:val="24"/>
        </w:rPr>
      </w:pPr>
      <w:r>
        <w:rPr>
          <w:rFonts w:cs="Arial"/>
          <w:sz w:val="24"/>
        </w:rPr>
        <w:tab/>
      </w:r>
      <w:r>
        <w:rPr>
          <w:rFonts w:cs="Arial"/>
          <w:sz w:val="24"/>
        </w:rPr>
        <w:tab/>
      </w:r>
      <w:r w:rsidRPr="00A977A9">
        <w:rPr>
          <w:rFonts w:cs="Arial"/>
          <w:sz w:val="24"/>
        </w:rPr>
        <w:t>glycerollaag.</w:t>
      </w:r>
      <w:r w:rsidRPr="00A977A9">
        <w:rPr>
          <w:rFonts w:cs="Arial"/>
          <w:b/>
          <w:sz w:val="24"/>
        </w:rPr>
        <w:t xml:space="preserve"> </w:t>
      </w:r>
    </w:p>
    <w:p w:rsidR="00B77EF9" w:rsidRPr="00A977A9" w:rsidRDefault="00B77EF9" w:rsidP="00B77EF9">
      <w:pPr>
        <w:tabs>
          <w:tab w:val="left" w:pos="418"/>
          <w:tab w:val="left" w:pos="835"/>
          <w:tab w:val="left" w:pos="1260"/>
          <w:tab w:val="left" w:pos="9212"/>
        </w:tabs>
        <w:ind w:right="-2"/>
        <w:rPr>
          <w:rFonts w:cs="Arial"/>
          <w:sz w:val="24"/>
        </w:rPr>
      </w:pPr>
    </w:p>
    <w:p w:rsidR="00B77EF9" w:rsidRDefault="00B77EF9" w:rsidP="00B77EF9">
      <w:pPr>
        <w:tabs>
          <w:tab w:val="left" w:pos="284"/>
          <w:tab w:val="left" w:pos="709"/>
          <w:tab w:val="left" w:pos="1260"/>
          <w:tab w:val="left" w:pos="9212"/>
        </w:tabs>
        <w:ind w:right="-2"/>
        <w:rPr>
          <w:rFonts w:cs="Arial"/>
          <w:sz w:val="24"/>
        </w:rPr>
      </w:pPr>
      <w:r>
        <w:rPr>
          <w:rFonts w:eastAsia="Times New Roman" w:cs="Arial"/>
          <w:sz w:val="16"/>
          <w:szCs w:val="16"/>
        </w:rPr>
        <w:t>2p</w:t>
      </w:r>
      <w:r>
        <w:rPr>
          <w:rFonts w:eastAsia="Times New Roman" w:cs="Arial"/>
          <w:sz w:val="16"/>
          <w:szCs w:val="16"/>
        </w:rPr>
        <w:tab/>
      </w:r>
      <w:r w:rsidRPr="00B73C61">
        <w:rPr>
          <w:rFonts w:eastAsia="Times New Roman" w:cs="Arial"/>
          <w:szCs w:val="22"/>
        </w:rPr>
        <w:t xml:space="preserve"> </w:t>
      </w:r>
      <w:r w:rsidRPr="00B73C61">
        <w:rPr>
          <w:rFonts w:eastAsia="Times New Roman" w:cs="Arial"/>
          <w:b/>
          <w:bCs/>
          <w:szCs w:val="22"/>
        </w:rPr>
        <w:fldChar w:fldCharType="begin"/>
      </w:r>
      <w:r w:rsidRPr="00B73C61">
        <w:rPr>
          <w:rFonts w:eastAsia="Times New Roman" w:cs="Arial"/>
          <w:b/>
          <w:bCs/>
          <w:szCs w:val="22"/>
        </w:rPr>
        <w:instrText xml:space="preserve"> AUTONUM  \* Arabic </w:instrText>
      </w:r>
      <w:r w:rsidRPr="00B73C61">
        <w:rPr>
          <w:rFonts w:eastAsia="Times New Roman" w:cs="Arial"/>
          <w:b/>
          <w:bCs/>
          <w:szCs w:val="22"/>
        </w:rPr>
        <w:fldChar w:fldCharType="end"/>
      </w:r>
      <w:r>
        <w:rPr>
          <w:rFonts w:eastAsia="Times New Roman" w:cs="Arial"/>
          <w:b/>
          <w:bCs/>
          <w:szCs w:val="22"/>
        </w:rPr>
        <w:tab/>
      </w:r>
      <w:r w:rsidRPr="00A977A9">
        <w:rPr>
          <w:rFonts w:cs="Arial"/>
          <w:sz w:val="24"/>
        </w:rPr>
        <w:t xml:space="preserve">Leg uit waarom het bovenstaande productieproces als batchproces moet worden </w:t>
      </w:r>
    </w:p>
    <w:p w:rsidR="00B77EF9" w:rsidRPr="00A977A9" w:rsidRDefault="00B77EF9" w:rsidP="00B77EF9">
      <w:pPr>
        <w:tabs>
          <w:tab w:val="left" w:pos="284"/>
          <w:tab w:val="left" w:pos="709"/>
          <w:tab w:val="left" w:pos="1260"/>
          <w:tab w:val="left" w:pos="9212"/>
        </w:tabs>
        <w:ind w:right="-2"/>
        <w:rPr>
          <w:rFonts w:cs="Arial"/>
          <w:sz w:val="24"/>
        </w:rPr>
      </w:pPr>
      <w:r>
        <w:rPr>
          <w:rFonts w:cs="Arial"/>
          <w:sz w:val="24"/>
        </w:rPr>
        <w:tab/>
      </w:r>
      <w:r>
        <w:rPr>
          <w:rFonts w:cs="Arial"/>
          <w:sz w:val="24"/>
        </w:rPr>
        <w:tab/>
      </w:r>
      <w:r w:rsidRPr="00A977A9">
        <w:rPr>
          <w:rFonts w:cs="Arial"/>
          <w:sz w:val="24"/>
        </w:rPr>
        <w:t xml:space="preserve">uitgevoerd.  </w:t>
      </w:r>
    </w:p>
    <w:p w:rsidR="00B77EF9" w:rsidRPr="00A977A9" w:rsidRDefault="00B77EF9" w:rsidP="00B77EF9">
      <w:pPr>
        <w:tabs>
          <w:tab w:val="left" w:pos="418"/>
          <w:tab w:val="left" w:pos="835"/>
          <w:tab w:val="left" w:pos="1260"/>
          <w:tab w:val="left" w:pos="9212"/>
        </w:tabs>
        <w:ind w:right="-2"/>
        <w:rPr>
          <w:rFonts w:cs="Arial"/>
          <w:sz w:val="24"/>
        </w:rPr>
      </w:pPr>
    </w:p>
    <w:p w:rsidR="00B77EF9" w:rsidRDefault="00B77EF9" w:rsidP="00B77EF9">
      <w:pPr>
        <w:tabs>
          <w:tab w:val="left" w:pos="284"/>
          <w:tab w:val="left" w:pos="709"/>
          <w:tab w:val="left" w:pos="1260"/>
          <w:tab w:val="left" w:pos="9212"/>
        </w:tabs>
        <w:ind w:right="-2"/>
        <w:rPr>
          <w:rFonts w:cs="Arial"/>
          <w:sz w:val="24"/>
        </w:rPr>
      </w:pPr>
      <w:r>
        <w:rPr>
          <w:rFonts w:eastAsia="Times New Roman" w:cs="Arial"/>
          <w:sz w:val="16"/>
          <w:szCs w:val="16"/>
        </w:rPr>
        <w:t>3p</w:t>
      </w:r>
      <w:r>
        <w:rPr>
          <w:rFonts w:eastAsia="Times New Roman" w:cs="Arial"/>
          <w:sz w:val="16"/>
          <w:szCs w:val="16"/>
        </w:rPr>
        <w:tab/>
      </w:r>
      <w:r w:rsidRPr="00B73C61">
        <w:rPr>
          <w:rFonts w:eastAsia="Times New Roman" w:cs="Arial"/>
          <w:szCs w:val="22"/>
        </w:rPr>
        <w:t xml:space="preserve"> </w:t>
      </w:r>
      <w:r w:rsidRPr="00B73C61">
        <w:rPr>
          <w:rFonts w:eastAsia="Times New Roman" w:cs="Arial"/>
          <w:b/>
          <w:bCs/>
          <w:szCs w:val="22"/>
        </w:rPr>
        <w:fldChar w:fldCharType="begin"/>
      </w:r>
      <w:r w:rsidRPr="00B73C61">
        <w:rPr>
          <w:rFonts w:eastAsia="Times New Roman" w:cs="Arial"/>
          <w:b/>
          <w:bCs/>
          <w:szCs w:val="22"/>
        </w:rPr>
        <w:instrText xml:space="preserve"> AUTONUM  \* Arabic </w:instrText>
      </w:r>
      <w:r w:rsidRPr="00B73C61">
        <w:rPr>
          <w:rFonts w:eastAsia="Times New Roman" w:cs="Arial"/>
          <w:b/>
          <w:bCs/>
          <w:szCs w:val="22"/>
        </w:rPr>
        <w:fldChar w:fldCharType="end"/>
      </w:r>
      <w:r>
        <w:rPr>
          <w:rFonts w:eastAsia="Times New Roman" w:cs="Arial"/>
          <w:b/>
          <w:bCs/>
          <w:szCs w:val="22"/>
        </w:rPr>
        <w:tab/>
      </w:r>
      <w:r w:rsidRPr="00A977A9">
        <w:rPr>
          <w:rFonts w:cs="Arial"/>
          <w:sz w:val="24"/>
        </w:rPr>
        <w:t xml:space="preserve">Geef aan welke stoffen in het bovenstaande blokschema van de productie van biodiesel zijn </w:t>
      </w:r>
    </w:p>
    <w:p w:rsidR="00B77EF9" w:rsidRPr="00A977A9" w:rsidRDefault="00B77EF9" w:rsidP="00B77EF9">
      <w:pPr>
        <w:tabs>
          <w:tab w:val="left" w:pos="284"/>
          <w:tab w:val="left" w:pos="709"/>
          <w:tab w:val="left" w:pos="1260"/>
          <w:tab w:val="left" w:pos="9212"/>
        </w:tabs>
        <w:ind w:right="-2"/>
        <w:rPr>
          <w:rFonts w:cs="Arial"/>
          <w:sz w:val="24"/>
        </w:rPr>
      </w:pPr>
      <w:r>
        <w:rPr>
          <w:rFonts w:cs="Arial"/>
          <w:sz w:val="24"/>
        </w:rPr>
        <w:tab/>
      </w:r>
      <w:r>
        <w:rPr>
          <w:rFonts w:cs="Arial"/>
          <w:sz w:val="24"/>
        </w:rPr>
        <w:tab/>
      </w:r>
      <w:r w:rsidRPr="00A977A9">
        <w:rPr>
          <w:rFonts w:cs="Arial"/>
          <w:sz w:val="24"/>
        </w:rPr>
        <w:t>aangeduid met  de cijfers 1, 2, 3 en 4.</w:t>
      </w:r>
    </w:p>
    <w:p w:rsidR="00B77EF9" w:rsidRPr="00A977A9" w:rsidRDefault="00B77EF9" w:rsidP="00B77EF9">
      <w:pPr>
        <w:tabs>
          <w:tab w:val="left" w:pos="418"/>
          <w:tab w:val="left" w:pos="835"/>
          <w:tab w:val="left" w:pos="1260"/>
          <w:tab w:val="left" w:pos="9212"/>
        </w:tabs>
        <w:ind w:right="-2"/>
        <w:rPr>
          <w:rFonts w:cs="Arial"/>
          <w:sz w:val="24"/>
        </w:rPr>
      </w:pPr>
    </w:p>
    <w:p w:rsidR="00B77EF9" w:rsidRPr="00A977A9" w:rsidRDefault="00B77EF9" w:rsidP="00B77EF9">
      <w:pPr>
        <w:tabs>
          <w:tab w:val="left" w:pos="418"/>
          <w:tab w:val="left" w:pos="709"/>
          <w:tab w:val="left" w:pos="9212"/>
        </w:tabs>
        <w:ind w:left="708" w:right="-2"/>
        <w:rPr>
          <w:rFonts w:cs="Arial"/>
          <w:sz w:val="24"/>
        </w:rPr>
      </w:pPr>
      <w:r>
        <w:rPr>
          <w:rFonts w:cs="Arial"/>
          <w:sz w:val="24"/>
        </w:rPr>
        <w:tab/>
      </w:r>
      <w:r w:rsidRPr="00A977A9">
        <w:rPr>
          <w:rFonts w:cs="Arial"/>
          <w:sz w:val="24"/>
        </w:rPr>
        <w:t>Bij de productie van biodiesel gaat men zuinig om met grondstoffen. In het blokschema ontbreekt een stofstroom die hiermee te maken heeft.</w:t>
      </w:r>
    </w:p>
    <w:p w:rsidR="00B77EF9" w:rsidRPr="00A977A9" w:rsidRDefault="00B77EF9" w:rsidP="00B77EF9">
      <w:pPr>
        <w:tabs>
          <w:tab w:val="left" w:pos="418"/>
          <w:tab w:val="left" w:pos="835"/>
          <w:tab w:val="left" w:pos="1260"/>
          <w:tab w:val="left" w:pos="9212"/>
        </w:tabs>
        <w:ind w:right="-2"/>
        <w:rPr>
          <w:rFonts w:cs="Arial"/>
          <w:sz w:val="24"/>
        </w:rPr>
      </w:pPr>
    </w:p>
    <w:p w:rsidR="00B77EF9" w:rsidRPr="00A977A9" w:rsidRDefault="00B77EF9" w:rsidP="00B77EF9">
      <w:pPr>
        <w:tabs>
          <w:tab w:val="left" w:pos="284"/>
          <w:tab w:val="left" w:pos="709"/>
          <w:tab w:val="left" w:pos="1260"/>
          <w:tab w:val="left" w:pos="9212"/>
        </w:tabs>
        <w:ind w:right="-2"/>
        <w:rPr>
          <w:rFonts w:cs="Arial"/>
          <w:sz w:val="24"/>
        </w:rPr>
      </w:pPr>
      <w:r>
        <w:rPr>
          <w:rFonts w:eastAsia="Times New Roman" w:cs="Arial"/>
          <w:sz w:val="16"/>
          <w:szCs w:val="16"/>
        </w:rPr>
        <w:t>2p</w:t>
      </w:r>
      <w:r>
        <w:rPr>
          <w:rFonts w:eastAsia="Times New Roman" w:cs="Arial"/>
          <w:sz w:val="16"/>
          <w:szCs w:val="16"/>
        </w:rPr>
        <w:tab/>
      </w:r>
      <w:r w:rsidRPr="00B73C61">
        <w:rPr>
          <w:rFonts w:eastAsia="Times New Roman" w:cs="Arial"/>
          <w:szCs w:val="22"/>
        </w:rPr>
        <w:t xml:space="preserve"> </w:t>
      </w:r>
      <w:r w:rsidRPr="00B73C61">
        <w:rPr>
          <w:rFonts w:eastAsia="Times New Roman" w:cs="Arial"/>
          <w:b/>
          <w:bCs/>
          <w:szCs w:val="22"/>
        </w:rPr>
        <w:fldChar w:fldCharType="begin"/>
      </w:r>
      <w:r w:rsidRPr="00B73C61">
        <w:rPr>
          <w:rFonts w:eastAsia="Times New Roman" w:cs="Arial"/>
          <w:b/>
          <w:bCs/>
          <w:szCs w:val="22"/>
        </w:rPr>
        <w:instrText xml:space="preserve"> AUTONUM  \* Arabic </w:instrText>
      </w:r>
      <w:r w:rsidRPr="00B73C61">
        <w:rPr>
          <w:rFonts w:eastAsia="Times New Roman" w:cs="Arial"/>
          <w:b/>
          <w:bCs/>
          <w:szCs w:val="22"/>
        </w:rPr>
        <w:fldChar w:fldCharType="end"/>
      </w:r>
      <w:r>
        <w:rPr>
          <w:rFonts w:eastAsia="Times New Roman" w:cs="Arial"/>
          <w:b/>
          <w:bCs/>
          <w:szCs w:val="22"/>
        </w:rPr>
        <w:tab/>
      </w:r>
      <w:r w:rsidRPr="00A977A9">
        <w:rPr>
          <w:rFonts w:cs="Arial"/>
          <w:sz w:val="24"/>
        </w:rPr>
        <w:t xml:space="preserve">Teken </w:t>
      </w:r>
      <w:r>
        <w:rPr>
          <w:rFonts w:cs="Arial"/>
          <w:sz w:val="24"/>
        </w:rPr>
        <w:t>in de figuur</w:t>
      </w:r>
      <w:r w:rsidRPr="00A977A9">
        <w:rPr>
          <w:rFonts w:cs="Arial"/>
          <w:sz w:val="24"/>
        </w:rPr>
        <w:t xml:space="preserve"> deze ontbrekende stofstroom. </w:t>
      </w:r>
    </w:p>
    <w:p w:rsidR="00B77EF9" w:rsidRPr="00A977A9" w:rsidRDefault="00B77EF9" w:rsidP="00B77EF9">
      <w:pPr>
        <w:tabs>
          <w:tab w:val="left" w:pos="418"/>
          <w:tab w:val="left" w:pos="835"/>
          <w:tab w:val="left" w:pos="1260"/>
          <w:tab w:val="left" w:pos="9212"/>
        </w:tabs>
        <w:ind w:right="-2"/>
        <w:rPr>
          <w:rFonts w:cs="Arial"/>
          <w:b/>
          <w:sz w:val="24"/>
        </w:rPr>
      </w:pPr>
    </w:p>
    <w:p w:rsidR="00B77EF9" w:rsidRPr="00A977A9" w:rsidRDefault="00B77EF9" w:rsidP="00B77EF9">
      <w:pPr>
        <w:tabs>
          <w:tab w:val="left" w:pos="709"/>
          <w:tab w:val="left" w:pos="9212"/>
        </w:tabs>
        <w:ind w:left="708" w:right="-2"/>
        <w:rPr>
          <w:rFonts w:cs="Arial"/>
          <w:sz w:val="24"/>
        </w:rPr>
      </w:pPr>
      <w:r w:rsidRPr="00A977A9">
        <w:rPr>
          <w:rFonts w:cs="Arial"/>
          <w:b/>
          <w:sz w:val="24"/>
        </w:rPr>
        <w:tab/>
      </w:r>
      <w:r w:rsidRPr="00A977A9">
        <w:rPr>
          <w:rFonts w:cs="Arial"/>
          <w:sz w:val="24"/>
        </w:rPr>
        <w:t>De firma Hielscher heeft een methode ontwikkeld om de productie van biodiesel sterk te verbeteren. Hierbij wordt uit een voorraadvat voortdurend koolzaadolie aangevoerd en uit een tweede voorraadvat een oplossing van kaliumhydroxide. Na mechanisch roeren en voorverwarmen</w:t>
      </w:r>
      <w:r w:rsidRPr="00A977A9">
        <w:rPr>
          <w:rFonts w:cs="Arial"/>
          <w:b/>
          <w:sz w:val="24"/>
        </w:rPr>
        <w:t xml:space="preserve"> </w:t>
      </w:r>
      <w:r w:rsidRPr="00A977A9">
        <w:rPr>
          <w:rFonts w:cs="Arial"/>
          <w:sz w:val="24"/>
        </w:rPr>
        <w:t>stromen de stoffen naar de reactor. Hier wordt het mengsel korte tijd behandeld met ultrasone geluidstrillingen.</w:t>
      </w:r>
      <w:r w:rsidRPr="00A977A9">
        <w:rPr>
          <w:rFonts w:cs="Arial"/>
          <w:b/>
          <w:sz w:val="24"/>
        </w:rPr>
        <w:t xml:space="preserve"> </w:t>
      </w:r>
      <w:r w:rsidRPr="00A977A9">
        <w:rPr>
          <w:rFonts w:cs="Arial"/>
          <w:sz w:val="24"/>
        </w:rPr>
        <w:t>Dit verhoogt niet alleen de opbrengst aan biodiesel. De tijd voor de om-estering van ca. 4 uur in het gebruikelijke batchproces wordt verkort tot minder dan 1 minuut. Verder vermindert het gebruik van ultrasone trillingen de scheidingstijd tot minder dan 1 uur. Ook is 50 % minder katalysator nodig dan in het batchproces. Tot slot is er aanzienlijk minder overmaat methanol nodig, waardoor de verkregen glycerol aanzienlijk zuiverder is.</w:t>
      </w:r>
    </w:p>
    <w:p w:rsidR="00B77EF9" w:rsidRPr="00A977A9" w:rsidRDefault="00B77EF9" w:rsidP="00B77EF9">
      <w:pPr>
        <w:tabs>
          <w:tab w:val="left" w:pos="418"/>
          <w:tab w:val="left" w:pos="835"/>
          <w:tab w:val="left" w:pos="1260"/>
          <w:tab w:val="left" w:pos="9212"/>
        </w:tabs>
        <w:ind w:right="-2"/>
        <w:rPr>
          <w:rStyle w:val="Punt"/>
          <w:rFonts w:cs="Arial"/>
          <w:sz w:val="24"/>
        </w:rPr>
      </w:pPr>
    </w:p>
    <w:p w:rsidR="00B77EF9" w:rsidRDefault="00B77EF9" w:rsidP="00B77EF9">
      <w:pPr>
        <w:tabs>
          <w:tab w:val="left" w:pos="284"/>
          <w:tab w:val="left" w:pos="709"/>
          <w:tab w:val="left" w:pos="1260"/>
          <w:tab w:val="left" w:pos="9212"/>
        </w:tabs>
        <w:ind w:right="-2"/>
        <w:rPr>
          <w:rFonts w:cs="Arial"/>
          <w:sz w:val="24"/>
        </w:rPr>
      </w:pPr>
      <w:r>
        <w:rPr>
          <w:rFonts w:eastAsia="Times New Roman" w:cs="Arial"/>
          <w:sz w:val="16"/>
          <w:szCs w:val="16"/>
        </w:rPr>
        <w:t>2p</w:t>
      </w:r>
      <w:r>
        <w:rPr>
          <w:rFonts w:eastAsia="Times New Roman" w:cs="Arial"/>
          <w:sz w:val="16"/>
          <w:szCs w:val="16"/>
        </w:rPr>
        <w:tab/>
      </w:r>
      <w:r w:rsidRPr="00B73C61">
        <w:rPr>
          <w:rFonts w:eastAsia="Times New Roman" w:cs="Arial"/>
          <w:szCs w:val="22"/>
        </w:rPr>
        <w:t xml:space="preserve"> </w:t>
      </w:r>
      <w:r w:rsidRPr="00B73C61">
        <w:rPr>
          <w:rFonts w:eastAsia="Times New Roman" w:cs="Arial"/>
          <w:b/>
          <w:bCs/>
          <w:szCs w:val="22"/>
        </w:rPr>
        <w:fldChar w:fldCharType="begin"/>
      </w:r>
      <w:r w:rsidRPr="00B73C61">
        <w:rPr>
          <w:rFonts w:eastAsia="Times New Roman" w:cs="Arial"/>
          <w:b/>
          <w:bCs/>
          <w:szCs w:val="22"/>
        </w:rPr>
        <w:instrText xml:space="preserve"> AUTONUM  \* Arabic </w:instrText>
      </w:r>
      <w:r w:rsidRPr="00B73C61">
        <w:rPr>
          <w:rFonts w:eastAsia="Times New Roman" w:cs="Arial"/>
          <w:b/>
          <w:bCs/>
          <w:szCs w:val="22"/>
        </w:rPr>
        <w:fldChar w:fldCharType="end"/>
      </w:r>
      <w:r>
        <w:rPr>
          <w:rFonts w:eastAsia="Times New Roman" w:cs="Arial"/>
          <w:b/>
          <w:bCs/>
          <w:szCs w:val="22"/>
        </w:rPr>
        <w:tab/>
      </w:r>
      <w:r w:rsidRPr="00A977A9">
        <w:rPr>
          <w:rFonts w:cs="Arial"/>
          <w:sz w:val="24"/>
        </w:rPr>
        <w:t xml:space="preserve">Leg uit of het productieproces van de firma Hielscher als continu proces kan worden </w:t>
      </w:r>
    </w:p>
    <w:p w:rsidR="00B77EF9" w:rsidRPr="00A977A9" w:rsidRDefault="00B77EF9" w:rsidP="00B77EF9">
      <w:pPr>
        <w:tabs>
          <w:tab w:val="left" w:pos="284"/>
          <w:tab w:val="left" w:pos="709"/>
          <w:tab w:val="left" w:pos="1260"/>
          <w:tab w:val="left" w:pos="9212"/>
        </w:tabs>
        <w:ind w:right="-2"/>
        <w:rPr>
          <w:rFonts w:cs="Arial"/>
          <w:sz w:val="24"/>
        </w:rPr>
      </w:pPr>
      <w:r>
        <w:rPr>
          <w:rFonts w:cs="Arial"/>
          <w:sz w:val="24"/>
        </w:rPr>
        <w:tab/>
      </w:r>
      <w:r>
        <w:rPr>
          <w:rFonts w:cs="Arial"/>
          <w:sz w:val="24"/>
        </w:rPr>
        <w:tab/>
      </w:r>
      <w:r w:rsidRPr="00A977A9">
        <w:rPr>
          <w:rFonts w:cs="Arial"/>
          <w:sz w:val="24"/>
        </w:rPr>
        <w:t>uitgevoerd. Verwijs in de uitleg naar bewerkingen in het proces.</w:t>
      </w:r>
    </w:p>
    <w:p w:rsidR="00B77EF9" w:rsidRPr="00A977A9" w:rsidRDefault="00B77EF9" w:rsidP="00B77EF9">
      <w:pPr>
        <w:tabs>
          <w:tab w:val="left" w:pos="418"/>
          <w:tab w:val="left" w:pos="835"/>
          <w:tab w:val="left" w:pos="1260"/>
          <w:tab w:val="left" w:pos="9212"/>
        </w:tabs>
        <w:ind w:right="-2"/>
        <w:rPr>
          <w:rStyle w:val="Punt"/>
          <w:rFonts w:cs="Arial"/>
          <w:sz w:val="24"/>
        </w:rPr>
      </w:pPr>
    </w:p>
    <w:p w:rsidR="00B77EF9" w:rsidRDefault="00B77EF9" w:rsidP="00B77EF9">
      <w:pPr>
        <w:tabs>
          <w:tab w:val="left" w:pos="418"/>
          <w:tab w:val="left" w:pos="709"/>
          <w:tab w:val="left" w:pos="1260"/>
          <w:tab w:val="left" w:pos="9212"/>
        </w:tabs>
        <w:ind w:right="-2"/>
        <w:rPr>
          <w:rFonts w:cs="Arial"/>
          <w:bCs/>
          <w:sz w:val="24"/>
        </w:rPr>
      </w:pPr>
      <w:r w:rsidRPr="00A977A9">
        <w:rPr>
          <w:rStyle w:val="Punt"/>
          <w:rFonts w:cs="Arial"/>
          <w:sz w:val="24"/>
        </w:rPr>
        <w:tab/>
      </w:r>
      <w:r>
        <w:rPr>
          <w:rStyle w:val="Punt"/>
          <w:rFonts w:cs="Arial"/>
          <w:sz w:val="24"/>
        </w:rPr>
        <w:tab/>
      </w:r>
      <w:r w:rsidRPr="00A977A9">
        <w:rPr>
          <w:rFonts w:cs="Arial"/>
          <w:bCs/>
          <w:sz w:val="24"/>
        </w:rPr>
        <w:t xml:space="preserve">De firma Hielscher beweert dat in haar proces biodiesel op een duurzamere manier wordt </w:t>
      </w:r>
    </w:p>
    <w:p w:rsidR="00B77EF9" w:rsidRPr="00A977A9" w:rsidRDefault="00B77EF9" w:rsidP="00B77EF9">
      <w:pPr>
        <w:tabs>
          <w:tab w:val="left" w:pos="418"/>
          <w:tab w:val="left" w:pos="709"/>
          <w:tab w:val="left" w:pos="1260"/>
          <w:tab w:val="left" w:pos="9212"/>
        </w:tabs>
        <w:ind w:right="-2"/>
        <w:rPr>
          <w:rFonts w:cs="Arial"/>
          <w:bCs/>
          <w:sz w:val="24"/>
        </w:rPr>
      </w:pPr>
      <w:r>
        <w:rPr>
          <w:rFonts w:cs="Arial"/>
          <w:bCs/>
          <w:sz w:val="24"/>
        </w:rPr>
        <w:tab/>
      </w:r>
      <w:r>
        <w:rPr>
          <w:rFonts w:cs="Arial"/>
          <w:bCs/>
          <w:sz w:val="24"/>
        </w:rPr>
        <w:tab/>
      </w:r>
      <w:r w:rsidRPr="00A977A9">
        <w:rPr>
          <w:rFonts w:cs="Arial"/>
          <w:bCs/>
          <w:sz w:val="24"/>
        </w:rPr>
        <w:t>geproduceerd dan het batchproces.</w:t>
      </w:r>
    </w:p>
    <w:p w:rsidR="00B77EF9" w:rsidRPr="00A977A9" w:rsidRDefault="00B77EF9" w:rsidP="00B77EF9">
      <w:pPr>
        <w:tabs>
          <w:tab w:val="left" w:pos="418"/>
          <w:tab w:val="left" w:pos="835"/>
          <w:tab w:val="left" w:pos="1260"/>
          <w:tab w:val="left" w:pos="9212"/>
        </w:tabs>
        <w:ind w:right="-2"/>
        <w:rPr>
          <w:rFonts w:cs="Arial"/>
          <w:bCs/>
          <w:sz w:val="24"/>
        </w:rPr>
      </w:pPr>
    </w:p>
    <w:p w:rsidR="00B77EF9" w:rsidRDefault="00B77EF9" w:rsidP="00B77EF9">
      <w:pPr>
        <w:tabs>
          <w:tab w:val="left" w:pos="284"/>
          <w:tab w:val="left" w:pos="709"/>
          <w:tab w:val="left" w:pos="1260"/>
          <w:tab w:val="left" w:pos="9212"/>
        </w:tabs>
        <w:ind w:right="-2"/>
        <w:rPr>
          <w:rFonts w:cs="Arial"/>
          <w:sz w:val="24"/>
        </w:rPr>
      </w:pPr>
      <w:r>
        <w:rPr>
          <w:rFonts w:eastAsia="Times New Roman" w:cs="Arial"/>
          <w:sz w:val="16"/>
          <w:szCs w:val="16"/>
        </w:rPr>
        <w:t>2p</w:t>
      </w:r>
      <w:r>
        <w:rPr>
          <w:rFonts w:eastAsia="Times New Roman" w:cs="Arial"/>
          <w:sz w:val="16"/>
          <w:szCs w:val="16"/>
        </w:rPr>
        <w:tab/>
      </w:r>
      <w:r w:rsidRPr="00B73C61">
        <w:rPr>
          <w:rFonts w:eastAsia="Times New Roman" w:cs="Arial"/>
          <w:szCs w:val="22"/>
        </w:rPr>
        <w:t xml:space="preserve"> </w:t>
      </w:r>
      <w:r w:rsidRPr="00B73C61">
        <w:rPr>
          <w:rFonts w:eastAsia="Times New Roman" w:cs="Arial"/>
          <w:b/>
          <w:bCs/>
          <w:szCs w:val="22"/>
        </w:rPr>
        <w:fldChar w:fldCharType="begin"/>
      </w:r>
      <w:r w:rsidRPr="00B73C61">
        <w:rPr>
          <w:rFonts w:eastAsia="Times New Roman" w:cs="Arial"/>
          <w:b/>
          <w:bCs/>
          <w:szCs w:val="22"/>
        </w:rPr>
        <w:instrText xml:space="preserve"> AUTONUM  \* Arabic </w:instrText>
      </w:r>
      <w:r w:rsidRPr="00B73C61">
        <w:rPr>
          <w:rFonts w:eastAsia="Times New Roman" w:cs="Arial"/>
          <w:b/>
          <w:bCs/>
          <w:szCs w:val="22"/>
        </w:rPr>
        <w:fldChar w:fldCharType="end"/>
      </w:r>
      <w:r>
        <w:rPr>
          <w:rFonts w:eastAsia="Times New Roman" w:cs="Arial"/>
          <w:b/>
          <w:bCs/>
          <w:szCs w:val="22"/>
        </w:rPr>
        <w:tab/>
      </w:r>
      <w:r w:rsidRPr="00A977A9">
        <w:rPr>
          <w:rFonts w:cs="Arial"/>
          <w:sz w:val="24"/>
        </w:rPr>
        <w:t xml:space="preserve">Leg met behulp van de principes van groene chemie uit in hoeverre het proces van </w:t>
      </w:r>
    </w:p>
    <w:p w:rsidR="00B77EF9" w:rsidRPr="00A977A9" w:rsidRDefault="00B77EF9" w:rsidP="00B77EF9">
      <w:pPr>
        <w:tabs>
          <w:tab w:val="left" w:pos="284"/>
          <w:tab w:val="left" w:pos="709"/>
          <w:tab w:val="left" w:pos="1260"/>
          <w:tab w:val="left" w:pos="9212"/>
        </w:tabs>
        <w:ind w:right="-2"/>
        <w:rPr>
          <w:rFonts w:cs="Arial"/>
          <w:b/>
          <w:sz w:val="24"/>
        </w:rPr>
      </w:pPr>
      <w:r>
        <w:rPr>
          <w:rFonts w:cs="Arial"/>
          <w:sz w:val="24"/>
        </w:rPr>
        <w:tab/>
      </w:r>
      <w:r>
        <w:rPr>
          <w:rFonts w:cs="Arial"/>
          <w:sz w:val="24"/>
        </w:rPr>
        <w:tab/>
      </w:r>
      <w:r w:rsidRPr="00A977A9">
        <w:rPr>
          <w:rFonts w:cs="Arial"/>
          <w:sz w:val="24"/>
        </w:rPr>
        <w:t>Hielscher duurzamer is.</w:t>
      </w:r>
      <w:r w:rsidRPr="00A977A9">
        <w:rPr>
          <w:rFonts w:cs="Arial"/>
          <w:b/>
          <w:sz w:val="24"/>
        </w:rPr>
        <w:t xml:space="preserve"> </w:t>
      </w:r>
      <w:r w:rsidRPr="00A977A9">
        <w:rPr>
          <w:rFonts w:cs="Arial"/>
          <w:sz w:val="24"/>
        </w:rPr>
        <w:t>Beperk je tot twee voor deze vergelijking relevante  principes.</w:t>
      </w:r>
      <w:r w:rsidRPr="00A977A9">
        <w:rPr>
          <w:rFonts w:cs="Arial"/>
          <w:b/>
          <w:sz w:val="24"/>
        </w:rPr>
        <w:t xml:space="preserve"> </w:t>
      </w:r>
    </w:p>
    <w:p w:rsidR="00B77EF9" w:rsidRPr="00A977A9" w:rsidRDefault="00B77EF9" w:rsidP="00B77EF9">
      <w:pPr>
        <w:tabs>
          <w:tab w:val="left" w:pos="418"/>
          <w:tab w:val="left" w:pos="835"/>
          <w:tab w:val="left" w:pos="1260"/>
          <w:tab w:val="left" w:pos="9212"/>
        </w:tabs>
        <w:ind w:right="-2"/>
        <w:rPr>
          <w:rFonts w:cs="Arial"/>
          <w:b/>
          <w:sz w:val="24"/>
        </w:rPr>
      </w:pPr>
    </w:p>
    <w:p w:rsidR="00B77EF9" w:rsidRDefault="00B77EF9" w:rsidP="00B77EF9">
      <w:pPr>
        <w:tabs>
          <w:tab w:val="left" w:pos="418"/>
          <w:tab w:val="left" w:pos="709"/>
          <w:tab w:val="left" w:pos="1260"/>
          <w:tab w:val="left" w:pos="9212"/>
        </w:tabs>
        <w:ind w:right="-2"/>
        <w:rPr>
          <w:rFonts w:cs="Arial"/>
          <w:sz w:val="24"/>
        </w:rPr>
      </w:pPr>
      <w:r w:rsidRPr="00A977A9">
        <w:rPr>
          <w:rFonts w:cs="Arial"/>
          <w:b/>
          <w:sz w:val="24"/>
        </w:rPr>
        <w:tab/>
      </w:r>
      <w:r>
        <w:rPr>
          <w:rFonts w:cs="Arial"/>
          <w:b/>
          <w:sz w:val="24"/>
        </w:rPr>
        <w:tab/>
      </w:r>
      <w:r w:rsidRPr="00A977A9">
        <w:rPr>
          <w:rFonts w:cs="Arial"/>
          <w:sz w:val="24"/>
        </w:rPr>
        <w:t xml:space="preserve">Bij de productie van biodiesel ontstaat ook een grote hoeveelheid glycerol. Het is technisch </w:t>
      </w:r>
    </w:p>
    <w:p w:rsidR="00B77EF9" w:rsidRPr="00A977A9" w:rsidRDefault="00B77EF9" w:rsidP="00B77EF9">
      <w:pPr>
        <w:tabs>
          <w:tab w:val="left" w:pos="418"/>
          <w:tab w:val="left" w:pos="709"/>
          <w:tab w:val="left" w:pos="1260"/>
          <w:tab w:val="left" w:pos="9212"/>
        </w:tabs>
        <w:ind w:left="708" w:right="-2"/>
        <w:rPr>
          <w:rFonts w:cs="Arial"/>
          <w:sz w:val="24"/>
        </w:rPr>
      </w:pPr>
      <w:r>
        <w:rPr>
          <w:rFonts w:cs="Arial"/>
          <w:sz w:val="24"/>
        </w:rPr>
        <w:tab/>
      </w:r>
      <w:r w:rsidRPr="00A977A9">
        <w:rPr>
          <w:rFonts w:cs="Arial"/>
          <w:sz w:val="24"/>
        </w:rPr>
        <w:t xml:space="preserve">mogelijk om uit glycerol methanol te maken. Een bedrijf dat dit proces uitvoert, noemt het een prachtig voorbeeld van het “Cradle-to-cradle principe”. </w:t>
      </w:r>
    </w:p>
    <w:p w:rsidR="00B77EF9" w:rsidRPr="00A977A9" w:rsidRDefault="00B77EF9" w:rsidP="00B77EF9">
      <w:pPr>
        <w:tabs>
          <w:tab w:val="left" w:pos="418"/>
          <w:tab w:val="left" w:pos="835"/>
          <w:tab w:val="left" w:pos="1260"/>
          <w:tab w:val="left" w:pos="9212"/>
        </w:tabs>
        <w:ind w:right="-2"/>
        <w:rPr>
          <w:rFonts w:cs="Arial"/>
          <w:sz w:val="24"/>
        </w:rPr>
      </w:pPr>
    </w:p>
    <w:p w:rsidR="00B77EF9" w:rsidRPr="00A977A9" w:rsidRDefault="00B77EF9" w:rsidP="00B77EF9">
      <w:pPr>
        <w:tabs>
          <w:tab w:val="left" w:pos="284"/>
          <w:tab w:val="left" w:pos="709"/>
          <w:tab w:val="left" w:pos="1260"/>
          <w:tab w:val="left" w:pos="9212"/>
        </w:tabs>
        <w:ind w:right="-2"/>
        <w:rPr>
          <w:rFonts w:cs="Arial"/>
          <w:sz w:val="24"/>
        </w:rPr>
      </w:pPr>
      <w:r>
        <w:rPr>
          <w:rFonts w:eastAsia="Times New Roman" w:cs="Arial"/>
          <w:sz w:val="16"/>
          <w:szCs w:val="16"/>
        </w:rPr>
        <w:t>1p</w:t>
      </w:r>
      <w:r>
        <w:rPr>
          <w:rFonts w:eastAsia="Times New Roman" w:cs="Arial"/>
          <w:sz w:val="16"/>
          <w:szCs w:val="16"/>
        </w:rPr>
        <w:tab/>
      </w:r>
      <w:r w:rsidRPr="00B73C61">
        <w:rPr>
          <w:rFonts w:eastAsia="Times New Roman" w:cs="Arial"/>
          <w:szCs w:val="22"/>
        </w:rPr>
        <w:t xml:space="preserve"> </w:t>
      </w:r>
      <w:r w:rsidRPr="00B73C61">
        <w:rPr>
          <w:rFonts w:eastAsia="Times New Roman" w:cs="Arial"/>
          <w:b/>
          <w:bCs/>
          <w:szCs w:val="22"/>
        </w:rPr>
        <w:fldChar w:fldCharType="begin"/>
      </w:r>
      <w:r w:rsidRPr="00B73C61">
        <w:rPr>
          <w:rFonts w:eastAsia="Times New Roman" w:cs="Arial"/>
          <w:b/>
          <w:bCs/>
          <w:szCs w:val="22"/>
        </w:rPr>
        <w:instrText xml:space="preserve"> AUTONUM  \* Arabic </w:instrText>
      </w:r>
      <w:r w:rsidRPr="00B73C61">
        <w:rPr>
          <w:rFonts w:eastAsia="Times New Roman" w:cs="Arial"/>
          <w:b/>
          <w:bCs/>
          <w:szCs w:val="22"/>
        </w:rPr>
        <w:fldChar w:fldCharType="end"/>
      </w:r>
      <w:r>
        <w:rPr>
          <w:rFonts w:eastAsia="Times New Roman" w:cs="Arial"/>
          <w:b/>
          <w:bCs/>
          <w:szCs w:val="22"/>
        </w:rPr>
        <w:tab/>
      </w:r>
      <w:r w:rsidRPr="00A977A9">
        <w:rPr>
          <w:rFonts w:cs="Arial"/>
          <w:sz w:val="24"/>
        </w:rPr>
        <w:t xml:space="preserve">Leg uit wat men verstaat onder het “cradle-to-cradle-principe” </w:t>
      </w:r>
    </w:p>
    <w:p w:rsidR="00B77EF9" w:rsidRPr="00A977A9" w:rsidRDefault="00B77EF9" w:rsidP="00B77EF9">
      <w:pPr>
        <w:tabs>
          <w:tab w:val="left" w:pos="284"/>
          <w:tab w:val="left" w:pos="709"/>
          <w:tab w:val="left" w:pos="1260"/>
          <w:tab w:val="left" w:pos="9212"/>
        </w:tabs>
        <w:ind w:right="-2"/>
        <w:rPr>
          <w:rFonts w:cs="Arial"/>
          <w:sz w:val="24"/>
        </w:rPr>
      </w:pPr>
      <w:r>
        <w:rPr>
          <w:rFonts w:eastAsia="Times New Roman" w:cs="Arial"/>
          <w:sz w:val="16"/>
          <w:szCs w:val="16"/>
        </w:rPr>
        <w:t>1p</w:t>
      </w:r>
      <w:r>
        <w:rPr>
          <w:rFonts w:eastAsia="Times New Roman" w:cs="Arial"/>
          <w:sz w:val="16"/>
          <w:szCs w:val="16"/>
        </w:rPr>
        <w:tab/>
      </w:r>
      <w:r w:rsidRPr="00B73C61">
        <w:rPr>
          <w:rFonts w:eastAsia="Times New Roman" w:cs="Arial"/>
          <w:szCs w:val="22"/>
        </w:rPr>
        <w:t xml:space="preserve"> </w:t>
      </w:r>
      <w:r w:rsidRPr="00B73C61">
        <w:rPr>
          <w:rFonts w:eastAsia="Times New Roman" w:cs="Arial"/>
          <w:b/>
          <w:bCs/>
          <w:szCs w:val="22"/>
        </w:rPr>
        <w:fldChar w:fldCharType="begin"/>
      </w:r>
      <w:r w:rsidRPr="00B73C61">
        <w:rPr>
          <w:rFonts w:eastAsia="Times New Roman" w:cs="Arial"/>
          <w:b/>
          <w:bCs/>
          <w:szCs w:val="22"/>
        </w:rPr>
        <w:instrText xml:space="preserve"> AUTONUM  \* Arabic </w:instrText>
      </w:r>
      <w:r w:rsidRPr="00B73C61">
        <w:rPr>
          <w:rFonts w:eastAsia="Times New Roman" w:cs="Arial"/>
          <w:b/>
          <w:bCs/>
          <w:szCs w:val="22"/>
        </w:rPr>
        <w:fldChar w:fldCharType="end"/>
      </w:r>
      <w:r>
        <w:rPr>
          <w:rFonts w:eastAsia="Times New Roman" w:cs="Arial"/>
          <w:b/>
          <w:bCs/>
          <w:szCs w:val="22"/>
        </w:rPr>
        <w:tab/>
      </w:r>
      <w:r w:rsidRPr="00A977A9">
        <w:rPr>
          <w:rFonts w:cs="Arial"/>
          <w:sz w:val="24"/>
        </w:rPr>
        <w:t>Leg uit waarom met dit een mooi voorbeeld noemt van het “cradle-to-cradle-principe”.</w:t>
      </w:r>
    </w:p>
    <w:p w:rsidR="00B77EF9" w:rsidRDefault="00B77EF9" w:rsidP="00C10F56">
      <w:pPr>
        <w:widowControl w:val="0"/>
        <w:autoSpaceDE w:val="0"/>
        <w:autoSpaceDN w:val="0"/>
        <w:adjustRightInd w:val="0"/>
        <w:spacing w:line="264" w:lineRule="auto"/>
        <w:rPr>
          <w:rFonts w:cs="Arial"/>
          <w:color w:val="000000"/>
          <w:szCs w:val="20"/>
        </w:rPr>
      </w:pPr>
    </w:p>
    <w:p w:rsidR="00295087" w:rsidRDefault="00295087" w:rsidP="00C10F56">
      <w:pPr>
        <w:widowControl w:val="0"/>
        <w:autoSpaceDE w:val="0"/>
        <w:autoSpaceDN w:val="0"/>
        <w:adjustRightInd w:val="0"/>
        <w:spacing w:line="264" w:lineRule="auto"/>
        <w:rPr>
          <w:rFonts w:cs="Arial"/>
          <w:color w:val="000000"/>
          <w:szCs w:val="20"/>
        </w:rPr>
      </w:pPr>
      <w:r>
        <w:rPr>
          <w:rFonts w:cs="Arial"/>
          <w:color w:val="000000"/>
          <w:szCs w:val="20"/>
        </w:rPr>
        <w:t>+ leestekst over milieuprobleem</w:t>
      </w:r>
    </w:p>
    <w:p w:rsidR="00295087" w:rsidRDefault="00295087" w:rsidP="00C10F56">
      <w:pPr>
        <w:widowControl w:val="0"/>
        <w:autoSpaceDE w:val="0"/>
        <w:autoSpaceDN w:val="0"/>
        <w:adjustRightInd w:val="0"/>
        <w:spacing w:line="264" w:lineRule="auto"/>
        <w:rPr>
          <w:rFonts w:cs="Arial"/>
          <w:color w:val="000000"/>
          <w:szCs w:val="20"/>
        </w:rPr>
      </w:pPr>
    </w:p>
    <w:p w:rsidR="00295087" w:rsidRDefault="00295087" w:rsidP="00295087">
      <w:pPr>
        <w:pStyle w:val="Lijstalinea"/>
        <w:widowControl w:val="0"/>
        <w:numPr>
          <w:ilvl w:val="0"/>
          <w:numId w:val="4"/>
        </w:numPr>
        <w:autoSpaceDE w:val="0"/>
        <w:autoSpaceDN w:val="0"/>
        <w:adjustRightInd w:val="0"/>
        <w:spacing w:line="264" w:lineRule="auto"/>
        <w:rPr>
          <w:rFonts w:cs="Arial"/>
          <w:color w:val="000000"/>
          <w:szCs w:val="20"/>
        </w:rPr>
      </w:pPr>
      <w:r>
        <w:rPr>
          <w:rFonts w:cs="Arial"/>
          <w:color w:val="000000"/>
          <w:szCs w:val="20"/>
        </w:rPr>
        <w:t>Redox komt niet verder aan bod</w:t>
      </w:r>
    </w:p>
    <w:p w:rsidR="00295087" w:rsidRDefault="00295087" w:rsidP="00295087">
      <w:pPr>
        <w:pStyle w:val="Lijstalinea"/>
        <w:widowControl w:val="0"/>
        <w:numPr>
          <w:ilvl w:val="0"/>
          <w:numId w:val="4"/>
        </w:numPr>
        <w:autoSpaceDE w:val="0"/>
        <w:autoSpaceDN w:val="0"/>
        <w:adjustRightInd w:val="0"/>
        <w:spacing w:line="264" w:lineRule="auto"/>
        <w:rPr>
          <w:rFonts w:cs="Arial"/>
          <w:color w:val="000000"/>
          <w:szCs w:val="20"/>
        </w:rPr>
      </w:pPr>
      <w:r>
        <w:rPr>
          <w:rFonts w:cs="Arial"/>
          <w:color w:val="000000"/>
          <w:szCs w:val="20"/>
        </w:rPr>
        <w:t>Alle andere polymerisatiereacties wel, dus verestering, 1-4 additie, condensatiepolymerisatie, nylon, etc.</w:t>
      </w:r>
    </w:p>
    <w:p w:rsidR="00295087" w:rsidRPr="00295087" w:rsidRDefault="00295087" w:rsidP="00295087">
      <w:pPr>
        <w:pStyle w:val="Lijstalinea"/>
        <w:widowControl w:val="0"/>
        <w:numPr>
          <w:ilvl w:val="0"/>
          <w:numId w:val="4"/>
        </w:numPr>
        <w:autoSpaceDE w:val="0"/>
        <w:autoSpaceDN w:val="0"/>
        <w:adjustRightInd w:val="0"/>
        <w:spacing w:line="264" w:lineRule="auto"/>
        <w:rPr>
          <w:rFonts w:cs="Arial"/>
          <w:color w:val="000000"/>
          <w:szCs w:val="20"/>
        </w:rPr>
      </w:pPr>
      <w:r>
        <w:rPr>
          <w:rFonts w:cs="Arial"/>
          <w:color w:val="000000"/>
          <w:szCs w:val="20"/>
        </w:rPr>
        <w:t>Goede kennis van naamgeving is vereist (carbonzuren, amines, alcohol etc.)</w:t>
      </w:r>
    </w:p>
    <w:p w:rsidR="00CC04ED" w:rsidRPr="00522984" w:rsidRDefault="00CC04ED" w:rsidP="00C10F56">
      <w:pPr>
        <w:tabs>
          <w:tab w:val="left" w:pos="540"/>
          <w:tab w:val="left" w:pos="709"/>
          <w:tab w:val="left" w:pos="1134"/>
        </w:tabs>
        <w:ind w:left="900" w:hanging="708"/>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5"/>
      </w:tblGrid>
      <w:tr w:rsidR="00A20FB8" w:rsidTr="00A20FB8">
        <w:trPr>
          <w:trHeight w:hRule="exact" w:val="397"/>
        </w:trPr>
        <w:tc>
          <w:tcPr>
            <w:tcW w:w="905" w:type="dxa"/>
            <w:shd w:val="clear" w:color="auto" w:fill="000000"/>
            <w:tcMar>
              <w:left w:w="0" w:type="dxa"/>
              <w:right w:w="0" w:type="dxa"/>
            </w:tcMar>
            <w:vAlign w:val="center"/>
          </w:tcPr>
          <w:p w:rsidR="00A20FB8" w:rsidRDefault="003259EB" w:rsidP="00C10F56">
            <w:pPr>
              <w:jc w:val="center"/>
              <w:rPr>
                <w:b/>
                <w:bCs/>
                <w:color w:val="FFFFFF"/>
                <w:spacing w:val="20"/>
                <w:sz w:val="24"/>
              </w:rPr>
            </w:pPr>
            <w:r>
              <w:rPr>
                <w:b/>
                <w:bCs/>
                <w:color w:val="FFFFFF"/>
                <w:spacing w:val="20"/>
                <w:sz w:val="24"/>
              </w:rPr>
              <w:t>E</w:t>
            </w:r>
            <w:r w:rsidR="00A20FB8">
              <w:rPr>
                <w:b/>
                <w:bCs/>
                <w:color w:val="FFFFFF"/>
                <w:spacing w:val="20"/>
                <w:sz w:val="24"/>
              </w:rPr>
              <w:t>inde</w:t>
            </w:r>
          </w:p>
        </w:tc>
      </w:tr>
    </w:tbl>
    <w:p w:rsidR="00A20FB8" w:rsidRPr="0042552C" w:rsidRDefault="00A20FB8" w:rsidP="00A20FB8">
      <w:pPr>
        <w:tabs>
          <w:tab w:val="left" w:pos="540"/>
        </w:tabs>
        <w:ind w:left="900" w:hanging="708"/>
      </w:pPr>
    </w:p>
    <w:sectPr w:rsidR="00A20FB8" w:rsidRPr="0042552C" w:rsidSect="00B77EF9">
      <w:pgSz w:w="11906" w:h="16838"/>
      <w:pgMar w:top="1417" w:right="849" w:bottom="568" w:left="5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0FF" w:rsidRDefault="007910FF" w:rsidP="00C407C8">
      <w:r>
        <w:separator/>
      </w:r>
    </w:p>
  </w:endnote>
  <w:endnote w:type="continuationSeparator" w:id="0">
    <w:p w:rsidR="007910FF" w:rsidRDefault="007910FF" w:rsidP="00C40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0FF" w:rsidRDefault="007910FF" w:rsidP="00C407C8">
      <w:r>
        <w:separator/>
      </w:r>
    </w:p>
  </w:footnote>
  <w:footnote w:type="continuationSeparator" w:id="0">
    <w:p w:rsidR="007910FF" w:rsidRDefault="007910FF" w:rsidP="00C407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F2266F"/>
    <w:multiLevelType w:val="hybridMultilevel"/>
    <w:tmpl w:val="1E12F92E"/>
    <w:lvl w:ilvl="0" w:tplc="9D88E9DC">
      <w:start w:val="1"/>
      <w:numFmt w:val="lowerLetter"/>
      <w:lvlText w:val="%1."/>
      <w:lvlJc w:val="left"/>
      <w:pPr>
        <w:ind w:left="1260" w:hanging="360"/>
      </w:pPr>
      <w:rPr>
        <w:rFonts w:hint="default"/>
      </w:rPr>
    </w:lvl>
    <w:lvl w:ilvl="1" w:tplc="04130019" w:tentative="1">
      <w:start w:val="1"/>
      <w:numFmt w:val="lowerLetter"/>
      <w:lvlText w:val="%2."/>
      <w:lvlJc w:val="left"/>
      <w:pPr>
        <w:ind w:left="1980" w:hanging="360"/>
      </w:pPr>
    </w:lvl>
    <w:lvl w:ilvl="2" w:tplc="0413001B" w:tentative="1">
      <w:start w:val="1"/>
      <w:numFmt w:val="lowerRoman"/>
      <w:lvlText w:val="%3."/>
      <w:lvlJc w:val="right"/>
      <w:pPr>
        <w:ind w:left="2700" w:hanging="180"/>
      </w:pPr>
    </w:lvl>
    <w:lvl w:ilvl="3" w:tplc="0413000F" w:tentative="1">
      <w:start w:val="1"/>
      <w:numFmt w:val="decimal"/>
      <w:lvlText w:val="%4."/>
      <w:lvlJc w:val="left"/>
      <w:pPr>
        <w:ind w:left="3420" w:hanging="360"/>
      </w:pPr>
    </w:lvl>
    <w:lvl w:ilvl="4" w:tplc="04130019" w:tentative="1">
      <w:start w:val="1"/>
      <w:numFmt w:val="lowerLetter"/>
      <w:lvlText w:val="%5."/>
      <w:lvlJc w:val="left"/>
      <w:pPr>
        <w:ind w:left="4140" w:hanging="360"/>
      </w:pPr>
    </w:lvl>
    <w:lvl w:ilvl="5" w:tplc="0413001B" w:tentative="1">
      <w:start w:val="1"/>
      <w:numFmt w:val="lowerRoman"/>
      <w:lvlText w:val="%6."/>
      <w:lvlJc w:val="right"/>
      <w:pPr>
        <w:ind w:left="4860" w:hanging="180"/>
      </w:pPr>
    </w:lvl>
    <w:lvl w:ilvl="6" w:tplc="0413000F" w:tentative="1">
      <w:start w:val="1"/>
      <w:numFmt w:val="decimal"/>
      <w:lvlText w:val="%7."/>
      <w:lvlJc w:val="left"/>
      <w:pPr>
        <w:ind w:left="5580" w:hanging="360"/>
      </w:pPr>
    </w:lvl>
    <w:lvl w:ilvl="7" w:tplc="04130019" w:tentative="1">
      <w:start w:val="1"/>
      <w:numFmt w:val="lowerLetter"/>
      <w:lvlText w:val="%8."/>
      <w:lvlJc w:val="left"/>
      <w:pPr>
        <w:ind w:left="6300" w:hanging="360"/>
      </w:pPr>
    </w:lvl>
    <w:lvl w:ilvl="8" w:tplc="0413001B" w:tentative="1">
      <w:start w:val="1"/>
      <w:numFmt w:val="lowerRoman"/>
      <w:lvlText w:val="%9."/>
      <w:lvlJc w:val="right"/>
      <w:pPr>
        <w:ind w:left="7020" w:hanging="180"/>
      </w:pPr>
    </w:lvl>
  </w:abstractNum>
  <w:abstractNum w:abstractNumId="1" w15:restartNumberingAfterBreak="0">
    <w:nsid w:val="2C963BAC"/>
    <w:multiLevelType w:val="hybridMultilevel"/>
    <w:tmpl w:val="447A9050"/>
    <w:lvl w:ilvl="0" w:tplc="2DFA19D4">
      <w:numFmt w:val="bullet"/>
      <w:lvlText w:val="-"/>
      <w:lvlJc w:val="left"/>
      <w:pPr>
        <w:ind w:left="720" w:hanging="360"/>
      </w:pPr>
      <w:rPr>
        <w:rFonts w:ascii="Arial" w:eastAsia="MS Mincho"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8F47966"/>
    <w:multiLevelType w:val="hybridMultilevel"/>
    <w:tmpl w:val="FFEC9A96"/>
    <w:lvl w:ilvl="0" w:tplc="577C9E86">
      <w:start w:val="1"/>
      <w:numFmt w:val="lowerLetter"/>
      <w:lvlText w:val="%1."/>
      <w:lvlJc w:val="left"/>
      <w:pPr>
        <w:tabs>
          <w:tab w:val="num" w:pos="1461"/>
        </w:tabs>
        <w:ind w:left="1461" w:hanging="360"/>
      </w:pPr>
      <w:rPr>
        <w:rFonts w:hint="default"/>
      </w:rPr>
    </w:lvl>
    <w:lvl w:ilvl="1" w:tplc="04130019" w:tentative="1">
      <w:start w:val="1"/>
      <w:numFmt w:val="lowerLetter"/>
      <w:lvlText w:val="%2."/>
      <w:lvlJc w:val="left"/>
      <w:pPr>
        <w:tabs>
          <w:tab w:val="num" w:pos="2181"/>
        </w:tabs>
        <w:ind w:left="2181" w:hanging="360"/>
      </w:pPr>
    </w:lvl>
    <w:lvl w:ilvl="2" w:tplc="0413001B" w:tentative="1">
      <w:start w:val="1"/>
      <w:numFmt w:val="lowerRoman"/>
      <w:lvlText w:val="%3."/>
      <w:lvlJc w:val="right"/>
      <w:pPr>
        <w:tabs>
          <w:tab w:val="num" w:pos="2901"/>
        </w:tabs>
        <w:ind w:left="2901" w:hanging="180"/>
      </w:pPr>
    </w:lvl>
    <w:lvl w:ilvl="3" w:tplc="0413000F" w:tentative="1">
      <w:start w:val="1"/>
      <w:numFmt w:val="decimal"/>
      <w:lvlText w:val="%4."/>
      <w:lvlJc w:val="left"/>
      <w:pPr>
        <w:tabs>
          <w:tab w:val="num" w:pos="3621"/>
        </w:tabs>
        <w:ind w:left="3621" w:hanging="360"/>
      </w:pPr>
    </w:lvl>
    <w:lvl w:ilvl="4" w:tplc="04130019" w:tentative="1">
      <w:start w:val="1"/>
      <w:numFmt w:val="lowerLetter"/>
      <w:lvlText w:val="%5."/>
      <w:lvlJc w:val="left"/>
      <w:pPr>
        <w:tabs>
          <w:tab w:val="num" w:pos="4341"/>
        </w:tabs>
        <w:ind w:left="4341" w:hanging="360"/>
      </w:pPr>
    </w:lvl>
    <w:lvl w:ilvl="5" w:tplc="0413001B" w:tentative="1">
      <w:start w:val="1"/>
      <w:numFmt w:val="lowerRoman"/>
      <w:lvlText w:val="%6."/>
      <w:lvlJc w:val="right"/>
      <w:pPr>
        <w:tabs>
          <w:tab w:val="num" w:pos="5061"/>
        </w:tabs>
        <w:ind w:left="5061" w:hanging="180"/>
      </w:pPr>
    </w:lvl>
    <w:lvl w:ilvl="6" w:tplc="0413000F" w:tentative="1">
      <w:start w:val="1"/>
      <w:numFmt w:val="decimal"/>
      <w:lvlText w:val="%7."/>
      <w:lvlJc w:val="left"/>
      <w:pPr>
        <w:tabs>
          <w:tab w:val="num" w:pos="5781"/>
        </w:tabs>
        <w:ind w:left="5781" w:hanging="360"/>
      </w:pPr>
    </w:lvl>
    <w:lvl w:ilvl="7" w:tplc="04130019" w:tentative="1">
      <w:start w:val="1"/>
      <w:numFmt w:val="lowerLetter"/>
      <w:lvlText w:val="%8."/>
      <w:lvlJc w:val="left"/>
      <w:pPr>
        <w:tabs>
          <w:tab w:val="num" w:pos="6501"/>
        </w:tabs>
        <w:ind w:left="6501" w:hanging="360"/>
      </w:pPr>
    </w:lvl>
    <w:lvl w:ilvl="8" w:tplc="0413001B" w:tentative="1">
      <w:start w:val="1"/>
      <w:numFmt w:val="lowerRoman"/>
      <w:lvlText w:val="%9."/>
      <w:lvlJc w:val="right"/>
      <w:pPr>
        <w:tabs>
          <w:tab w:val="num" w:pos="7221"/>
        </w:tabs>
        <w:ind w:left="7221" w:hanging="180"/>
      </w:pPr>
    </w:lvl>
  </w:abstractNum>
  <w:abstractNum w:abstractNumId="3" w15:restartNumberingAfterBreak="0">
    <w:nsid w:val="5FB14311"/>
    <w:multiLevelType w:val="hybridMultilevel"/>
    <w:tmpl w:val="3AB0FC40"/>
    <w:lvl w:ilvl="0" w:tplc="EE4EF00A">
      <w:start w:val="1"/>
      <w:numFmt w:val="lowerLetter"/>
      <w:lvlText w:val="%1."/>
      <w:lvlJc w:val="left"/>
      <w:pPr>
        <w:ind w:left="1065" w:hanging="360"/>
      </w:pPr>
      <w:rPr>
        <w:rFonts w:hint="default"/>
      </w:rPr>
    </w:lvl>
    <w:lvl w:ilvl="1" w:tplc="04130019" w:tentative="1">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00A"/>
    <w:rsid w:val="00025BEA"/>
    <w:rsid w:val="00080213"/>
    <w:rsid w:val="00095A07"/>
    <w:rsid w:val="00135027"/>
    <w:rsid w:val="0015233B"/>
    <w:rsid w:val="00190B23"/>
    <w:rsid w:val="001C7CF6"/>
    <w:rsid w:val="001F4607"/>
    <w:rsid w:val="00220E98"/>
    <w:rsid w:val="002476F0"/>
    <w:rsid w:val="0029045E"/>
    <w:rsid w:val="00295087"/>
    <w:rsid w:val="002A1AEE"/>
    <w:rsid w:val="002B3679"/>
    <w:rsid w:val="002C0BF8"/>
    <w:rsid w:val="002C21A2"/>
    <w:rsid w:val="002D58CD"/>
    <w:rsid w:val="002E446E"/>
    <w:rsid w:val="003259EB"/>
    <w:rsid w:val="00325AAC"/>
    <w:rsid w:val="00335763"/>
    <w:rsid w:val="00337685"/>
    <w:rsid w:val="003B07EA"/>
    <w:rsid w:val="003C5F5E"/>
    <w:rsid w:val="00401114"/>
    <w:rsid w:val="0042372A"/>
    <w:rsid w:val="0042552C"/>
    <w:rsid w:val="00444507"/>
    <w:rsid w:val="0048300A"/>
    <w:rsid w:val="004A55CA"/>
    <w:rsid w:val="004D3057"/>
    <w:rsid w:val="004F402C"/>
    <w:rsid w:val="00502A98"/>
    <w:rsid w:val="00511974"/>
    <w:rsid w:val="00522984"/>
    <w:rsid w:val="0055704B"/>
    <w:rsid w:val="005607CE"/>
    <w:rsid w:val="005D2CBC"/>
    <w:rsid w:val="00603FFA"/>
    <w:rsid w:val="0061356B"/>
    <w:rsid w:val="006642DC"/>
    <w:rsid w:val="006B100D"/>
    <w:rsid w:val="006E72AE"/>
    <w:rsid w:val="00707A2B"/>
    <w:rsid w:val="00762EDD"/>
    <w:rsid w:val="00765FA7"/>
    <w:rsid w:val="00765FD5"/>
    <w:rsid w:val="007910FF"/>
    <w:rsid w:val="007B7756"/>
    <w:rsid w:val="008318D1"/>
    <w:rsid w:val="008520F5"/>
    <w:rsid w:val="008854F6"/>
    <w:rsid w:val="0088554D"/>
    <w:rsid w:val="00894BDF"/>
    <w:rsid w:val="008A6D6F"/>
    <w:rsid w:val="008B70AA"/>
    <w:rsid w:val="008F325B"/>
    <w:rsid w:val="00912B79"/>
    <w:rsid w:val="0093398A"/>
    <w:rsid w:val="009668AA"/>
    <w:rsid w:val="00980790"/>
    <w:rsid w:val="009C5EB5"/>
    <w:rsid w:val="00A124FF"/>
    <w:rsid w:val="00A20FB8"/>
    <w:rsid w:val="00A33BA5"/>
    <w:rsid w:val="00A4702C"/>
    <w:rsid w:val="00A743E7"/>
    <w:rsid w:val="00A8720C"/>
    <w:rsid w:val="00AE4FB8"/>
    <w:rsid w:val="00AF4ED6"/>
    <w:rsid w:val="00B73C61"/>
    <w:rsid w:val="00B77EF9"/>
    <w:rsid w:val="00B82EA5"/>
    <w:rsid w:val="00BC235B"/>
    <w:rsid w:val="00BE071F"/>
    <w:rsid w:val="00BE1C3C"/>
    <w:rsid w:val="00BE371F"/>
    <w:rsid w:val="00BF6D8B"/>
    <w:rsid w:val="00C10F56"/>
    <w:rsid w:val="00C407C8"/>
    <w:rsid w:val="00C52BFD"/>
    <w:rsid w:val="00C71F70"/>
    <w:rsid w:val="00CA3182"/>
    <w:rsid w:val="00CC04ED"/>
    <w:rsid w:val="00CF2A5B"/>
    <w:rsid w:val="00CF4AF2"/>
    <w:rsid w:val="00D50A61"/>
    <w:rsid w:val="00D91ED4"/>
    <w:rsid w:val="00DC1681"/>
    <w:rsid w:val="00DD62CA"/>
    <w:rsid w:val="00DE1082"/>
    <w:rsid w:val="00DE6283"/>
    <w:rsid w:val="00DE7C59"/>
    <w:rsid w:val="00E178C4"/>
    <w:rsid w:val="00E91638"/>
    <w:rsid w:val="00EB7828"/>
    <w:rsid w:val="00EC0948"/>
    <w:rsid w:val="00EC0971"/>
    <w:rsid w:val="00EF5E44"/>
    <w:rsid w:val="00F172AD"/>
    <w:rsid w:val="00F33393"/>
    <w:rsid w:val="00F8434D"/>
    <w:rsid w:val="00F91FD0"/>
    <w:rsid w:val="00FB1C10"/>
    <w:rsid w:val="00FF3A96"/>
    <w:rsid w:val="00FF5B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8C5B27E-5FBF-402F-96CA-D332E45CE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8300A"/>
    <w:rPr>
      <w:rFonts w:ascii="Arial" w:eastAsia="MS Mincho" w:hAnsi="Arial"/>
      <w:sz w:val="22"/>
      <w:szCs w:val="24"/>
    </w:rPr>
  </w:style>
  <w:style w:type="paragraph" w:styleId="Kop1">
    <w:name w:val="heading 1"/>
    <w:basedOn w:val="Standaard"/>
    <w:next w:val="Standaard"/>
    <w:qFormat/>
    <w:rsid w:val="00F33393"/>
    <w:pPr>
      <w:keepNext/>
      <w:tabs>
        <w:tab w:val="left" w:pos="851"/>
      </w:tabs>
      <w:spacing w:before="250" w:after="250" w:line="250" w:lineRule="exact"/>
      <w:ind w:right="1418"/>
      <w:outlineLvl w:val="0"/>
    </w:pPr>
    <w:rPr>
      <w:rFonts w:ascii="Times New Roman" w:eastAsia="Times New Roman" w:hAnsi="Times New Roman"/>
      <w:b/>
      <w:bCs/>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Punt">
    <w:name w:val="Punt"/>
    <w:basedOn w:val="Standaardalinea-lettertype"/>
    <w:rsid w:val="00F33393"/>
    <w:rPr>
      <w:sz w:val="14"/>
    </w:rPr>
  </w:style>
  <w:style w:type="character" w:customStyle="1" w:styleId="Vraagnummer">
    <w:name w:val="Vraagnummer"/>
    <w:basedOn w:val="Standaardalinea-lettertype"/>
    <w:rsid w:val="00F33393"/>
    <w:rPr>
      <w:rFonts w:ascii="Arial" w:hAnsi="Arial" w:cs="Arial"/>
      <w:b/>
      <w:bCs/>
    </w:rPr>
  </w:style>
  <w:style w:type="paragraph" w:customStyle="1" w:styleId="a">
    <w:basedOn w:val="Standaard"/>
    <w:next w:val="Standaardinspringing"/>
    <w:rsid w:val="0061356B"/>
    <w:pPr>
      <w:tabs>
        <w:tab w:val="left" w:pos="340"/>
        <w:tab w:val="left" w:pos="851"/>
      </w:tabs>
      <w:spacing w:line="250" w:lineRule="exact"/>
      <w:ind w:left="851" w:right="1418"/>
    </w:pPr>
    <w:rPr>
      <w:rFonts w:ascii="Times New Roman" w:eastAsia="Times New Roman" w:hAnsi="Times New Roman"/>
      <w:sz w:val="21"/>
      <w:lang w:eastAsia="en-US"/>
    </w:rPr>
  </w:style>
  <w:style w:type="paragraph" w:styleId="Standaardinspringing">
    <w:name w:val="Normal Indent"/>
    <w:basedOn w:val="Standaard"/>
    <w:rsid w:val="00F33393"/>
    <w:pPr>
      <w:ind w:left="708"/>
    </w:pPr>
  </w:style>
  <w:style w:type="paragraph" w:customStyle="1" w:styleId="Antwoorden">
    <w:name w:val="#Antwoorden"/>
    <w:basedOn w:val="Standaard"/>
    <w:rsid w:val="0042552C"/>
    <w:pPr>
      <w:tabs>
        <w:tab w:val="left" w:pos="567"/>
        <w:tab w:val="left" w:pos="851"/>
      </w:tabs>
      <w:spacing w:line="250" w:lineRule="exact"/>
      <w:ind w:left="567" w:right="1418" w:hanging="567"/>
    </w:pPr>
    <w:rPr>
      <w:rFonts w:ascii="Times New Roman" w:hAnsi="Times New Roman"/>
      <w:sz w:val="21"/>
      <w:lang w:val="en-GB" w:eastAsia="en-US"/>
    </w:rPr>
  </w:style>
  <w:style w:type="paragraph" w:styleId="Ballontekst">
    <w:name w:val="Balloon Text"/>
    <w:basedOn w:val="Standaard"/>
    <w:link w:val="BallontekstChar"/>
    <w:rsid w:val="00FB1C10"/>
    <w:rPr>
      <w:rFonts w:ascii="Tahoma" w:hAnsi="Tahoma" w:cs="Tahoma"/>
      <w:sz w:val="16"/>
      <w:szCs w:val="16"/>
    </w:rPr>
  </w:style>
  <w:style w:type="character" w:customStyle="1" w:styleId="BallontekstChar">
    <w:name w:val="Ballontekst Char"/>
    <w:basedOn w:val="Standaardalinea-lettertype"/>
    <w:link w:val="Ballontekst"/>
    <w:rsid w:val="00FB1C10"/>
    <w:rPr>
      <w:rFonts w:ascii="Tahoma" w:eastAsia="MS Mincho" w:hAnsi="Tahoma" w:cs="Tahoma"/>
      <w:sz w:val="16"/>
      <w:szCs w:val="16"/>
    </w:rPr>
  </w:style>
  <w:style w:type="paragraph" w:styleId="Lijstalinea">
    <w:name w:val="List Paragraph"/>
    <w:basedOn w:val="Standaard"/>
    <w:uiPriority w:val="34"/>
    <w:qFormat/>
    <w:rsid w:val="00BE371F"/>
    <w:pPr>
      <w:ind w:left="720"/>
      <w:contextualSpacing/>
    </w:pPr>
  </w:style>
  <w:style w:type="paragraph" w:styleId="Koptekst">
    <w:name w:val="header"/>
    <w:basedOn w:val="Standaard"/>
    <w:link w:val="KoptekstChar"/>
    <w:unhideWhenUsed/>
    <w:rsid w:val="00C407C8"/>
    <w:pPr>
      <w:tabs>
        <w:tab w:val="center" w:pos="4536"/>
        <w:tab w:val="right" w:pos="9072"/>
      </w:tabs>
    </w:pPr>
  </w:style>
  <w:style w:type="character" w:customStyle="1" w:styleId="KoptekstChar">
    <w:name w:val="Koptekst Char"/>
    <w:basedOn w:val="Standaardalinea-lettertype"/>
    <w:link w:val="Koptekst"/>
    <w:rsid w:val="00C407C8"/>
    <w:rPr>
      <w:rFonts w:ascii="Arial" w:eastAsia="MS Mincho" w:hAnsi="Arial"/>
      <w:sz w:val="22"/>
      <w:szCs w:val="24"/>
    </w:rPr>
  </w:style>
  <w:style w:type="paragraph" w:styleId="Voettekst">
    <w:name w:val="footer"/>
    <w:basedOn w:val="Standaard"/>
    <w:link w:val="VoettekstChar"/>
    <w:unhideWhenUsed/>
    <w:rsid w:val="00C407C8"/>
    <w:pPr>
      <w:tabs>
        <w:tab w:val="center" w:pos="4536"/>
        <w:tab w:val="right" w:pos="9072"/>
      </w:tabs>
    </w:pPr>
  </w:style>
  <w:style w:type="character" w:customStyle="1" w:styleId="VoettekstChar">
    <w:name w:val="Voettekst Char"/>
    <w:basedOn w:val="Standaardalinea-lettertype"/>
    <w:link w:val="Voettekst"/>
    <w:rsid w:val="00C407C8"/>
    <w:rPr>
      <w:rFonts w:ascii="Arial" w:eastAsia="MS Mincho"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ondriaan.hethooghuis.n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6BE78-7AB3-43E5-A30C-7FAD4DBCA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864</Words>
  <Characters>4928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Proefwerk Scheikunde 4 Havo</vt:lpstr>
    </vt:vector>
  </TitlesOfParts>
  <Company/>
  <LinksUpToDate>false</LinksUpToDate>
  <CharactersWithSpaces>5781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Proefwerk Scheikunde 4 Havo</dc:title>
  <dc:creator>Marcel Brand</dc:creator>
  <cp:lastModifiedBy>Veerle Strik</cp:lastModifiedBy>
  <cp:revision>2</cp:revision>
  <cp:lastPrinted>2011-01-21T14:16:00Z</cp:lastPrinted>
  <dcterms:created xsi:type="dcterms:W3CDTF">2019-11-27T10:57:00Z</dcterms:created>
  <dcterms:modified xsi:type="dcterms:W3CDTF">2019-11-27T10:57:00Z</dcterms:modified>
</cp:coreProperties>
</file>