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1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4111"/>
        <w:gridCol w:w="1276"/>
        <w:gridCol w:w="1369"/>
        <w:tblGridChange w:id="0">
          <w:tblGrid>
            <w:gridCol w:w="2263"/>
            <w:gridCol w:w="4111"/>
            <w:gridCol w:w="1276"/>
            <w:gridCol w:w="1369"/>
          </w:tblGrid>
        </w:tblGridChange>
      </w:tblGrid>
      <w:tr>
        <w:tc>
          <w:tcPr>
            <w:gridSpan w:val="4"/>
          </w:tcPr>
          <w:p w:rsidR="00000000" w:rsidDel="00000000" w:rsidP="00000000" w:rsidRDefault="00000000" w:rsidRPr="00000000" w14:paraId="0000000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Groepsleden:</w:t>
            </w:r>
          </w:p>
          <w:p w:rsidR="00000000" w:rsidDel="00000000" w:rsidP="00000000" w:rsidRDefault="00000000" w:rsidRPr="00000000" w14:paraId="00000003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</w:tcPr>
          <w:p w:rsidR="00000000" w:rsidDel="00000000" w:rsidP="00000000" w:rsidRDefault="00000000" w:rsidRPr="00000000" w14:paraId="0000000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Beoordeeld door:</w:t>
            </w:r>
          </w:p>
          <w:p w:rsidR="00000000" w:rsidDel="00000000" w:rsidP="00000000" w:rsidRDefault="00000000" w:rsidRPr="00000000" w14:paraId="00000009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</w:tcPr>
          <w:p w:rsidR="00000000" w:rsidDel="00000000" w:rsidP="00000000" w:rsidRDefault="00000000" w:rsidRPr="00000000" w14:paraId="0000000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Beoordeling:</w:t>
            </w:r>
          </w:p>
          <w:p w:rsidR="00000000" w:rsidDel="00000000" w:rsidP="00000000" w:rsidRDefault="00000000" w:rsidRPr="00000000" w14:paraId="0000000E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☐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ONVOLDOENDE                       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VOLDOENDE                            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 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GOED           </w:t>
            </w:r>
          </w:p>
          <w:p w:rsidR="00000000" w:rsidDel="00000000" w:rsidP="00000000" w:rsidRDefault="00000000" w:rsidRPr="00000000" w14:paraId="0000000F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Bij 3 of meer dan 3 onvoldoende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                       </w:t>
            </w:r>
            <w:r w:rsidDel="00000000" w:rsidR="00000000" w:rsidRPr="00000000">
              <w:rPr>
                <w:sz w:val="14"/>
                <w:szCs w:val="14"/>
                <w:rtl w:val="0"/>
              </w:rPr>
              <w:t xml:space="preserve">Bij 4 tot 6 keer voldoende                                          Bij 4 tot 6 keer goed</w:t>
            </w:r>
          </w:p>
          <w:p w:rsidR="00000000" w:rsidDel="00000000" w:rsidP="00000000" w:rsidRDefault="00000000" w:rsidRPr="00000000" w14:paraId="00000010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7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600"/>
      </w:tblPr>
      <w:tblGrid>
        <w:gridCol w:w="2268"/>
        <w:gridCol w:w="2268"/>
        <w:gridCol w:w="2268"/>
        <w:gridCol w:w="2268"/>
        <w:tblGridChange w:id="0">
          <w:tblGrid>
            <w:gridCol w:w="2268"/>
            <w:gridCol w:w="2268"/>
            <w:gridCol w:w="2268"/>
            <w:gridCol w:w="2268"/>
          </w:tblGrid>
        </w:tblGridChange>
      </w:tblGrid>
      <w:tr>
        <w:trPr>
          <w:trHeight w:val="380" w:hRule="atLeast"/>
        </w:trPr>
        <w:tc>
          <w:tcPr>
            <w:shd w:fill="bfbfbf" w:val="clear"/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Onvoldoende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Voldoende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Goed</w:t>
            </w:r>
          </w:p>
        </w:tc>
      </w:tr>
      <w:tr>
        <w:tc>
          <w:tcPr>
            <w:shd w:fill="bfbfbf" w:val="clear"/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Inhoud</w:t>
            </w:r>
          </w:p>
        </w:tc>
        <w:tc>
          <w:tcPr/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 de opdracht zijn minder dan twee activiteiten beschreven en er zijn geen (correcte) plaatjes bijgevoegd. </w:t>
            </w:r>
          </w:p>
        </w:tc>
        <w:tc>
          <w:tcPr/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 de opdracht zijn twee activiteiten in minimaal 10 zinnen beschreven en er zijn plaatjes bijgevoegd.</w:t>
            </w:r>
          </w:p>
        </w:tc>
        <w:tc>
          <w:tcPr/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 de opdracht zijn twee activiteiten in minimaal 15 zinnen beschreven en er zijn plaatjes bijgevoegd.</w:t>
            </w:r>
          </w:p>
        </w:tc>
      </w:tr>
      <w:tr>
        <w:trPr>
          <w:trHeight w:val="220" w:hRule="atLeast"/>
        </w:trPr>
        <w:tc>
          <w:tcPr>
            <w:shd w:fill="bfbfbf" w:val="clear"/>
          </w:tcPr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Grammatica</w:t>
            </w:r>
          </w:p>
        </w:tc>
        <w:tc>
          <w:tcPr/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 de opdracht is de grammatica onjuist gebruikt, waardoor de boodschap niet goed overkomt. </w:t>
            </w:r>
          </w:p>
        </w:tc>
        <w:tc>
          <w:tcPr/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 de opdracht zijn hier en daar grammatica fouten gemaakt, maar dit hindert de boodschap niet. </w:t>
            </w:r>
          </w:p>
        </w:tc>
        <w:tc>
          <w:tcPr/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 de opdracht zijn bijna geen grammatica fouten gemaakt. </w:t>
            </w:r>
          </w:p>
        </w:tc>
      </w:tr>
      <w:tr>
        <w:tc>
          <w:tcPr>
            <w:shd w:fill="bfbfbf" w:val="clear"/>
          </w:tcPr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Spelling</w:t>
            </w:r>
          </w:p>
        </w:tc>
        <w:tc>
          <w:tcPr/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 de opdracht zijn veel spelfouten gemaakt, waardoor de boodschap niet goed overkomt. </w:t>
            </w:r>
          </w:p>
        </w:tc>
        <w:tc>
          <w:tcPr/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 de opdracht zijn hier en daar spelfouten gemaakt, maar dit hindert de boodschap niet.</w:t>
            </w:r>
          </w:p>
        </w:tc>
        <w:tc>
          <w:tcPr/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 de opdracht zijn bijna geen spelfouten gemaakt. </w:t>
            </w:r>
          </w:p>
        </w:tc>
      </w:tr>
      <w:tr>
        <w:tc>
          <w:tcPr>
            <w:shd w:fill="bfbfbf" w:val="clear"/>
          </w:tcPr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Vocab</w:t>
            </w:r>
          </w:p>
        </w:tc>
        <w:tc>
          <w:tcPr/>
          <w:p w:rsidR="00000000" w:rsidDel="00000000" w:rsidP="00000000" w:rsidRDefault="00000000" w:rsidRPr="00000000" w14:paraId="000000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 de opdracht zijn de woorden verkeerd gebruikt, waardoor de boodschap niet goed overkomt.</w:t>
            </w:r>
          </w:p>
        </w:tc>
        <w:tc>
          <w:tcPr/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 de opdracht zijn hier en daar woorden verkeerd gebruikt, maar dit hindert de boodschap niet.</w:t>
            </w:r>
          </w:p>
        </w:tc>
        <w:tc>
          <w:tcPr/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 de opdracht zijn synoniemen gebruikt van de woorden die in het boek staan. Hierdoor hebben ze hun woordenschat verbreed. </w:t>
            </w:r>
          </w:p>
        </w:tc>
      </w:tr>
      <w:tr>
        <w:tc>
          <w:tcPr>
            <w:shd w:fill="bfbfbf" w:val="clear"/>
          </w:tcPr>
          <w:p w:rsidR="00000000" w:rsidDel="00000000" w:rsidP="00000000" w:rsidRDefault="00000000" w:rsidRPr="00000000" w14:paraId="000000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Spreken</w:t>
            </w:r>
          </w:p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Naam leerling:</w:t>
            </w:r>
          </w:p>
        </w:tc>
        <w:tc>
          <w:tcPr/>
          <w:p w:rsidR="00000000" w:rsidDel="00000000" w:rsidP="00000000" w:rsidRDefault="00000000" w:rsidRPr="00000000" w14:paraId="0000002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Tijdens de presentatie  komen de leerlingen niet uit hun woorden, waardoor de boodschap niet overkomt.</w:t>
            </w:r>
          </w:p>
        </w:tc>
        <w:tc>
          <w:tcPr/>
          <w:p w:rsidR="00000000" w:rsidDel="00000000" w:rsidP="00000000" w:rsidRDefault="00000000" w:rsidRPr="00000000" w14:paraId="0000002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Tijdens de presentatie struikelen de leerlingen hier en daar over hun woorden, maar dit hindert de boodschap niet.</w:t>
            </w:r>
          </w:p>
        </w:tc>
        <w:tc>
          <w:tcPr/>
          <w:p w:rsidR="00000000" w:rsidDel="00000000" w:rsidP="00000000" w:rsidRDefault="00000000" w:rsidRPr="00000000" w14:paraId="0000002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Tijdens de presentatie worden bijna geen spreekfouten gemaakt. </w:t>
            </w:r>
          </w:p>
        </w:tc>
      </w:tr>
      <w:tr>
        <w:tc>
          <w:tcPr>
            <w:shd w:fill="bfbfbf" w:val="clear"/>
          </w:tcPr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Spreken</w:t>
            </w:r>
          </w:p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Naam leerling:</w:t>
            </w:r>
          </w:p>
        </w:tc>
        <w:tc>
          <w:tcPr/>
          <w:p w:rsidR="00000000" w:rsidDel="00000000" w:rsidP="00000000" w:rsidRDefault="00000000" w:rsidRPr="00000000" w14:paraId="0000003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Tijdens de presentatie  komen de leerlingen niet uit hun woorden, waardoor de boodschap niet overkomt.</w:t>
            </w:r>
          </w:p>
        </w:tc>
        <w:tc>
          <w:tcPr/>
          <w:p w:rsidR="00000000" w:rsidDel="00000000" w:rsidP="00000000" w:rsidRDefault="00000000" w:rsidRPr="00000000" w14:paraId="0000003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Tijdens de presentatie struikelen de leerlingen hier en daar over hun woorden, maar dit hindert de boodschap niet.</w:t>
            </w:r>
          </w:p>
        </w:tc>
        <w:tc>
          <w:tcPr/>
          <w:p w:rsidR="00000000" w:rsidDel="00000000" w:rsidP="00000000" w:rsidRDefault="00000000" w:rsidRPr="00000000" w14:paraId="0000003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Tijdens de presentatie worden bijna geen spreekfouten gemaakt. </w:t>
            </w:r>
          </w:p>
        </w:tc>
      </w:tr>
      <w:tr>
        <w:tc>
          <w:tcPr>
            <w:shd w:fill="bfbfbf" w:val="clear"/>
          </w:tcPr>
          <w:p w:rsidR="00000000" w:rsidDel="00000000" w:rsidP="00000000" w:rsidRDefault="00000000" w:rsidRPr="00000000" w14:paraId="0000003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Samenwerking</w:t>
            </w:r>
          </w:p>
        </w:tc>
        <w:tc>
          <w:tcPr/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Tijdens de presentatie komt niet iedere leerlingen evenveel aanbod. </w:t>
            </w:r>
          </w:p>
        </w:tc>
        <w:tc>
          <w:tcPr/>
          <w:p w:rsidR="00000000" w:rsidDel="00000000" w:rsidP="00000000" w:rsidRDefault="00000000" w:rsidRPr="00000000" w14:paraId="000000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Tijdens de presentatie is te merken dat de leerlingen hebben samengewerkt, maar toch zijn er nog wat communicatie problemen.</w:t>
            </w:r>
          </w:p>
        </w:tc>
        <w:tc>
          <w:tcPr/>
          <w:p w:rsidR="00000000" w:rsidDel="00000000" w:rsidP="00000000" w:rsidRDefault="00000000" w:rsidRPr="00000000" w14:paraId="000000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sz w:val="20"/>
                <w:szCs w:val="20"/>
                <w:rtl w:val="0"/>
              </w:rPr>
              <w:t xml:space="preserve">Tijdens de presentatie is te merken dat de leerlingen goed hebben samengewerkt. </w:t>
            </w:r>
          </w:p>
        </w:tc>
      </w:tr>
    </w:tbl>
    <w:p w:rsidR="00000000" w:rsidDel="00000000" w:rsidP="00000000" w:rsidRDefault="00000000" w:rsidRPr="00000000" w14:paraId="00000037">
      <w:pPr>
        <w:tabs>
          <w:tab w:val="left" w:pos="1545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tabs>
          <w:tab w:val="left" w:pos="1545"/>
        </w:tabs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105.0" w:type="dxa"/>
        <w:jc w:val="left"/>
        <w:tblInd w:w="1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105"/>
        <w:tblGridChange w:id="0">
          <w:tblGrid>
            <w:gridCol w:w="910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Opmerkingen: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tabs>
          <w:tab w:val="left" w:pos="1545"/>
        </w:tabs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5">
    <w:pPr>
      <w:rPr>
        <w:b w:val="1"/>
      </w:rPr>
    </w:pPr>
    <w:r w:rsidDel="00000000" w:rsidR="00000000" w:rsidRPr="00000000">
      <w:rPr>
        <w:b w:val="1"/>
        <w:rtl w:val="0"/>
      </w:rPr>
      <w:t xml:space="preserve">Beoordelingsformulier - 2 activiteiten - flyer</w:t>
    </w:r>
  </w:p>
  <w:p w:rsidR="00000000" w:rsidDel="00000000" w:rsidP="00000000" w:rsidRDefault="00000000" w:rsidRPr="00000000" w14:paraId="0000005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tandaard" w:default="1">
    <w:name w:val="Normal"/>
    <w:qFormat w:val="1"/>
  </w:style>
  <w:style w:type="paragraph" w:styleId="Kop1">
    <w:name w:val="heading 1"/>
    <w:basedOn w:val="Standaard"/>
    <w:next w:val="Standaard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ard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Kop6">
    <w:name w:val="heading 6"/>
    <w:basedOn w:val="Standaard"/>
    <w:next w:val="Standaard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Standaardalinea-lettertype" w:default="1">
    <w:name w:val="Default Paragraph Font"/>
    <w:uiPriority w:val="1"/>
    <w:semiHidden w:val="1"/>
    <w:unhideWhenUsed w:val="1"/>
  </w:style>
  <w:style w:type="table" w:styleId="Standaardtab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Geenlijst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el">
    <w:name w:val="Title"/>
    <w:basedOn w:val="Standaard"/>
    <w:next w:val="Standaard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Ondertitel">
    <w:name w:val="Subtitle"/>
    <w:basedOn w:val="Standaard"/>
    <w:next w:val="Standaard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elraster">
    <w:name w:val="Table Grid"/>
    <w:basedOn w:val="Standaardtabel"/>
    <w:uiPriority w:val="59"/>
    <w:rsid w:val="00D853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Koptekst">
    <w:name w:val="header"/>
    <w:basedOn w:val="Standaard"/>
    <w:link w:val="KoptekstChar"/>
    <w:uiPriority w:val="99"/>
    <w:unhideWhenUsed w:val="1"/>
    <w:rsid w:val="0045688E"/>
    <w:pPr>
      <w:tabs>
        <w:tab w:val="center" w:pos="4536"/>
        <w:tab w:val="right" w:pos="9072"/>
      </w:tabs>
      <w:spacing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  <w:rsid w:val="0045688E"/>
  </w:style>
  <w:style w:type="paragraph" w:styleId="Voettekst">
    <w:name w:val="footer"/>
    <w:basedOn w:val="Standaard"/>
    <w:link w:val="VoettekstChar"/>
    <w:uiPriority w:val="99"/>
    <w:unhideWhenUsed w:val="1"/>
    <w:rsid w:val="0045688E"/>
    <w:pPr>
      <w:tabs>
        <w:tab w:val="center" w:pos="4536"/>
        <w:tab w:val="right" w:pos="9072"/>
      </w:tabs>
      <w:spacing w:line="240" w:lineRule="auto"/>
    </w:pPr>
  </w:style>
  <w:style w:type="character" w:styleId="VoettekstChar" w:customStyle="1">
    <w:name w:val="Voettekst Char"/>
    <w:basedOn w:val="Standaardalinea-lettertype"/>
    <w:link w:val="Voettekst"/>
    <w:uiPriority w:val="99"/>
    <w:rsid w:val="0045688E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igRLzJPvdeZjf/mkgfuIhZNd7g==">AMUW2mVDodapVhxdRIX9VlrGvwINaUrztIRpRXv3YpSy1JWfSfmNF3cYgfP9t9U7BqkRuSfXXibcWzNUAaeUG3ox2cnjAO+ZNmHnH9XXtqJo4jpqVnBo4fGSomHs9W6f5xy8q7vCcmi3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2019-05-24T10:15:00Z</dcterms:created>
  <dc:creator>Stienstra</dc:creator>
</cp:coreProperties>
</file>