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65" w:rsidRPr="00B2434B" w:rsidRDefault="00B2434B">
      <w:pPr>
        <w:rPr>
          <w:rFonts w:ascii="Arial" w:hAnsi="Arial" w:cs="Arial"/>
          <w:b/>
          <w:sz w:val="28"/>
          <w:szCs w:val="28"/>
        </w:rPr>
      </w:pPr>
      <w:r w:rsidRPr="00B2434B">
        <w:rPr>
          <w:rFonts w:ascii="Arial" w:hAnsi="Arial" w:cs="Arial"/>
          <w:b/>
          <w:sz w:val="28"/>
          <w:szCs w:val="28"/>
        </w:rPr>
        <w:t>Standpunten en argumenten</w:t>
      </w:r>
    </w:p>
    <w:p w:rsidR="00B2434B" w:rsidRDefault="00B2434B">
      <w:pPr>
        <w:rPr>
          <w:rFonts w:ascii="Arial" w:hAnsi="Arial" w:cs="Arial"/>
          <w:sz w:val="28"/>
          <w:szCs w:val="28"/>
        </w:rPr>
      </w:pPr>
    </w:p>
    <w:p w:rsidR="00B2434B" w:rsidRPr="00B4710D" w:rsidRDefault="00B2434B">
      <w:pPr>
        <w:rPr>
          <w:rFonts w:ascii="Arial" w:hAnsi="Arial" w:cs="Arial"/>
          <w:sz w:val="24"/>
          <w:szCs w:val="24"/>
        </w:rPr>
      </w:pPr>
      <w:r w:rsidRPr="00B4710D">
        <w:rPr>
          <w:rFonts w:ascii="Arial" w:hAnsi="Arial" w:cs="Arial"/>
          <w:b/>
          <w:sz w:val="24"/>
          <w:szCs w:val="24"/>
        </w:rPr>
        <w:t>Objectieve argumenten</w:t>
      </w:r>
      <w:r w:rsidRPr="00B4710D">
        <w:rPr>
          <w:rFonts w:ascii="Arial" w:hAnsi="Arial" w:cs="Arial"/>
          <w:sz w:val="24"/>
          <w:szCs w:val="24"/>
        </w:rPr>
        <w:t xml:space="preserve"> = argumenten op basis van controleerbare feiten</w:t>
      </w:r>
    </w:p>
    <w:p w:rsidR="00B2434B" w:rsidRPr="00B4710D" w:rsidRDefault="00B2434B">
      <w:pPr>
        <w:rPr>
          <w:rFonts w:ascii="Arial" w:hAnsi="Arial" w:cs="Arial"/>
          <w:sz w:val="24"/>
          <w:szCs w:val="24"/>
        </w:rPr>
      </w:pPr>
      <w:r w:rsidRPr="00B4710D">
        <w:rPr>
          <w:rFonts w:ascii="Arial" w:hAnsi="Arial" w:cs="Arial"/>
          <w:b/>
          <w:sz w:val="24"/>
          <w:szCs w:val="24"/>
        </w:rPr>
        <w:t>Subjectieve argumenten</w:t>
      </w:r>
      <w:r w:rsidRPr="00B4710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710D">
        <w:rPr>
          <w:rFonts w:ascii="Arial" w:hAnsi="Arial" w:cs="Arial"/>
          <w:sz w:val="24"/>
          <w:szCs w:val="24"/>
        </w:rPr>
        <w:t xml:space="preserve">=  </w:t>
      </w:r>
      <w:proofErr w:type="gramEnd"/>
      <w:r w:rsidRPr="00B4710D">
        <w:rPr>
          <w:rFonts w:ascii="Arial" w:hAnsi="Arial" w:cs="Arial"/>
          <w:sz w:val="24"/>
          <w:szCs w:val="24"/>
        </w:rPr>
        <w:t>argumenten op basis van vermoedens of vooropgezette meningen, gevoelens en persoonlijke waardeoordelen</w:t>
      </w:r>
    </w:p>
    <w:p w:rsidR="00B2434B" w:rsidRPr="00B4710D" w:rsidRDefault="00B2434B">
      <w:pPr>
        <w:rPr>
          <w:rFonts w:ascii="Arial" w:hAnsi="Arial" w:cs="Arial"/>
          <w:sz w:val="24"/>
          <w:szCs w:val="24"/>
        </w:rPr>
      </w:pPr>
    </w:p>
    <w:p w:rsidR="00B2434B" w:rsidRPr="00B4710D" w:rsidRDefault="00B2434B">
      <w:pPr>
        <w:rPr>
          <w:rFonts w:ascii="Arial" w:hAnsi="Arial" w:cs="Arial"/>
          <w:sz w:val="24"/>
          <w:szCs w:val="24"/>
        </w:rPr>
      </w:pPr>
      <w:r w:rsidRPr="00B4710D">
        <w:rPr>
          <w:rFonts w:ascii="Arial" w:hAnsi="Arial" w:cs="Arial"/>
          <w:b/>
          <w:sz w:val="24"/>
          <w:szCs w:val="24"/>
        </w:rPr>
        <w:t xml:space="preserve">Nevenschikkende </w:t>
      </w:r>
      <w:proofErr w:type="gramStart"/>
      <w:r w:rsidRPr="00B4710D">
        <w:rPr>
          <w:rFonts w:ascii="Arial" w:hAnsi="Arial" w:cs="Arial"/>
          <w:b/>
          <w:sz w:val="24"/>
          <w:szCs w:val="24"/>
        </w:rPr>
        <w:t>argumentatie</w:t>
      </w:r>
      <w:r w:rsidRPr="00B4710D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B4710D">
        <w:rPr>
          <w:rFonts w:ascii="Arial" w:hAnsi="Arial" w:cs="Arial"/>
          <w:sz w:val="24"/>
          <w:szCs w:val="24"/>
        </w:rPr>
        <w:t>= verschillende, gelijkwaardige argumenten worden naast elkaar gebruikt</w:t>
      </w:r>
    </w:p>
    <w:p w:rsidR="00B2434B" w:rsidRPr="00B4710D" w:rsidRDefault="00B2434B">
      <w:pPr>
        <w:rPr>
          <w:rFonts w:ascii="Arial" w:hAnsi="Arial" w:cs="Arial"/>
          <w:sz w:val="24"/>
          <w:szCs w:val="24"/>
        </w:rPr>
      </w:pPr>
      <w:r w:rsidRPr="00B4710D">
        <w:rPr>
          <w:rFonts w:ascii="Arial" w:hAnsi="Arial" w:cs="Arial"/>
          <w:b/>
          <w:sz w:val="24"/>
          <w:szCs w:val="24"/>
        </w:rPr>
        <w:t>Onderschikkende argumentatie</w:t>
      </w:r>
      <w:r w:rsidRPr="00B4710D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4710D">
        <w:rPr>
          <w:rFonts w:ascii="Arial" w:hAnsi="Arial" w:cs="Arial"/>
          <w:sz w:val="24"/>
          <w:szCs w:val="24"/>
        </w:rPr>
        <w:t xml:space="preserve">=  </w:t>
      </w:r>
      <w:proofErr w:type="gramEnd"/>
      <w:r w:rsidRPr="00B4710D">
        <w:rPr>
          <w:rFonts w:ascii="Arial" w:hAnsi="Arial" w:cs="Arial"/>
          <w:sz w:val="24"/>
          <w:szCs w:val="24"/>
        </w:rPr>
        <w:t>wanneer een standpunt wordt ondersteund door een hoofdargument, dat vervolgens weer ondersteund wordt door diverse subargumenten</w:t>
      </w:r>
    </w:p>
    <w:p w:rsidR="00B2434B" w:rsidRDefault="00B2434B">
      <w:pPr>
        <w:rPr>
          <w:rFonts w:ascii="Arial" w:hAnsi="Arial" w:cs="Arial"/>
          <w:sz w:val="28"/>
          <w:szCs w:val="28"/>
        </w:rPr>
      </w:pPr>
    </w:p>
    <w:p w:rsidR="00B2434B" w:rsidRDefault="00B2434B">
      <w:pPr>
        <w:rPr>
          <w:rFonts w:ascii="Arial" w:hAnsi="Arial" w:cs="Arial"/>
          <w:sz w:val="28"/>
          <w:szCs w:val="28"/>
        </w:rPr>
      </w:pPr>
      <w:r w:rsidRPr="00B2434B">
        <w:rPr>
          <w:rFonts w:ascii="Arial" w:hAnsi="Arial" w:cs="Arial"/>
          <w:b/>
          <w:sz w:val="24"/>
          <w:szCs w:val="24"/>
        </w:rPr>
        <w:t>Typen argumenten</w:t>
      </w:r>
      <w:r>
        <w:rPr>
          <w:rFonts w:ascii="Arial" w:hAnsi="Arial" w:cs="Arial"/>
          <w:b/>
          <w:sz w:val="24"/>
          <w:szCs w:val="24"/>
        </w:rPr>
        <w:t xml:space="preserve"> + voorbeelden</w:t>
      </w:r>
      <w:r>
        <w:rPr>
          <w:rFonts w:ascii="Arial" w:hAnsi="Arial" w:cs="Arial"/>
          <w:sz w:val="28"/>
          <w:szCs w:val="28"/>
        </w:rPr>
        <w:t>:</w:t>
      </w:r>
    </w:p>
    <w:tbl>
      <w:tblPr>
        <w:tblStyle w:val="Tabelraster"/>
        <w:tblW w:w="0" w:type="auto"/>
        <w:tblLook w:val="04A0"/>
      </w:tblPr>
      <w:tblGrid>
        <w:gridCol w:w="534"/>
        <w:gridCol w:w="4783"/>
        <w:gridCol w:w="3971"/>
      </w:tblGrid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Controleerbare feiten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Soaps zijn erg populair.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Op de Nederlandse zenders worden per dag gemiddeld zes soaps uitgezonden.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Voorbeeld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Soaps kunnen verslavend zijn.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Kijk maar naar mijn buurvrouw die van ’s ochtends vroeg tot ’s avonds laat kijkt.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Vergelijking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Mariëlle houdt waarschijnlijk niet van All </w:t>
            </w:r>
            <w:proofErr w:type="spellStart"/>
            <w:r w:rsidRPr="00B4710D">
              <w:rPr>
                <w:rFonts w:ascii="Arial" w:hAnsi="Arial" w:cs="Arial"/>
                <w:sz w:val="24"/>
                <w:szCs w:val="24"/>
              </w:rPr>
              <w:t>you</w:t>
            </w:r>
            <w:proofErr w:type="spellEnd"/>
            <w:r w:rsidRPr="00B4710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4710D">
              <w:rPr>
                <w:rFonts w:ascii="Arial" w:hAnsi="Arial" w:cs="Arial"/>
                <w:sz w:val="24"/>
                <w:szCs w:val="24"/>
              </w:rPr>
              <w:t>need</w:t>
            </w:r>
            <w:proofErr w:type="spellEnd"/>
            <w:r w:rsidRPr="00B4710D">
              <w:rPr>
                <w:rFonts w:ascii="Arial" w:hAnsi="Arial" w:cs="Arial"/>
                <w:sz w:val="24"/>
                <w:szCs w:val="24"/>
              </w:rPr>
              <w:t xml:space="preserve"> is </w:t>
            </w:r>
            <w:proofErr w:type="spellStart"/>
            <w:r w:rsidRPr="00B4710D">
              <w:rPr>
                <w:rFonts w:ascii="Arial" w:hAnsi="Arial" w:cs="Arial"/>
                <w:sz w:val="24"/>
                <w:szCs w:val="24"/>
              </w:rPr>
              <w:t>love</w:t>
            </w:r>
            <w:proofErr w:type="spellEnd"/>
            <w:r w:rsidRPr="00B4710D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 xml:space="preserve">Ze heeft immers ook de pest aan al die </w:t>
            </w:r>
            <w:proofErr w:type="spellStart"/>
            <w:r w:rsidRPr="00B4710D">
              <w:rPr>
                <w:rFonts w:ascii="Arial" w:hAnsi="Arial" w:cs="Arial"/>
                <w:i/>
                <w:sz w:val="24"/>
                <w:szCs w:val="24"/>
              </w:rPr>
              <w:t>datingshows</w:t>
            </w:r>
            <w:proofErr w:type="spellEnd"/>
            <w:r w:rsidRPr="00B4710D">
              <w:rPr>
                <w:rFonts w:ascii="Arial" w:hAnsi="Arial" w:cs="Arial"/>
                <w:i/>
                <w:sz w:val="24"/>
                <w:szCs w:val="24"/>
              </w:rPr>
              <w:t xml:space="preserve"> op tv</w:t>
            </w:r>
            <w:r w:rsidRPr="00B4710D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Ervaring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Je kunt beter elke dag een bladzijde woordjes leren dan in een keer alles.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Dan onthoud je er veel meer van.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Gezag / autoriteit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De nieuwe romans van Maartje Wortel overtreft al haar eerdere werk,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zoals de criticus van NRC terecht opmerkt.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Gevolg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Dat bedrijf moet nodig op zoek naar een fusiepartner;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anders gaat het binnen de kortste keren failliet.</w:t>
            </w:r>
          </w:p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Nut / gewenst gevolg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 w:rsidP="00B4710D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Zo veel mogelijk landen moeten hun munt inwisselen voor de euro.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Dat is gunstig voor het betalingsverkeer en zal de concurrentiepositie van Europa ten goede komen.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Gevoel / emotie</w:t>
            </w:r>
          </w:p>
          <w:p w:rsidR="00F8781F" w:rsidRDefault="00F8781F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3971" w:type="dxa"/>
          </w:tcPr>
          <w:p w:rsidR="00F8781F" w:rsidRPr="00B4710D" w:rsidRDefault="00F8781F" w:rsidP="00B4710D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Ik vind die nieuwe roman erg goed.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 xml:space="preserve">Ik kan me echt inleven </w:t>
            </w:r>
            <w:proofErr w:type="gramStart"/>
            <w:r w:rsidRPr="00B4710D">
              <w:rPr>
                <w:rFonts w:ascii="Arial" w:hAnsi="Arial" w:cs="Arial"/>
                <w:i/>
                <w:sz w:val="24"/>
                <w:szCs w:val="24"/>
              </w:rPr>
              <w:t xml:space="preserve">in  </w:t>
            </w:r>
            <w:proofErr w:type="gramEnd"/>
            <w:r w:rsidRPr="00B4710D">
              <w:rPr>
                <w:rFonts w:ascii="Arial" w:hAnsi="Arial" w:cs="Arial"/>
                <w:i/>
                <w:sz w:val="24"/>
                <w:szCs w:val="24"/>
              </w:rPr>
              <w:t>de hoofdpersoon en het boek is nog spannend ook.</w:t>
            </w:r>
            <w:r w:rsidRPr="00B4710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Algemene normen en waarden</w:t>
            </w:r>
          </w:p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Het is goed het afval gescheiden in te zamelen.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Je vindt het milieu toch ook belangrijk?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Geloof / persoonlijke overtuiging</w:t>
            </w:r>
          </w:p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De inkomensverschillen in ons land mogen niet te groot worden.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Dat past niet in een maatschappij als de onze.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Veronderstelling</w:t>
            </w:r>
          </w:p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:rsidR="00F8781F" w:rsidRPr="00B4710D" w:rsidRDefault="00F8781F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De gevolgen van het broeikaseffect zijn steeds duidelijker te merken.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Volgend jaar zal de temperatuur op aarde weer hoger zijn dan die van vorig jaar.</w:t>
            </w:r>
            <w:r w:rsidRPr="00B4710D">
              <w:rPr>
                <w:rFonts w:ascii="Arial" w:hAnsi="Arial" w:cs="Arial"/>
                <w:sz w:val="24"/>
                <w:szCs w:val="24"/>
              </w:rPr>
              <w:t xml:space="preserve"> Dat was afgelopen tien jaar steeds het geval.</w:t>
            </w:r>
          </w:p>
        </w:tc>
      </w:tr>
      <w:tr w:rsidR="00F8781F" w:rsidTr="00F8781F">
        <w:tc>
          <w:tcPr>
            <w:tcW w:w="534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4783" w:type="dxa"/>
          </w:tcPr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  <w:r w:rsidRPr="00B2434B">
              <w:rPr>
                <w:rFonts w:ascii="Arial" w:hAnsi="Arial" w:cs="Arial"/>
                <w:sz w:val="24"/>
                <w:szCs w:val="24"/>
              </w:rPr>
              <w:t>Vermoedens (op basis van een veronderstelling, maar subjectiever)</w:t>
            </w:r>
          </w:p>
          <w:p w:rsidR="00F8781F" w:rsidRPr="00B2434B" w:rsidRDefault="00F8781F" w:rsidP="00B2434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71" w:type="dxa"/>
          </w:tcPr>
          <w:p w:rsidR="00F8781F" w:rsidRPr="00B4710D" w:rsidRDefault="00F8781F" w:rsidP="00B4710D">
            <w:pPr>
              <w:rPr>
                <w:rFonts w:ascii="Arial" w:hAnsi="Arial" w:cs="Arial"/>
                <w:sz w:val="24"/>
                <w:szCs w:val="24"/>
              </w:rPr>
            </w:pPr>
            <w:r w:rsidRPr="00B4710D">
              <w:rPr>
                <w:rFonts w:ascii="Arial" w:hAnsi="Arial" w:cs="Arial"/>
                <w:sz w:val="24"/>
                <w:szCs w:val="24"/>
              </w:rPr>
              <w:t xml:space="preserve">De nieuwe wet Passend Onderwijs wil dat scholen leerlingen met </w:t>
            </w:r>
            <w:proofErr w:type="spellStart"/>
            <w:r w:rsidRPr="00B4710D">
              <w:rPr>
                <w:rFonts w:ascii="Arial" w:hAnsi="Arial" w:cs="Arial"/>
                <w:sz w:val="24"/>
                <w:szCs w:val="24"/>
              </w:rPr>
              <w:t>gedrags</w:t>
            </w:r>
            <w:proofErr w:type="spellEnd"/>
            <w:r w:rsidRPr="00B4710D">
              <w:rPr>
                <w:rFonts w:ascii="Arial" w:hAnsi="Arial" w:cs="Arial"/>
                <w:sz w:val="24"/>
                <w:szCs w:val="24"/>
              </w:rPr>
              <w:t>- en leerproblemen zo min mogelijk verwijzen naar het speciaal onderwijs.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710D">
              <w:rPr>
                <w:rFonts w:ascii="Arial" w:hAnsi="Arial" w:cs="Arial"/>
                <w:sz w:val="24"/>
                <w:szCs w:val="24"/>
              </w:rPr>
              <w:t xml:space="preserve">Dat komt het reguliere </w:t>
            </w:r>
            <w:proofErr w:type="gramStart"/>
            <w:r w:rsidRPr="00B4710D">
              <w:rPr>
                <w:rFonts w:ascii="Arial" w:hAnsi="Arial" w:cs="Arial"/>
                <w:sz w:val="24"/>
                <w:szCs w:val="24"/>
              </w:rPr>
              <w:t xml:space="preserve">onderwijs  </w:t>
            </w:r>
            <w:proofErr w:type="gramEnd"/>
            <w:r w:rsidRPr="00B4710D">
              <w:rPr>
                <w:rFonts w:ascii="Arial" w:hAnsi="Arial" w:cs="Arial"/>
                <w:sz w:val="24"/>
                <w:szCs w:val="24"/>
              </w:rPr>
              <w:t xml:space="preserve">niet ten goede. </w:t>
            </w:r>
            <w:r w:rsidRPr="00B4710D">
              <w:rPr>
                <w:rFonts w:ascii="Arial" w:hAnsi="Arial" w:cs="Arial"/>
                <w:i/>
                <w:sz w:val="24"/>
                <w:szCs w:val="24"/>
              </w:rPr>
              <w:t>Ik denk namelijk dat niet veel docenten in staat zullen zijn deze leerlingen de juiste zorg te bieden.</w:t>
            </w:r>
          </w:p>
        </w:tc>
      </w:tr>
    </w:tbl>
    <w:p w:rsidR="00B2434B" w:rsidRDefault="00B2434B">
      <w:pPr>
        <w:rPr>
          <w:rFonts w:ascii="Arial" w:hAnsi="Arial" w:cs="Arial"/>
          <w:sz w:val="24"/>
          <w:szCs w:val="24"/>
          <w:u w:val="single"/>
        </w:rPr>
      </w:pPr>
    </w:p>
    <w:p w:rsidR="00B2434B" w:rsidRDefault="00B2434B">
      <w:pPr>
        <w:rPr>
          <w:rFonts w:ascii="Arial" w:hAnsi="Arial" w:cs="Arial"/>
          <w:sz w:val="24"/>
          <w:szCs w:val="24"/>
          <w:u w:val="single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p w:rsidR="00B2434B" w:rsidRPr="00B2434B" w:rsidRDefault="00B2434B">
      <w:pPr>
        <w:rPr>
          <w:rFonts w:ascii="Arial" w:hAnsi="Arial" w:cs="Arial"/>
          <w:sz w:val="24"/>
          <w:szCs w:val="24"/>
        </w:rPr>
      </w:pPr>
    </w:p>
    <w:sectPr w:rsidR="00B2434B" w:rsidRPr="00B2434B" w:rsidSect="00D8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2434B"/>
    <w:rsid w:val="001C4961"/>
    <w:rsid w:val="001F6C4F"/>
    <w:rsid w:val="002073AF"/>
    <w:rsid w:val="00487B52"/>
    <w:rsid w:val="00A52FFA"/>
    <w:rsid w:val="00B2434B"/>
    <w:rsid w:val="00B4710D"/>
    <w:rsid w:val="00D85FF9"/>
    <w:rsid w:val="00F87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85FF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243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18985-77A7-44F9-B23A-18FFD8D86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</dc:creator>
  <cp:lastModifiedBy>mst</cp:lastModifiedBy>
  <cp:revision>3</cp:revision>
  <dcterms:created xsi:type="dcterms:W3CDTF">2015-12-07T09:35:00Z</dcterms:created>
  <dcterms:modified xsi:type="dcterms:W3CDTF">2015-12-11T07:02:00Z</dcterms:modified>
</cp:coreProperties>
</file>