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526" w:rsidRDefault="00BA2178" w:rsidP="00BA2178">
      <w:pPr>
        <w:pStyle w:val="Kop1"/>
        <w:rPr>
          <w:rFonts w:cs="Calibri"/>
        </w:rPr>
      </w:pPr>
      <w:bookmarkStart w:id="0" w:name="_Toc384387083"/>
      <w:r>
        <w:t xml:space="preserve">Praktijkopdracht 1B </w:t>
      </w:r>
      <w:bookmarkStart w:id="1" w:name="_GoBack"/>
      <w:bookmarkEnd w:id="1"/>
      <w:r w:rsidR="001B226E">
        <w:t>K</w:t>
      </w:r>
      <w:r w:rsidR="00067526">
        <w:t>ostprijs &amp; Verkoopprijs</w:t>
      </w:r>
      <w:r w:rsidR="00067526">
        <w:tab/>
      </w:r>
      <w:r w:rsidR="00067526">
        <w:tab/>
      </w:r>
      <w:bookmarkEnd w:id="0"/>
      <w:r w:rsidR="00067526">
        <w:rPr>
          <w:rFonts w:cs="Calibri"/>
        </w:rPr>
        <w:br/>
      </w:r>
    </w:p>
    <w:p w:rsidR="00067526" w:rsidRDefault="00067526" w:rsidP="00067526">
      <w:pPr>
        <w:rPr>
          <w:rFonts w:ascii="Verdana" w:hAnsi="Verdana" w:cs="Calibri"/>
        </w:rPr>
      </w:pPr>
      <w:r>
        <w:rPr>
          <w:rFonts w:ascii="Verdana" w:hAnsi="Verdana" w:cs="Calibri"/>
        </w:rPr>
        <w:t>Elke ondernemer wil van het product dat hij gaat maken of verkopen eerst weten wat het hem zelf gaat kosten. Pas als je je eigen kostprijs weet kun je bekijken of je het product nog voor een schappelijke prijs met winst kunt verkopen.</w:t>
      </w:r>
    </w:p>
    <w:p w:rsidR="00067526" w:rsidRDefault="00067526" w:rsidP="00067526">
      <w:pPr>
        <w:rPr>
          <w:rFonts w:ascii="Verdana" w:hAnsi="Verdana" w:cs="Calibri"/>
          <w:i/>
        </w:rPr>
      </w:pPr>
      <w:r>
        <w:rPr>
          <w:rFonts w:ascii="Verdana" w:hAnsi="Verdana" w:cs="Calibri"/>
          <w:i/>
        </w:rPr>
        <w:t xml:space="preserve">De kostprijs is de optelsom van alle </w:t>
      </w:r>
      <w:r>
        <w:rPr>
          <w:rFonts w:ascii="Verdana" w:hAnsi="Verdana" w:cs="Calibri"/>
          <w:b/>
          <w:i/>
        </w:rPr>
        <w:t>noodzakelijke</w:t>
      </w:r>
      <w:r>
        <w:rPr>
          <w:rFonts w:ascii="Verdana" w:hAnsi="Verdana" w:cs="Calibri"/>
          <w:i/>
        </w:rPr>
        <w:t xml:space="preserve"> kosten.</w:t>
      </w:r>
    </w:p>
    <w:tbl>
      <w:tblPr>
        <w:tblStyle w:val="Tabelraster"/>
        <w:tblW w:w="0" w:type="auto"/>
        <w:tblInd w:w="108" w:type="dxa"/>
        <w:shd w:val="clear" w:color="auto" w:fill="DBDBDB" w:themeFill="accent3" w:themeFillTint="66"/>
        <w:tblLook w:val="04A0" w:firstRow="1" w:lastRow="0" w:firstColumn="1" w:lastColumn="0" w:noHBand="0" w:noVBand="1"/>
      </w:tblPr>
      <w:tblGrid>
        <w:gridCol w:w="6764"/>
        <w:gridCol w:w="2190"/>
      </w:tblGrid>
      <w:tr w:rsidR="00067526" w:rsidTr="00067526">
        <w:trPr>
          <w:trHeight w:val="567"/>
        </w:trPr>
        <w:tc>
          <w:tcPr>
            <w:tcW w:w="6946" w:type="dxa"/>
            <w:tcBorders>
              <w:top w:val="single" w:sz="4" w:space="0" w:color="auto"/>
              <w:left w:val="single" w:sz="4" w:space="0" w:color="auto"/>
              <w:bottom w:val="nil"/>
              <w:right w:val="nil"/>
            </w:tcBorders>
            <w:shd w:val="clear" w:color="auto" w:fill="EDEDED" w:themeFill="accent3" w:themeFillTint="33"/>
          </w:tcPr>
          <w:p w:rsidR="00067526" w:rsidRDefault="00067526">
            <w:pPr>
              <w:spacing w:after="0" w:line="240" w:lineRule="auto"/>
              <w:rPr>
                <w:rFonts w:ascii="Verdana" w:hAnsi="Verdana"/>
                <w:b/>
                <w:i/>
                <w:color w:val="525252" w:themeColor="accent3" w:themeShade="80"/>
                <w:sz w:val="24"/>
                <w:szCs w:val="24"/>
              </w:rPr>
            </w:pPr>
            <w:r>
              <w:rPr>
                <w:rFonts w:ascii="Verdana" w:hAnsi="Verdana"/>
                <w:b/>
                <w:i/>
                <w:color w:val="525252" w:themeColor="accent3" w:themeShade="80"/>
                <w:sz w:val="24"/>
                <w:szCs w:val="24"/>
              </w:rPr>
              <w:br/>
              <w:t>Opdracht 1.      Kostprijs berekenen</w:t>
            </w:r>
          </w:p>
          <w:p w:rsidR="00067526" w:rsidRDefault="00067526">
            <w:pPr>
              <w:spacing w:after="0" w:line="240" w:lineRule="auto"/>
              <w:rPr>
                <w:rFonts w:ascii="Verdana" w:hAnsi="Verdana"/>
                <w:b/>
                <w:color w:val="525252" w:themeColor="accent3" w:themeShade="80"/>
                <w:sz w:val="24"/>
                <w:szCs w:val="24"/>
              </w:rPr>
            </w:pPr>
          </w:p>
        </w:tc>
        <w:tc>
          <w:tcPr>
            <w:tcW w:w="2234" w:type="dxa"/>
            <w:tcBorders>
              <w:top w:val="single" w:sz="4" w:space="0" w:color="auto"/>
              <w:left w:val="nil"/>
              <w:bottom w:val="nil"/>
              <w:right w:val="single" w:sz="4" w:space="0" w:color="auto"/>
            </w:tcBorders>
            <w:shd w:val="clear" w:color="auto" w:fill="EDEDED" w:themeFill="accent3" w:themeFillTint="33"/>
            <w:vAlign w:val="center"/>
            <w:hideMark/>
          </w:tcPr>
          <w:p w:rsidR="00067526" w:rsidRDefault="00067526">
            <w:pPr>
              <w:spacing w:after="0" w:line="240" w:lineRule="auto"/>
              <w:rPr>
                <w:rFonts w:ascii="Verdana" w:hAnsi="Verdana"/>
                <w:b/>
                <w:color w:val="525252" w:themeColor="accent3" w:themeShade="80"/>
                <w:sz w:val="24"/>
                <w:szCs w:val="24"/>
              </w:rPr>
            </w:pPr>
            <w:r>
              <w:rPr>
                <w:rFonts w:ascii="Verdana" w:hAnsi="Verdana"/>
                <w:b/>
                <w:color w:val="525252" w:themeColor="accent3" w:themeShade="80"/>
                <w:sz w:val="24"/>
                <w:szCs w:val="24"/>
              </w:rPr>
              <w:t>Team</w:t>
            </w:r>
          </w:p>
        </w:tc>
      </w:tr>
      <w:tr w:rsidR="00067526" w:rsidTr="00067526">
        <w:trPr>
          <w:trHeight w:val="2899"/>
        </w:trPr>
        <w:tc>
          <w:tcPr>
            <w:tcW w:w="9180" w:type="dxa"/>
            <w:gridSpan w:val="2"/>
            <w:tcBorders>
              <w:top w:val="nil"/>
              <w:left w:val="single" w:sz="4" w:space="0" w:color="auto"/>
              <w:bottom w:val="single" w:sz="4" w:space="0" w:color="auto"/>
              <w:right w:val="single" w:sz="4" w:space="0" w:color="auto"/>
            </w:tcBorders>
            <w:shd w:val="clear" w:color="auto" w:fill="EDEDED" w:themeFill="accent3" w:themeFillTint="33"/>
            <w:vAlign w:val="bottom"/>
          </w:tcPr>
          <w:p w:rsidR="00067526" w:rsidRDefault="00067526">
            <w:pPr>
              <w:spacing w:after="0" w:line="240" w:lineRule="auto"/>
              <w:rPr>
                <w:rFonts w:ascii="Verdana" w:hAnsi="Verdana" w:cs="Calibri"/>
              </w:rPr>
            </w:pPr>
            <w:r>
              <w:rPr>
                <w:rFonts w:ascii="Verdana" w:hAnsi="Verdana" w:cs="Calibri"/>
                <w:b/>
              </w:rPr>
              <w:t>Voorbeeld 1:</w:t>
            </w:r>
            <w:r>
              <w:rPr>
                <w:rFonts w:ascii="Verdana" w:hAnsi="Verdana" w:cs="Calibri"/>
                <w:b/>
              </w:rPr>
              <w:br/>
            </w:r>
            <w:r>
              <w:rPr>
                <w:rFonts w:ascii="Verdana" w:hAnsi="Verdana" w:cs="Calibri"/>
              </w:rPr>
              <w:t>Fietsenfabrikant Giant koopt onderdelen en grondstoffen in, waarvan ze een tracking bike maken. De fabrikant heeft de volgende gegevens:</w:t>
            </w:r>
          </w:p>
          <w:p w:rsidR="00067526" w:rsidRDefault="00067526">
            <w:pPr>
              <w:spacing w:after="0" w:line="240" w:lineRule="auto"/>
              <w:rPr>
                <w:rFonts w:ascii="Verdana" w:hAnsi="Verdana" w:cs="Calibri"/>
              </w:rPr>
            </w:pPr>
          </w:p>
          <w:tbl>
            <w:tblPr>
              <w:tblStyle w:val="Tabelraster"/>
              <w:tblW w:w="0" w:type="auto"/>
              <w:tblInd w:w="0" w:type="dxa"/>
              <w:tblLook w:val="04A0" w:firstRow="1" w:lastRow="0" w:firstColumn="1" w:lastColumn="0" w:noHBand="0" w:noVBand="1"/>
            </w:tblPr>
            <w:tblGrid>
              <w:gridCol w:w="8728"/>
            </w:tblGrid>
            <w:tr w:rsidR="00067526">
              <w:tc>
                <w:tcPr>
                  <w:tcW w:w="9212" w:type="dxa"/>
                  <w:tcBorders>
                    <w:top w:val="single" w:sz="4" w:space="0" w:color="auto"/>
                    <w:left w:val="single" w:sz="4" w:space="0" w:color="auto"/>
                    <w:bottom w:val="single" w:sz="4" w:space="0" w:color="auto"/>
                    <w:right w:val="single" w:sz="4" w:space="0" w:color="auto"/>
                  </w:tcBorders>
                  <w:hideMark/>
                </w:tcPr>
                <w:p w:rsidR="00067526" w:rsidRDefault="00067526">
                  <w:pPr>
                    <w:spacing w:after="0" w:line="240" w:lineRule="auto"/>
                    <w:rPr>
                      <w:rFonts w:ascii="Verdana" w:hAnsi="Verdana" w:cs="Calibri"/>
                    </w:rPr>
                  </w:pPr>
                  <w:r>
                    <w:rPr>
                      <w:rFonts w:ascii="Verdana" w:hAnsi="Verdana" w:cs="Calibri"/>
                    </w:rPr>
                    <w:t xml:space="preserve">Aluminium en onderdelen kosten: </w:t>
                  </w:r>
                  <w:r>
                    <w:rPr>
                      <w:rFonts w:ascii="Verdana" w:hAnsi="Verdana" w:cs="Calibri"/>
                    </w:rPr>
                    <w:tab/>
                    <w:t>€ 125,-</w:t>
                  </w:r>
                  <w:r>
                    <w:rPr>
                      <w:rFonts w:ascii="Verdana" w:hAnsi="Verdana" w:cs="Calibri"/>
                    </w:rPr>
                    <w:br/>
                    <w:t>Machinekosten:</w:t>
                  </w:r>
                  <w:r>
                    <w:rPr>
                      <w:rFonts w:ascii="Verdana" w:hAnsi="Verdana" w:cs="Calibri"/>
                    </w:rPr>
                    <w:tab/>
                  </w:r>
                  <w:r>
                    <w:rPr>
                      <w:rFonts w:ascii="Verdana" w:hAnsi="Verdana" w:cs="Calibri"/>
                    </w:rPr>
                    <w:tab/>
                  </w:r>
                  <w:r>
                    <w:rPr>
                      <w:rFonts w:ascii="Verdana" w:hAnsi="Verdana" w:cs="Calibri"/>
                    </w:rPr>
                    <w:tab/>
                  </w:r>
                  <w:r>
                    <w:rPr>
                      <w:rFonts w:ascii="Verdana" w:hAnsi="Verdana" w:cs="Calibri"/>
                    </w:rPr>
                    <w:tab/>
                    <w:t>€   75,-</w:t>
                  </w:r>
                  <w:r>
                    <w:rPr>
                      <w:rFonts w:ascii="Verdana" w:hAnsi="Verdana" w:cs="Calibri"/>
                    </w:rPr>
                    <w:tab/>
                    <w:t>per fiets</w:t>
                  </w:r>
                  <w:r>
                    <w:rPr>
                      <w:rFonts w:ascii="Verdana" w:hAnsi="Verdana" w:cs="Calibri"/>
                    </w:rPr>
                    <w:br/>
                    <w:t>Lonen:</w:t>
                  </w:r>
                  <w:r>
                    <w:rPr>
                      <w:rFonts w:ascii="Verdana" w:hAnsi="Verdana" w:cs="Calibri"/>
                    </w:rPr>
                    <w:tab/>
                  </w:r>
                  <w:r>
                    <w:rPr>
                      <w:rFonts w:ascii="Verdana" w:hAnsi="Verdana" w:cs="Calibri"/>
                    </w:rPr>
                    <w:tab/>
                  </w:r>
                  <w:r>
                    <w:rPr>
                      <w:rFonts w:ascii="Verdana" w:hAnsi="Verdana" w:cs="Calibri"/>
                    </w:rPr>
                    <w:tab/>
                    <w:t xml:space="preserve">4 uur à </w:t>
                  </w:r>
                  <w:r>
                    <w:rPr>
                      <w:rFonts w:ascii="Verdana" w:hAnsi="Verdana" w:cs="Calibri"/>
                    </w:rPr>
                    <w:tab/>
                    <w:t>€   50,-</w:t>
                  </w:r>
                  <w:r>
                    <w:rPr>
                      <w:rFonts w:ascii="Verdana" w:hAnsi="Verdana" w:cs="Calibri"/>
                    </w:rPr>
                    <w:br/>
                    <w:t>Reclamekosten:</w:t>
                  </w:r>
                  <w:r>
                    <w:rPr>
                      <w:rFonts w:ascii="Verdana" w:hAnsi="Verdana" w:cs="Calibri"/>
                    </w:rPr>
                    <w:tab/>
                  </w:r>
                  <w:r>
                    <w:rPr>
                      <w:rFonts w:ascii="Verdana" w:hAnsi="Verdana" w:cs="Calibri"/>
                    </w:rPr>
                    <w:tab/>
                  </w:r>
                  <w:r>
                    <w:rPr>
                      <w:rFonts w:ascii="Verdana" w:hAnsi="Verdana" w:cs="Calibri"/>
                    </w:rPr>
                    <w:tab/>
                  </w:r>
                  <w:r>
                    <w:rPr>
                      <w:rFonts w:ascii="Verdana" w:hAnsi="Verdana" w:cs="Calibri"/>
                    </w:rPr>
                    <w:tab/>
                    <w:t>€   20,-  per fiets</w:t>
                  </w:r>
                  <w:r>
                    <w:rPr>
                      <w:rFonts w:ascii="Verdana" w:hAnsi="Verdana" w:cs="Calibri"/>
                    </w:rPr>
                    <w:br/>
                    <w:t>Transportkosten:</w:t>
                  </w:r>
                  <w:r>
                    <w:rPr>
                      <w:rFonts w:ascii="Verdana" w:hAnsi="Verdana" w:cs="Calibri"/>
                    </w:rPr>
                    <w:tab/>
                  </w:r>
                  <w:r>
                    <w:rPr>
                      <w:rFonts w:ascii="Verdana" w:hAnsi="Verdana" w:cs="Calibri"/>
                    </w:rPr>
                    <w:tab/>
                  </w:r>
                  <w:r>
                    <w:rPr>
                      <w:rFonts w:ascii="Verdana" w:hAnsi="Verdana" w:cs="Calibri"/>
                    </w:rPr>
                    <w:tab/>
                  </w:r>
                  <w:r>
                    <w:rPr>
                      <w:rFonts w:ascii="Verdana" w:hAnsi="Verdana" w:cs="Calibri"/>
                    </w:rPr>
                    <w:tab/>
                    <w:t>€   25,-</w:t>
                  </w:r>
                  <w:r>
                    <w:rPr>
                      <w:rFonts w:ascii="Verdana" w:hAnsi="Verdana" w:cs="Calibri"/>
                    </w:rPr>
                    <w:br/>
                    <w:t>Overige kosten:</w:t>
                  </w:r>
                  <w:r>
                    <w:rPr>
                      <w:rFonts w:ascii="Verdana" w:hAnsi="Verdana" w:cs="Calibri"/>
                    </w:rPr>
                    <w:tab/>
                  </w:r>
                  <w:r>
                    <w:rPr>
                      <w:rFonts w:ascii="Verdana" w:hAnsi="Verdana" w:cs="Calibri"/>
                    </w:rPr>
                    <w:tab/>
                  </w:r>
                  <w:r>
                    <w:rPr>
                      <w:rFonts w:ascii="Verdana" w:hAnsi="Verdana" w:cs="Calibri"/>
                    </w:rPr>
                    <w:tab/>
                  </w:r>
                  <w:r>
                    <w:rPr>
                      <w:rFonts w:ascii="Verdana" w:hAnsi="Verdana" w:cs="Calibri"/>
                    </w:rPr>
                    <w:tab/>
                    <w:t>€   60,-</w:t>
                  </w:r>
                </w:p>
              </w:tc>
            </w:tr>
          </w:tbl>
          <w:p w:rsidR="00067526" w:rsidRDefault="00067526">
            <w:pPr>
              <w:spacing w:after="0" w:line="240" w:lineRule="auto"/>
              <w:rPr>
                <w:rFonts w:ascii="Verdana" w:hAnsi="Verdana" w:cs="Calibri"/>
              </w:rPr>
            </w:pPr>
            <w:r>
              <w:rPr>
                <w:rFonts w:ascii="Verdana" w:hAnsi="Verdana" w:cs="Calibri"/>
              </w:rPr>
              <w:br/>
              <w:t xml:space="preserve">Giant wil op de kostprijs een winstopslag van 40 %. </w:t>
            </w:r>
            <w:r>
              <w:rPr>
                <w:rFonts w:ascii="Verdana" w:hAnsi="Verdana" w:cs="Calibri"/>
              </w:rPr>
              <w:br/>
              <w:t xml:space="preserve">De BTW op fietsen bedraagt </w:t>
            </w:r>
            <w:r w:rsidR="001B226E">
              <w:rPr>
                <w:rFonts w:ascii="Verdana" w:hAnsi="Verdana" w:cs="Calibri"/>
              </w:rPr>
              <w:t>21</w:t>
            </w:r>
            <w:r>
              <w:rPr>
                <w:rFonts w:ascii="Verdana" w:hAnsi="Verdana" w:cs="Calibri"/>
              </w:rPr>
              <w:t xml:space="preserve"> %.</w:t>
            </w:r>
          </w:p>
          <w:p w:rsidR="00067526" w:rsidRDefault="00067526" w:rsidP="00190ADC">
            <w:pPr>
              <w:pStyle w:val="Lijstalinea"/>
              <w:numPr>
                <w:ilvl w:val="0"/>
                <w:numId w:val="1"/>
              </w:numPr>
              <w:spacing w:after="0" w:line="240" w:lineRule="auto"/>
              <w:rPr>
                <w:rFonts w:ascii="Verdana" w:hAnsi="Verdana" w:cs="Calibri"/>
              </w:rPr>
            </w:pPr>
            <w:r>
              <w:rPr>
                <w:rFonts w:ascii="Verdana" w:hAnsi="Verdana" w:cs="Calibri"/>
              </w:rPr>
              <w:t>Bereken de kostprijs van één tracking bike.</w:t>
            </w:r>
          </w:p>
          <w:p w:rsidR="00067526" w:rsidRDefault="00067526" w:rsidP="00190ADC">
            <w:pPr>
              <w:pStyle w:val="Lijstalinea"/>
              <w:numPr>
                <w:ilvl w:val="0"/>
                <w:numId w:val="1"/>
              </w:numPr>
              <w:spacing w:after="0" w:line="240" w:lineRule="auto"/>
              <w:rPr>
                <w:rFonts w:ascii="Verdana" w:hAnsi="Verdana" w:cs="Calibri"/>
              </w:rPr>
            </w:pPr>
            <w:r>
              <w:rPr>
                <w:rFonts w:ascii="Verdana" w:hAnsi="Verdana" w:cs="Calibri"/>
              </w:rPr>
              <w:t>Bereken de verkoopprijs excl. BTW die GIANT voor één tracking bike berekent.</w:t>
            </w:r>
          </w:p>
          <w:p w:rsidR="00067526" w:rsidRDefault="00067526" w:rsidP="00190ADC">
            <w:pPr>
              <w:pStyle w:val="Lijstalinea"/>
              <w:numPr>
                <w:ilvl w:val="0"/>
                <w:numId w:val="1"/>
              </w:numPr>
              <w:spacing w:after="0" w:line="240" w:lineRule="auto"/>
              <w:rPr>
                <w:rFonts w:ascii="Verdana" w:hAnsi="Verdana" w:cs="Calibri"/>
              </w:rPr>
            </w:pPr>
            <w:r>
              <w:rPr>
                <w:rFonts w:ascii="Verdana" w:hAnsi="Verdana" w:cs="Calibri"/>
              </w:rPr>
              <w:t>Bereken de verkoopprijs incl. BTW voor één tracking bike.</w:t>
            </w:r>
          </w:p>
          <w:p w:rsidR="00067526" w:rsidRDefault="00067526" w:rsidP="00190ADC">
            <w:pPr>
              <w:pStyle w:val="Lijstalinea"/>
              <w:numPr>
                <w:ilvl w:val="0"/>
                <w:numId w:val="1"/>
              </w:numPr>
              <w:spacing w:after="0" w:line="240" w:lineRule="auto"/>
              <w:rPr>
                <w:rFonts w:ascii="Verdana" w:hAnsi="Verdana" w:cs="Calibri"/>
              </w:rPr>
            </w:pPr>
            <w:r>
              <w:rPr>
                <w:rFonts w:ascii="Verdana" w:hAnsi="Verdana" w:cs="Calibri"/>
              </w:rPr>
              <w:t>Waarom is het noodzakelijk eerst een nauwkeurige kostprijsberekening te maken, voordat je de verkooprijs gaat vaststellen.</w:t>
            </w:r>
          </w:p>
          <w:p w:rsidR="00067526" w:rsidRDefault="00067526">
            <w:pPr>
              <w:spacing w:after="0" w:line="240" w:lineRule="auto"/>
              <w:rPr>
                <w:rFonts w:ascii="Calibri" w:hAnsi="Calibri" w:cs="Calibri"/>
                <w:b/>
              </w:rPr>
            </w:pPr>
          </w:p>
        </w:tc>
      </w:tr>
    </w:tbl>
    <w:p w:rsidR="00067526" w:rsidRDefault="00067526" w:rsidP="00067526">
      <w:pPr>
        <w:rPr>
          <w:rFonts w:ascii="Verdana" w:hAnsi="Verdana" w:cs="Calibri"/>
        </w:rPr>
      </w:pPr>
    </w:p>
    <w:p w:rsidR="00067526" w:rsidRDefault="00067526" w:rsidP="00067526">
      <w:pPr>
        <w:rPr>
          <w:rFonts w:ascii="Verdana" w:hAnsi="Verdana" w:cs="Calibri"/>
        </w:rPr>
      </w:pPr>
      <w:r>
        <w:rPr>
          <w:rFonts w:ascii="Verdana" w:hAnsi="Verdana" w:cs="Calibri"/>
        </w:rPr>
        <w:t>Natuurlijk krijgt een ondernemer niet net als hierboven de gegevens op een presenteerblaadje. Integendeel, hij zal zelf goed moeten nadenken en zaken op een rijtje zetten.</w:t>
      </w:r>
      <w:r>
        <w:rPr>
          <w:rFonts w:ascii="Verdana" w:hAnsi="Verdana" w:cs="Calibri"/>
        </w:rPr>
        <w:br/>
        <w:t xml:space="preserve">Bij sommige kosten is het vrij eenvoudig. Als je ze maakt weet je precies voor welk product ze zijn gemaakt. Zulke kosten noem je </w:t>
      </w:r>
      <w:r w:rsidRPr="001B226E">
        <w:rPr>
          <w:rFonts w:ascii="Verdana" w:hAnsi="Verdana" w:cs="Calibri"/>
          <w:b/>
        </w:rPr>
        <w:t>directe kosten</w:t>
      </w:r>
      <w:r>
        <w:rPr>
          <w:rFonts w:ascii="Verdana" w:hAnsi="Verdana" w:cs="Calibri"/>
        </w:rPr>
        <w:t>.</w:t>
      </w:r>
    </w:p>
    <w:p w:rsidR="00067526" w:rsidRDefault="00067526" w:rsidP="00067526">
      <w:pPr>
        <w:rPr>
          <w:rFonts w:ascii="Verdana" w:hAnsi="Verdana" w:cs="Calibri"/>
        </w:rPr>
      </w:pPr>
      <w:r>
        <w:rPr>
          <w:rFonts w:ascii="Verdana" w:hAnsi="Verdana" w:cs="Calibri"/>
        </w:rPr>
        <w:t xml:space="preserve">Als </w:t>
      </w:r>
      <w:proofErr w:type="spellStart"/>
      <w:r>
        <w:rPr>
          <w:rFonts w:ascii="Verdana" w:hAnsi="Verdana" w:cs="Calibri"/>
        </w:rPr>
        <w:t>Intertoys</w:t>
      </w:r>
      <w:proofErr w:type="spellEnd"/>
      <w:r>
        <w:rPr>
          <w:rFonts w:ascii="Verdana" w:hAnsi="Verdana" w:cs="Calibri"/>
        </w:rPr>
        <w:t xml:space="preserve"> een spellendoos inkoopt voor € 6,95, maken die € 6,95 direct deel uit van de kostprijs van die doos. Als er voor het transport van die doos € 0,45 betaalt moet worden, zijn de directe kosten als € 7,40.</w:t>
      </w:r>
      <w:r>
        <w:rPr>
          <w:rFonts w:ascii="Verdana" w:hAnsi="Verdana" w:cs="Calibri"/>
        </w:rPr>
        <w:br/>
        <w:t>Maar dat wil niet zeggen dat de kostprijs van die spellendoos ook € 7,40.</w:t>
      </w:r>
    </w:p>
    <w:p w:rsidR="00067526" w:rsidRDefault="00067526" w:rsidP="00067526">
      <w:pPr>
        <w:rPr>
          <w:rFonts w:ascii="Verdana" w:hAnsi="Verdana" w:cs="Calibri"/>
        </w:rPr>
      </w:pPr>
      <w:r>
        <w:rPr>
          <w:rFonts w:ascii="Verdana" w:hAnsi="Verdana" w:cs="Calibri"/>
        </w:rPr>
        <w:t>De doos wordt te koop aangeboden in een winkel die per maand gehuurd wordt voor € 4000,-. Deze winkel moet verlicht, verwarmd en schoongehouden worden.</w:t>
      </w:r>
      <w:r>
        <w:rPr>
          <w:rFonts w:ascii="Verdana" w:hAnsi="Verdana" w:cs="Calibri"/>
        </w:rPr>
        <w:br/>
      </w:r>
      <w:r>
        <w:rPr>
          <w:rFonts w:ascii="Verdana" w:hAnsi="Verdana" w:cs="Calibri"/>
        </w:rPr>
        <w:lastRenderedPageBreak/>
        <w:t>Er loopt personeel rond dat loon ontvangen.</w:t>
      </w:r>
      <w:r>
        <w:rPr>
          <w:rFonts w:ascii="Verdana" w:hAnsi="Verdana" w:cs="Calibri"/>
        </w:rPr>
        <w:br/>
        <w:t>Op de winkelinventaris wordt elke maand € 7500,- afgeschreven.</w:t>
      </w:r>
      <w:r>
        <w:rPr>
          <w:rFonts w:ascii="Verdana" w:hAnsi="Verdana" w:cs="Calibri"/>
        </w:rPr>
        <w:br/>
        <w:t>Plus er wordt ook nog vier keer per jaar een folder verspreid.</w:t>
      </w:r>
    </w:p>
    <w:p w:rsidR="00067526" w:rsidRDefault="00067526" w:rsidP="00067526">
      <w:pPr>
        <w:rPr>
          <w:rFonts w:ascii="Verdana" w:hAnsi="Verdana" w:cs="Calibri"/>
        </w:rPr>
      </w:pPr>
      <w:r>
        <w:rPr>
          <w:rFonts w:ascii="Verdana" w:hAnsi="Verdana" w:cs="Calibri"/>
        </w:rPr>
        <w:t>Al deze kosten kun je moeilijk op het bordje van die ene spellendoos laten komen, er worden immers 100 verschillende producten verkocht.</w:t>
      </w:r>
      <w:r>
        <w:rPr>
          <w:rFonts w:ascii="Verdana" w:hAnsi="Verdana" w:cs="Calibri"/>
        </w:rPr>
        <w:br/>
        <w:t>Aan de andere kant is het duidelijke dat een stukje van deze kosten in de prijs van ieder product terugverdiend moet worden.</w:t>
      </w:r>
      <w:r>
        <w:rPr>
          <w:rFonts w:ascii="Verdana" w:hAnsi="Verdana" w:cs="Calibri"/>
        </w:rPr>
        <w:br/>
        <w:t xml:space="preserve">Kosten zoals hiervoor genoemd zijn, zijn </w:t>
      </w:r>
      <w:r w:rsidRPr="001B226E">
        <w:rPr>
          <w:rFonts w:ascii="Verdana" w:hAnsi="Verdana" w:cs="Calibri"/>
          <w:b/>
        </w:rPr>
        <w:t>indirecte kosten</w:t>
      </w:r>
      <w:r>
        <w:rPr>
          <w:rFonts w:ascii="Verdana" w:hAnsi="Verdana" w:cs="Calibri"/>
        </w:rPr>
        <w:t>.</w:t>
      </w:r>
    </w:p>
    <w:p w:rsidR="00067526" w:rsidRDefault="00067526" w:rsidP="00067526">
      <w:pPr>
        <w:rPr>
          <w:rFonts w:ascii="Verdana" w:hAnsi="Verdana" w:cs="Calibri"/>
        </w:rPr>
      </w:pPr>
      <w:r w:rsidRPr="001B226E">
        <w:rPr>
          <w:rFonts w:ascii="Verdana" w:hAnsi="Verdana" w:cs="Calibri"/>
          <w:b/>
          <w:i/>
        </w:rPr>
        <w:t>Directe kosten</w:t>
      </w:r>
      <w:r>
        <w:rPr>
          <w:rFonts w:ascii="Verdana" w:hAnsi="Verdana" w:cs="Calibri"/>
          <w:i/>
        </w:rPr>
        <w:t xml:space="preserve"> zijn direct aan één product toe te wijzen.</w:t>
      </w:r>
      <w:r>
        <w:rPr>
          <w:rFonts w:ascii="Verdana" w:hAnsi="Verdana" w:cs="Calibri"/>
          <w:i/>
        </w:rPr>
        <w:br/>
      </w:r>
      <w:r w:rsidRPr="001B226E">
        <w:rPr>
          <w:rFonts w:ascii="Verdana" w:hAnsi="Verdana" w:cs="Calibri"/>
          <w:b/>
          <w:i/>
        </w:rPr>
        <w:t>Indirecte kosten</w:t>
      </w:r>
      <w:r>
        <w:rPr>
          <w:rFonts w:ascii="Verdana" w:hAnsi="Verdana" w:cs="Calibri"/>
          <w:i/>
        </w:rPr>
        <w:t xml:space="preserve"> zijn kosten die je voor alle producten samen maakt.</w:t>
      </w:r>
    </w:p>
    <w:p w:rsidR="00067526" w:rsidRDefault="00067526" w:rsidP="00067526">
      <w:pPr>
        <w:rPr>
          <w:rFonts w:ascii="Verdana" w:hAnsi="Verdana" w:cs="Calibri"/>
        </w:rPr>
      </w:pPr>
    </w:p>
    <w:tbl>
      <w:tblPr>
        <w:tblStyle w:val="Tabelraster"/>
        <w:tblW w:w="0" w:type="auto"/>
        <w:tblInd w:w="108" w:type="dxa"/>
        <w:shd w:val="clear" w:color="auto" w:fill="DBDBDB" w:themeFill="accent3" w:themeFillTint="66"/>
        <w:tblLook w:val="04A0" w:firstRow="1" w:lastRow="0" w:firstColumn="1" w:lastColumn="0" w:noHBand="0" w:noVBand="1"/>
      </w:tblPr>
      <w:tblGrid>
        <w:gridCol w:w="6739"/>
        <w:gridCol w:w="2215"/>
      </w:tblGrid>
      <w:tr w:rsidR="00067526" w:rsidTr="00067526">
        <w:trPr>
          <w:trHeight w:val="567"/>
        </w:trPr>
        <w:tc>
          <w:tcPr>
            <w:tcW w:w="6946" w:type="dxa"/>
            <w:tcBorders>
              <w:top w:val="single" w:sz="4" w:space="0" w:color="auto"/>
              <w:left w:val="single" w:sz="4" w:space="0" w:color="auto"/>
              <w:bottom w:val="nil"/>
              <w:right w:val="nil"/>
            </w:tcBorders>
            <w:shd w:val="clear" w:color="auto" w:fill="EDEDED" w:themeFill="accent3" w:themeFillTint="33"/>
          </w:tcPr>
          <w:p w:rsidR="00067526" w:rsidRDefault="00067526">
            <w:pPr>
              <w:spacing w:after="0" w:line="240" w:lineRule="auto"/>
              <w:rPr>
                <w:rFonts w:ascii="Verdana" w:hAnsi="Verdana"/>
                <w:b/>
                <w:i/>
                <w:color w:val="525252" w:themeColor="accent3" w:themeShade="80"/>
                <w:sz w:val="24"/>
                <w:szCs w:val="24"/>
              </w:rPr>
            </w:pPr>
            <w:r>
              <w:rPr>
                <w:rFonts w:ascii="Verdana" w:hAnsi="Verdana"/>
                <w:b/>
                <w:i/>
                <w:color w:val="525252" w:themeColor="accent3" w:themeShade="80"/>
                <w:sz w:val="24"/>
                <w:szCs w:val="24"/>
              </w:rPr>
              <w:br/>
              <w:t>Opdracht 2.      (In)Directe kosten</w:t>
            </w:r>
          </w:p>
          <w:p w:rsidR="00067526" w:rsidRDefault="00067526">
            <w:pPr>
              <w:spacing w:after="0" w:line="240" w:lineRule="auto"/>
              <w:rPr>
                <w:rFonts w:ascii="Verdana" w:hAnsi="Verdana"/>
                <w:b/>
                <w:color w:val="525252" w:themeColor="accent3" w:themeShade="80"/>
                <w:sz w:val="24"/>
                <w:szCs w:val="24"/>
              </w:rPr>
            </w:pPr>
          </w:p>
        </w:tc>
        <w:tc>
          <w:tcPr>
            <w:tcW w:w="2234" w:type="dxa"/>
            <w:tcBorders>
              <w:top w:val="single" w:sz="4" w:space="0" w:color="auto"/>
              <w:left w:val="nil"/>
              <w:bottom w:val="nil"/>
              <w:right w:val="single" w:sz="4" w:space="0" w:color="auto"/>
            </w:tcBorders>
            <w:shd w:val="clear" w:color="auto" w:fill="EDEDED" w:themeFill="accent3" w:themeFillTint="33"/>
            <w:vAlign w:val="center"/>
            <w:hideMark/>
          </w:tcPr>
          <w:p w:rsidR="00067526" w:rsidRDefault="00067526">
            <w:pPr>
              <w:spacing w:after="0" w:line="240" w:lineRule="auto"/>
              <w:rPr>
                <w:rFonts w:ascii="Verdana" w:hAnsi="Verdana"/>
                <w:b/>
                <w:color w:val="525252" w:themeColor="accent3" w:themeShade="80"/>
                <w:sz w:val="24"/>
                <w:szCs w:val="24"/>
              </w:rPr>
            </w:pPr>
            <w:r>
              <w:rPr>
                <w:rFonts w:ascii="Verdana" w:hAnsi="Verdana"/>
                <w:b/>
                <w:color w:val="525252" w:themeColor="accent3" w:themeShade="80"/>
                <w:sz w:val="24"/>
                <w:szCs w:val="24"/>
              </w:rPr>
              <w:t>Individueel</w:t>
            </w:r>
          </w:p>
        </w:tc>
      </w:tr>
      <w:tr w:rsidR="00067526" w:rsidTr="00067526">
        <w:trPr>
          <w:trHeight w:val="2899"/>
        </w:trPr>
        <w:tc>
          <w:tcPr>
            <w:tcW w:w="9180" w:type="dxa"/>
            <w:gridSpan w:val="2"/>
            <w:tcBorders>
              <w:top w:val="nil"/>
              <w:left w:val="single" w:sz="4" w:space="0" w:color="auto"/>
              <w:bottom w:val="single" w:sz="4" w:space="0" w:color="auto"/>
              <w:right w:val="single" w:sz="4" w:space="0" w:color="auto"/>
            </w:tcBorders>
            <w:shd w:val="clear" w:color="auto" w:fill="EDEDED" w:themeFill="accent3" w:themeFillTint="33"/>
            <w:vAlign w:val="bottom"/>
          </w:tcPr>
          <w:p w:rsidR="00067526" w:rsidRDefault="00067526">
            <w:pPr>
              <w:pStyle w:val="Lijstalinea"/>
              <w:spacing w:after="0" w:line="240" w:lineRule="auto"/>
              <w:rPr>
                <w:rFonts w:ascii="Verdana" w:hAnsi="Verdana" w:cs="Calibri"/>
              </w:rPr>
            </w:pPr>
          </w:p>
          <w:p w:rsidR="00067526" w:rsidRDefault="00067526" w:rsidP="00190ADC">
            <w:pPr>
              <w:pStyle w:val="Lijstalinea"/>
              <w:numPr>
                <w:ilvl w:val="0"/>
                <w:numId w:val="2"/>
              </w:numPr>
              <w:spacing w:after="0" w:line="240" w:lineRule="auto"/>
              <w:rPr>
                <w:rFonts w:ascii="Verdana" w:hAnsi="Verdana" w:cs="Calibri"/>
              </w:rPr>
            </w:pPr>
            <w:r>
              <w:rPr>
                <w:rFonts w:ascii="Verdana" w:hAnsi="Verdana" w:cs="Calibri"/>
              </w:rPr>
              <w:t>Waarom kun je sommige kosten niet aan bepaalde producten toerekenen?</w:t>
            </w:r>
          </w:p>
          <w:p w:rsidR="00067526" w:rsidRDefault="00067526" w:rsidP="00190ADC">
            <w:pPr>
              <w:pStyle w:val="Lijstalinea"/>
              <w:numPr>
                <w:ilvl w:val="0"/>
                <w:numId w:val="2"/>
              </w:numPr>
              <w:spacing w:after="0" w:line="240" w:lineRule="auto"/>
              <w:rPr>
                <w:rFonts w:ascii="Verdana" w:hAnsi="Verdana" w:cs="Calibri"/>
              </w:rPr>
            </w:pPr>
            <w:r>
              <w:rPr>
                <w:rFonts w:ascii="Verdana" w:hAnsi="Verdana" w:cs="Calibri"/>
              </w:rPr>
              <w:t xml:space="preserve">Kun je met de gegevens die hierboven staan de kostenprijs van deze spellendoos bereken? Waarom wel/niet? </w:t>
            </w:r>
          </w:p>
          <w:p w:rsidR="00067526" w:rsidRDefault="00067526" w:rsidP="00190ADC">
            <w:pPr>
              <w:pStyle w:val="Lijstalinea"/>
              <w:numPr>
                <w:ilvl w:val="0"/>
                <w:numId w:val="2"/>
              </w:numPr>
              <w:spacing w:after="0" w:line="240" w:lineRule="auto"/>
              <w:rPr>
                <w:rFonts w:ascii="Verdana" w:hAnsi="Verdana" w:cs="Calibri"/>
              </w:rPr>
            </w:pPr>
            <w:r>
              <w:rPr>
                <w:rFonts w:ascii="Verdana" w:hAnsi="Verdana" w:cs="Calibri"/>
              </w:rPr>
              <w:t xml:space="preserve">Stel je voor dat je weet dat de indirecte kosten bij </w:t>
            </w:r>
            <w:proofErr w:type="spellStart"/>
            <w:r>
              <w:rPr>
                <w:rFonts w:ascii="Verdana" w:hAnsi="Verdana" w:cs="Calibri"/>
              </w:rPr>
              <w:t>Intertoys</w:t>
            </w:r>
            <w:proofErr w:type="spellEnd"/>
            <w:r>
              <w:rPr>
                <w:rFonts w:ascii="Verdana" w:hAnsi="Verdana" w:cs="Calibri"/>
              </w:rPr>
              <w:t xml:space="preserve"> € 30.000,- zijn. Kun je nu de kostprijs berekenen van één  spellendoos? Waarom wel/niet?</w:t>
            </w:r>
          </w:p>
          <w:p w:rsidR="00067526" w:rsidRDefault="00067526" w:rsidP="00190ADC">
            <w:pPr>
              <w:pStyle w:val="Lijstalinea"/>
              <w:numPr>
                <w:ilvl w:val="0"/>
                <w:numId w:val="2"/>
              </w:numPr>
              <w:spacing w:after="0" w:line="240" w:lineRule="auto"/>
              <w:rPr>
                <w:rFonts w:ascii="Verdana" w:hAnsi="Verdana" w:cs="Calibri"/>
              </w:rPr>
            </w:pPr>
            <w:r>
              <w:rPr>
                <w:rFonts w:ascii="Verdana" w:hAnsi="Verdana" w:cs="Calibri"/>
              </w:rPr>
              <w:t>Bereken de verkoopprijs incl. BTW voor één tracking bike.</w:t>
            </w:r>
          </w:p>
          <w:p w:rsidR="00067526" w:rsidRDefault="00067526" w:rsidP="00190ADC">
            <w:pPr>
              <w:pStyle w:val="Lijstalinea"/>
              <w:numPr>
                <w:ilvl w:val="0"/>
                <w:numId w:val="2"/>
              </w:numPr>
              <w:spacing w:after="0" w:line="240" w:lineRule="auto"/>
              <w:rPr>
                <w:rFonts w:ascii="Verdana" w:hAnsi="Verdana" w:cs="Calibri"/>
              </w:rPr>
            </w:pPr>
            <w:r>
              <w:rPr>
                <w:rFonts w:ascii="Verdana" w:hAnsi="Verdana" w:cs="Calibri"/>
              </w:rPr>
              <w:t>Waarom is het noodzakelijk eerst een nauwkeurige kostprijsberekening te maken, voordat je de verkooprijs gaat vaststellen.</w:t>
            </w:r>
          </w:p>
          <w:p w:rsidR="00067526" w:rsidRDefault="00067526">
            <w:pPr>
              <w:spacing w:after="0" w:line="240" w:lineRule="auto"/>
              <w:rPr>
                <w:rFonts w:ascii="Calibri" w:hAnsi="Calibri" w:cs="Calibri"/>
                <w:b/>
              </w:rPr>
            </w:pPr>
          </w:p>
        </w:tc>
      </w:tr>
    </w:tbl>
    <w:p w:rsidR="00067526" w:rsidRDefault="00067526" w:rsidP="00067526">
      <w:pPr>
        <w:rPr>
          <w:rFonts w:ascii="Verdana" w:hAnsi="Verdana" w:cs="Calibri"/>
        </w:rPr>
      </w:pPr>
    </w:p>
    <w:p w:rsidR="00067526" w:rsidRDefault="00067526" w:rsidP="00067526">
      <w:pPr>
        <w:rPr>
          <w:rFonts w:ascii="Verdana" w:hAnsi="Verdana" w:cs="Calibri"/>
        </w:rPr>
      </w:pPr>
    </w:p>
    <w:p w:rsidR="00067526" w:rsidRDefault="00067526" w:rsidP="00067526">
      <w:pPr>
        <w:rPr>
          <w:rFonts w:ascii="Verdana" w:hAnsi="Verdana" w:cs="Calibri"/>
        </w:rPr>
      </w:pPr>
    </w:p>
    <w:p w:rsidR="00067526" w:rsidRDefault="00067526" w:rsidP="00067526">
      <w:pPr>
        <w:rPr>
          <w:rFonts w:ascii="Verdana" w:hAnsi="Verdana" w:cs="Calibri"/>
        </w:rPr>
      </w:pPr>
    </w:p>
    <w:p w:rsidR="00067526" w:rsidRDefault="00067526" w:rsidP="00067526">
      <w:pPr>
        <w:rPr>
          <w:rFonts w:ascii="Verdana" w:hAnsi="Verdana" w:cs="Calibri"/>
        </w:rPr>
      </w:pPr>
    </w:p>
    <w:p w:rsidR="001B226E" w:rsidRDefault="001B226E" w:rsidP="00067526">
      <w:pPr>
        <w:rPr>
          <w:rFonts w:ascii="Verdana" w:hAnsi="Verdana" w:cs="Calibri"/>
        </w:rPr>
      </w:pPr>
    </w:p>
    <w:p w:rsidR="001B226E" w:rsidRDefault="001B226E" w:rsidP="00067526">
      <w:pPr>
        <w:rPr>
          <w:rFonts w:ascii="Verdana" w:hAnsi="Verdana" w:cs="Calibri"/>
        </w:rPr>
      </w:pPr>
    </w:p>
    <w:p w:rsidR="001B226E" w:rsidRDefault="001B226E" w:rsidP="00067526">
      <w:pPr>
        <w:rPr>
          <w:rFonts w:ascii="Verdana" w:hAnsi="Verdana" w:cs="Calibri"/>
        </w:rPr>
      </w:pPr>
    </w:p>
    <w:p w:rsidR="001B226E" w:rsidRDefault="001B226E" w:rsidP="00067526">
      <w:pPr>
        <w:rPr>
          <w:rFonts w:ascii="Verdana" w:hAnsi="Verdana" w:cs="Calibri"/>
        </w:rPr>
      </w:pPr>
    </w:p>
    <w:p w:rsidR="00067526" w:rsidRDefault="00067526" w:rsidP="00067526">
      <w:pPr>
        <w:rPr>
          <w:rFonts w:ascii="Verdana" w:hAnsi="Verdana" w:cs="Calibri"/>
        </w:rPr>
      </w:pPr>
    </w:p>
    <w:p w:rsidR="00F611DC" w:rsidRDefault="00F611DC" w:rsidP="00067526">
      <w:pPr>
        <w:rPr>
          <w:rFonts w:ascii="Verdana" w:hAnsi="Verdana" w:cs="Calibri"/>
        </w:rPr>
      </w:pPr>
    </w:p>
    <w:tbl>
      <w:tblPr>
        <w:tblStyle w:val="Tabelraster"/>
        <w:tblW w:w="0" w:type="auto"/>
        <w:tblInd w:w="108" w:type="dxa"/>
        <w:shd w:val="clear" w:color="auto" w:fill="DBDBDB" w:themeFill="accent3" w:themeFillTint="66"/>
        <w:tblLook w:val="04A0" w:firstRow="1" w:lastRow="0" w:firstColumn="1" w:lastColumn="0" w:noHBand="0" w:noVBand="1"/>
      </w:tblPr>
      <w:tblGrid>
        <w:gridCol w:w="5449"/>
        <w:gridCol w:w="22"/>
        <w:gridCol w:w="1071"/>
        <w:gridCol w:w="1024"/>
        <w:gridCol w:w="1388"/>
      </w:tblGrid>
      <w:tr w:rsidR="00067526" w:rsidTr="001B226E">
        <w:trPr>
          <w:trHeight w:val="567"/>
        </w:trPr>
        <w:tc>
          <w:tcPr>
            <w:tcW w:w="6737" w:type="dxa"/>
            <w:gridSpan w:val="3"/>
            <w:tcBorders>
              <w:top w:val="single" w:sz="4" w:space="0" w:color="auto"/>
              <w:left w:val="single" w:sz="4" w:space="0" w:color="auto"/>
              <w:bottom w:val="nil"/>
              <w:right w:val="nil"/>
            </w:tcBorders>
            <w:shd w:val="clear" w:color="auto" w:fill="EDEDED" w:themeFill="accent3" w:themeFillTint="33"/>
          </w:tcPr>
          <w:p w:rsidR="00067526" w:rsidRDefault="00067526">
            <w:pPr>
              <w:spacing w:after="0" w:line="240" w:lineRule="auto"/>
              <w:rPr>
                <w:rFonts w:ascii="Verdana" w:hAnsi="Verdana"/>
                <w:b/>
                <w:i/>
                <w:color w:val="525252" w:themeColor="accent3" w:themeShade="80"/>
                <w:sz w:val="24"/>
                <w:szCs w:val="24"/>
              </w:rPr>
            </w:pPr>
            <w:r>
              <w:rPr>
                <w:rFonts w:ascii="Verdana" w:hAnsi="Verdana"/>
                <w:b/>
                <w:i/>
                <w:color w:val="525252" w:themeColor="accent3" w:themeShade="80"/>
                <w:sz w:val="24"/>
                <w:szCs w:val="24"/>
              </w:rPr>
              <w:lastRenderedPageBreak/>
              <w:br/>
              <w:t>Opdracht 3.      Voorbeeld 2.</w:t>
            </w:r>
          </w:p>
          <w:p w:rsidR="00067526" w:rsidRDefault="00067526">
            <w:pPr>
              <w:spacing w:after="0" w:line="240" w:lineRule="auto"/>
              <w:rPr>
                <w:rFonts w:ascii="Verdana" w:hAnsi="Verdana"/>
                <w:b/>
                <w:color w:val="525252" w:themeColor="accent3" w:themeShade="80"/>
                <w:sz w:val="24"/>
                <w:szCs w:val="24"/>
              </w:rPr>
            </w:pPr>
          </w:p>
        </w:tc>
        <w:tc>
          <w:tcPr>
            <w:tcW w:w="2217" w:type="dxa"/>
            <w:gridSpan w:val="2"/>
            <w:tcBorders>
              <w:top w:val="single" w:sz="4" w:space="0" w:color="auto"/>
              <w:left w:val="nil"/>
              <w:bottom w:val="nil"/>
              <w:right w:val="single" w:sz="4" w:space="0" w:color="auto"/>
            </w:tcBorders>
            <w:shd w:val="clear" w:color="auto" w:fill="EDEDED" w:themeFill="accent3" w:themeFillTint="33"/>
            <w:vAlign w:val="center"/>
            <w:hideMark/>
          </w:tcPr>
          <w:p w:rsidR="00067526" w:rsidRDefault="00067526">
            <w:pPr>
              <w:spacing w:after="0" w:line="240" w:lineRule="auto"/>
              <w:rPr>
                <w:rFonts w:ascii="Verdana" w:hAnsi="Verdana"/>
                <w:b/>
                <w:color w:val="525252" w:themeColor="accent3" w:themeShade="80"/>
                <w:sz w:val="24"/>
                <w:szCs w:val="24"/>
              </w:rPr>
            </w:pPr>
            <w:r>
              <w:rPr>
                <w:rFonts w:ascii="Verdana" w:hAnsi="Verdana"/>
                <w:b/>
                <w:color w:val="525252" w:themeColor="accent3" w:themeShade="80"/>
                <w:sz w:val="24"/>
                <w:szCs w:val="24"/>
              </w:rPr>
              <w:t>Individueel</w:t>
            </w:r>
          </w:p>
        </w:tc>
      </w:tr>
      <w:tr w:rsidR="00067526" w:rsidTr="001B226E">
        <w:trPr>
          <w:trHeight w:val="2899"/>
        </w:trPr>
        <w:tc>
          <w:tcPr>
            <w:tcW w:w="9180" w:type="dxa"/>
            <w:gridSpan w:val="5"/>
            <w:tcBorders>
              <w:top w:val="nil"/>
              <w:left w:val="single" w:sz="4" w:space="0" w:color="auto"/>
              <w:bottom w:val="nil"/>
              <w:right w:val="single" w:sz="4" w:space="0" w:color="auto"/>
            </w:tcBorders>
            <w:shd w:val="clear" w:color="auto" w:fill="EDEDED" w:themeFill="accent3" w:themeFillTint="33"/>
            <w:vAlign w:val="bottom"/>
          </w:tcPr>
          <w:p w:rsidR="00067526" w:rsidRDefault="00067526">
            <w:pPr>
              <w:spacing w:after="0" w:line="240" w:lineRule="auto"/>
              <w:rPr>
                <w:rFonts w:ascii="Verdana" w:hAnsi="Verdana" w:cs="Calibri"/>
              </w:rPr>
            </w:pPr>
            <w:r>
              <w:rPr>
                <w:rFonts w:ascii="Verdana" w:hAnsi="Verdana" w:cs="Calibri"/>
              </w:rPr>
              <w:br/>
              <w:t>Bakker Van Huls wil voor  een oliebollenactie op school de benodigde 3000 oliebollen leveren. Omdat hij een prijsopgave moet doen maakt hij Van Huls een kostprijsberekening.</w:t>
            </w:r>
          </w:p>
          <w:p w:rsidR="00067526" w:rsidRDefault="00067526">
            <w:pPr>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rPr>
              <w:t>Grondstoffen, meel, gist, rozijnen, zout, enz..:</w:t>
            </w:r>
            <w:r>
              <w:rPr>
                <w:rFonts w:ascii="Verdana" w:hAnsi="Verdana" w:cs="Calibri"/>
              </w:rPr>
              <w:tab/>
              <w:t>€ 500,-</w:t>
            </w:r>
            <w:r>
              <w:rPr>
                <w:rFonts w:ascii="Verdana" w:hAnsi="Verdana" w:cs="Calibri"/>
              </w:rPr>
              <w:br/>
              <w:t xml:space="preserve">Loon vier uur à </w:t>
            </w:r>
            <w:r>
              <w:rPr>
                <w:rFonts w:ascii="Verdana" w:hAnsi="Verdana" w:cs="Calibri"/>
              </w:rPr>
              <w:tab/>
            </w:r>
            <w:r>
              <w:rPr>
                <w:rFonts w:ascii="Verdana" w:hAnsi="Verdana" w:cs="Calibri"/>
              </w:rPr>
              <w:tab/>
            </w:r>
            <w:r>
              <w:rPr>
                <w:rFonts w:ascii="Verdana" w:hAnsi="Verdana" w:cs="Calibri"/>
              </w:rPr>
              <w:tab/>
            </w:r>
            <w:r>
              <w:rPr>
                <w:rFonts w:ascii="Verdana" w:hAnsi="Verdana" w:cs="Calibri"/>
              </w:rPr>
              <w:tab/>
            </w:r>
            <w:r>
              <w:rPr>
                <w:rFonts w:ascii="Verdana" w:hAnsi="Verdana" w:cs="Calibri"/>
              </w:rPr>
              <w:tab/>
            </w:r>
            <w:r>
              <w:rPr>
                <w:rFonts w:ascii="Verdana" w:hAnsi="Verdana" w:cs="Calibri"/>
              </w:rPr>
              <w:tab/>
              <w:t>€   35,-</w:t>
            </w:r>
            <w:r>
              <w:rPr>
                <w:rFonts w:ascii="Verdana" w:hAnsi="Verdana" w:cs="Calibri"/>
              </w:rPr>
              <w:br/>
              <w:t xml:space="preserve">Verpakkingsmateriaal 600 zakken à </w:t>
            </w:r>
            <w:r>
              <w:rPr>
                <w:rFonts w:ascii="Verdana" w:hAnsi="Verdana" w:cs="Calibri"/>
              </w:rPr>
              <w:tab/>
              <w:t>€     2,50 er 100 stuks</w:t>
            </w:r>
          </w:p>
          <w:p w:rsidR="00067526" w:rsidRDefault="00067526">
            <w:pPr>
              <w:spacing w:after="0" w:line="240" w:lineRule="auto"/>
              <w:rPr>
                <w:rFonts w:ascii="Verdana" w:hAnsi="Verdana" w:cs="Calibri"/>
              </w:rPr>
            </w:pPr>
            <w:r>
              <w:rPr>
                <w:rFonts w:ascii="Verdana" w:hAnsi="Verdana" w:cs="Calibri"/>
              </w:rPr>
              <w:br/>
              <w:t xml:space="preserve">Voor gebruik van de oven en andere machines weet Van Huis het niet zo precies. Hij berekent daarvoor </w:t>
            </w:r>
            <w:r>
              <w:rPr>
                <w:rFonts w:ascii="Verdana" w:hAnsi="Verdana" w:cs="Calibri"/>
              </w:rPr>
              <w:tab/>
            </w:r>
            <w:r>
              <w:rPr>
                <w:rFonts w:ascii="Verdana" w:hAnsi="Verdana" w:cs="Calibri"/>
              </w:rPr>
              <w:tab/>
              <w:t>€   30,-</w:t>
            </w:r>
          </w:p>
          <w:p w:rsidR="00067526" w:rsidRDefault="00067526">
            <w:pPr>
              <w:spacing w:after="0" w:line="240" w:lineRule="auto"/>
              <w:rPr>
                <w:rFonts w:ascii="Verdana" w:hAnsi="Verdana" w:cs="Calibri"/>
              </w:rPr>
            </w:pPr>
            <w:r>
              <w:rPr>
                <w:rFonts w:ascii="Verdana" w:hAnsi="Verdana" w:cs="Calibri"/>
              </w:rPr>
              <w:br/>
              <w:t xml:space="preserve">Ook de kosten van huisvesting en energie kan hij zo niet zeggen. </w:t>
            </w:r>
            <w:r>
              <w:rPr>
                <w:rFonts w:ascii="Verdana" w:hAnsi="Verdana" w:cs="Calibri"/>
              </w:rPr>
              <w:br/>
              <w:t xml:space="preserve">Hij schrijft daarvoor </w:t>
            </w:r>
            <w:r>
              <w:rPr>
                <w:rFonts w:ascii="Verdana" w:hAnsi="Verdana" w:cs="Calibri"/>
              </w:rPr>
              <w:tab/>
            </w:r>
            <w:r>
              <w:rPr>
                <w:rFonts w:ascii="Verdana" w:hAnsi="Verdana" w:cs="Calibri"/>
              </w:rPr>
              <w:tab/>
            </w:r>
            <w:r>
              <w:rPr>
                <w:rFonts w:ascii="Verdana" w:hAnsi="Verdana" w:cs="Calibri"/>
              </w:rPr>
              <w:tab/>
            </w:r>
            <w:r>
              <w:rPr>
                <w:rFonts w:ascii="Verdana" w:hAnsi="Verdana" w:cs="Calibri"/>
              </w:rPr>
              <w:tab/>
            </w:r>
            <w:r>
              <w:rPr>
                <w:rFonts w:ascii="Verdana" w:hAnsi="Verdana" w:cs="Calibri"/>
              </w:rPr>
              <w:tab/>
              <w:t>€   25,-</w:t>
            </w:r>
          </w:p>
          <w:p w:rsidR="00067526" w:rsidRDefault="00067526">
            <w:pPr>
              <w:spacing w:after="0" w:line="240" w:lineRule="auto"/>
              <w:rPr>
                <w:rFonts w:ascii="Verdana" w:hAnsi="Verdana" w:cs="Calibri"/>
              </w:rPr>
            </w:pP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Maak een overzicht van de directe kosten van de 3000 oliebollen.</w:t>
            </w: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Maak een overzicht van de indirecte kosten van de 3000 oliebollen.</w:t>
            </w: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Bereken de kostprijs van de 3000 oliebollen. Neem het schema hieronder over en vul het in:</w:t>
            </w:r>
          </w:p>
          <w:p w:rsidR="00067526" w:rsidRDefault="00067526">
            <w:pPr>
              <w:spacing w:after="0" w:line="240" w:lineRule="auto"/>
              <w:ind w:left="1416"/>
              <w:rPr>
                <w:rFonts w:ascii="Verdana" w:hAnsi="Verdana" w:cs="Calibri"/>
                <w:u w:val="single"/>
              </w:rPr>
            </w:pPr>
            <w:r>
              <w:rPr>
                <w:rFonts w:ascii="Verdana" w:hAnsi="Verdana" w:cs="Calibri"/>
              </w:rPr>
              <w:t>Totale directe kosten:</w:t>
            </w:r>
            <w:r>
              <w:rPr>
                <w:rFonts w:ascii="Verdana" w:hAnsi="Verdana" w:cs="Calibri"/>
              </w:rPr>
              <w:tab/>
            </w:r>
            <w:r>
              <w:rPr>
                <w:rFonts w:ascii="Verdana" w:hAnsi="Verdana" w:cs="Calibri"/>
              </w:rPr>
              <w:tab/>
              <w:t>€</w:t>
            </w:r>
            <w:r>
              <w:rPr>
                <w:rFonts w:ascii="Verdana" w:hAnsi="Verdana" w:cs="Calibri"/>
              </w:rPr>
              <w:br/>
              <w:t>Totale indirecte kosten:</w:t>
            </w:r>
            <w:r>
              <w:rPr>
                <w:rFonts w:ascii="Verdana" w:hAnsi="Verdana" w:cs="Calibri"/>
              </w:rPr>
              <w:tab/>
            </w:r>
            <w:r>
              <w:rPr>
                <w:rFonts w:ascii="Verdana" w:hAnsi="Verdana" w:cs="Calibri"/>
              </w:rPr>
              <w:tab/>
              <w:t>€</w:t>
            </w:r>
            <w:r>
              <w:rPr>
                <w:rFonts w:ascii="Verdana" w:hAnsi="Verdana" w:cs="Calibri"/>
                <w:u w:val="single"/>
              </w:rPr>
              <w:tab/>
            </w:r>
            <w:r>
              <w:rPr>
                <w:rFonts w:ascii="Verdana" w:hAnsi="Verdana" w:cs="Calibri"/>
                <w:u w:val="single"/>
              </w:rPr>
              <w:tab/>
              <w:t xml:space="preserve"> +</w:t>
            </w:r>
          </w:p>
          <w:p w:rsidR="00067526" w:rsidRDefault="00067526">
            <w:pPr>
              <w:spacing w:after="0" w:line="240" w:lineRule="auto"/>
              <w:ind w:left="1416"/>
              <w:rPr>
                <w:rFonts w:ascii="Verdana" w:hAnsi="Verdana" w:cs="Calibri"/>
                <w:u w:val="double"/>
              </w:rPr>
            </w:pPr>
            <w:r>
              <w:rPr>
                <w:rFonts w:ascii="Verdana" w:hAnsi="Verdana" w:cs="Calibri"/>
              </w:rPr>
              <w:t>Kostprijs:</w:t>
            </w:r>
            <w:r>
              <w:rPr>
                <w:rFonts w:ascii="Verdana" w:hAnsi="Verdana" w:cs="Calibri"/>
              </w:rPr>
              <w:tab/>
            </w:r>
            <w:r>
              <w:rPr>
                <w:rFonts w:ascii="Verdana" w:hAnsi="Verdana" w:cs="Calibri"/>
              </w:rPr>
              <w:tab/>
            </w:r>
            <w:r>
              <w:rPr>
                <w:rFonts w:ascii="Verdana" w:hAnsi="Verdana" w:cs="Calibri"/>
              </w:rPr>
              <w:tab/>
            </w:r>
            <w:r w:rsidR="001B226E">
              <w:rPr>
                <w:rFonts w:ascii="Verdana" w:hAnsi="Verdana" w:cs="Calibri"/>
              </w:rPr>
              <w:t xml:space="preserve">         </w:t>
            </w:r>
            <w:r>
              <w:rPr>
                <w:rFonts w:ascii="Verdana" w:hAnsi="Verdana" w:cs="Calibri"/>
              </w:rPr>
              <w:t>€</w:t>
            </w:r>
            <w:r>
              <w:rPr>
                <w:rFonts w:ascii="Verdana" w:hAnsi="Verdana" w:cs="Calibri"/>
                <w:u w:val="double"/>
              </w:rPr>
              <w:tab/>
            </w:r>
            <w:r>
              <w:rPr>
                <w:rFonts w:ascii="Verdana" w:hAnsi="Verdana" w:cs="Calibri"/>
                <w:u w:val="double"/>
              </w:rPr>
              <w:tab/>
            </w: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Bereken de kostprijs van 1 zak oliebollen (= 5 stuks).</w:t>
            </w:r>
          </w:p>
          <w:p w:rsidR="00067526" w:rsidRDefault="00067526">
            <w:pPr>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u w:val="single"/>
              </w:rPr>
              <w:t xml:space="preserve">De optelsom van alle noodzakelijke kosten noem je de </w:t>
            </w:r>
            <w:r w:rsidRPr="001B226E">
              <w:rPr>
                <w:rFonts w:ascii="Verdana" w:hAnsi="Verdana" w:cs="Calibri"/>
                <w:b/>
                <w:u w:val="single"/>
              </w:rPr>
              <w:t>integrale kostprijs</w:t>
            </w:r>
            <w:r>
              <w:rPr>
                <w:rFonts w:ascii="Verdana" w:hAnsi="Verdana" w:cs="Calibri"/>
              </w:rPr>
              <w:t>.</w:t>
            </w:r>
          </w:p>
          <w:p w:rsidR="00067526" w:rsidRDefault="00067526">
            <w:pPr>
              <w:spacing w:after="0" w:line="240" w:lineRule="auto"/>
              <w:rPr>
                <w:rFonts w:ascii="Verdana" w:hAnsi="Verdana" w:cs="Calibri"/>
              </w:rPr>
            </w:pPr>
            <w:r>
              <w:rPr>
                <w:rFonts w:ascii="Verdana" w:hAnsi="Verdana" w:cs="Calibri"/>
              </w:rPr>
              <w:br/>
              <w:t>Van Huls besluit de oliebollen voor € 0,30 per bol te leveren (excl. 6% BTW).</w:t>
            </w: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Bereken de verkoopprijs excl. BTW voor de 3000 oliebollen.</w:t>
            </w: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Bereken de verkoopprijs incl. BTW voor de 3000 oliebollen.</w:t>
            </w: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Neem het schema hieronder over en vul het in:</w:t>
            </w:r>
          </w:p>
          <w:p w:rsidR="00067526" w:rsidRDefault="00067526">
            <w:pPr>
              <w:spacing w:after="0" w:line="240" w:lineRule="auto"/>
              <w:ind w:left="2124"/>
              <w:rPr>
                <w:rFonts w:ascii="Verdana" w:hAnsi="Verdana" w:cs="Calibri"/>
                <w:u w:val="single"/>
              </w:rPr>
            </w:pPr>
            <w:r>
              <w:rPr>
                <w:rFonts w:ascii="Verdana" w:hAnsi="Verdana" w:cs="Calibri"/>
              </w:rPr>
              <w:t xml:space="preserve">Verkoopprijs excl. BTW: </w:t>
            </w:r>
            <w:r>
              <w:rPr>
                <w:rFonts w:ascii="Verdana" w:hAnsi="Verdana" w:cs="Calibri"/>
              </w:rPr>
              <w:tab/>
              <w:t>€</w:t>
            </w:r>
            <w:r>
              <w:rPr>
                <w:rFonts w:ascii="Verdana" w:hAnsi="Verdana" w:cs="Calibri"/>
              </w:rPr>
              <w:br/>
              <w:t>Integrale kostprijs:</w:t>
            </w:r>
            <w:r>
              <w:rPr>
                <w:rFonts w:ascii="Verdana" w:hAnsi="Verdana" w:cs="Calibri"/>
              </w:rPr>
              <w:tab/>
            </w:r>
            <w:r>
              <w:rPr>
                <w:rFonts w:ascii="Verdana" w:hAnsi="Verdana" w:cs="Calibri"/>
              </w:rPr>
              <w:tab/>
              <w:t>€</w:t>
            </w:r>
            <w:r>
              <w:rPr>
                <w:rFonts w:ascii="Verdana" w:hAnsi="Verdana" w:cs="Calibri"/>
                <w:u w:val="single"/>
              </w:rPr>
              <w:tab/>
            </w:r>
            <w:r>
              <w:rPr>
                <w:rFonts w:ascii="Verdana" w:hAnsi="Verdana" w:cs="Calibri"/>
                <w:u w:val="single"/>
              </w:rPr>
              <w:tab/>
              <w:t>-</w:t>
            </w:r>
          </w:p>
          <w:p w:rsidR="00067526" w:rsidRDefault="00067526">
            <w:pPr>
              <w:spacing w:after="0" w:line="240" w:lineRule="auto"/>
              <w:ind w:left="2124"/>
              <w:rPr>
                <w:rFonts w:ascii="Verdana" w:hAnsi="Verdana" w:cs="Calibri"/>
              </w:rPr>
            </w:pPr>
            <w:r>
              <w:rPr>
                <w:rFonts w:ascii="Verdana" w:hAnsi="Verdana" w:cs="Calibri"/>
              </w:rPr>
              <w:t>Winst:</w:t>
            </w:r>
            <w:r>
              <w:rPr>
                <w:rFonts w:ascii="Verdana" w:hAnsi="Verdana" w:cs="Calibri"/>
              </w:rPr>
              <w:tab/>
            </w:r>
            <w:r>
              <w:rPr>
                <w:rFonts w:ascii="Verdana" w:hAnsi="Verdana" w:cs="Calibri"/>
              </w:rPr>
              <w:tab/>
            </w:r>
            <w:r>
              <w:rPr>
                <w:rFonts w:ascii="Verdana" w:hAnsi="Verdana" w:cs="Calibri"/>
              </w:rPr>
              <w:tab/>
            </w:r>
            <w:r>
              <w:rPr>
                <w:rFonts w:ascii="Verdana" w:hAnsi="Verdana" w:cs="Calibri"/>
              </w:rPr>
              <w:tab/>
              <w:t>€</w:t>
            </w:r>
            <w:r>
              <w:rPr>
                <w:rFonts w:ascii="Verdana" w:hAnsi="Verdana" w:cs="Calibri"/>
                <w:u w:val="double"/>
              </w:rPr>
              <w:tab/>
            </w:r>
            <w:r>
              <w:rPr>
                <w:rFonts w:ascii="Verdana" w:hAnsi="Verdana" w:cs="Calibri"/>
                <w:u w:val="double"/>
              </w:rPr>
              <w:tab/>
            </w:r>
          </w:p>
          <w:p w:rsidR="00067526" w:rsidRDefault="00067526">
            <w:pPr>
              <w:pStyle w:val="Lijstalinea"/>
              <w:spacing w:after="0" w:line="240" w:lineRule="auto"/>
              <w:rPr>
                <w:rFonts w:ascii="Verdana" w:hAnsi="Verdana" w:cs="Calibri"/>
              </w:rPr>
            </w:pPr>
          </w:p>
          <w:p w:rsidR="00067526" w:rsidRDefault="00067526" w:rsidP="00190ADC">
            <w:pPr>
              <w:pStyle w:val="Lijstalinea"/>
              <w:numPr>
                <w:ilvl w:val="0"/>
                <w:numId w:val="3"/>
              </w:numPr>
              <w:spacing w:after="0" w:line="240" w:lineRule="auto"/>
              <w:rPr>
                <w:rFonts w:ascii="Verdana" w:hAnsi="Verdana" w:cs="Calibri"/>
              </w:rPr>
            </w:pPr>
            <w:r>
              <w:rPr>
                <w:rFonts w:ascii="Verdana" w:hAnsi="Verdana" w:cs="Calibri"/>
              </w:rPr>
              <w:t>Vind je het logisch dat in het schema hierboven de verkoopprijs excl. BTW genomen wordt in plaats van de verkoopprijs incl. BTW? Leg uit waarom je dat wel/niet logisch vindt.</w:t>
            </w:r>
          </w:p>
          <w:p w:rsidR="00067526" w:rsidRDefault="00067526">
            <w:pPr>
              <w:spacing w:after="0" w:line="240" w:lineRule="auto"/>
              <w:rPr>
                <w:rFonts w:ascii="Calibri" w:hAnsi="Calibri" w:cs="Calibri"/>
                <w:b/>
              </w:rPr>
            </w:pPr>
          </w:p>
        </w:tc>
      </w:tr>
      <w:tr w:rsidR="001B226E" w:rsidTr="00067526">
        <w:trPr>
          <w:trHeight w:val="2899"/>
        </w:trPr>
        <w:tc>
          <w:tcPr>
            <w:tcW w:w="9180" w:type="dxa"/>
            <w:gridSpan w:val="5"/>
            <w:tcBorders>
              <w:top w:val="nil"/>
              <w:left w:val="single" w:sz="4" w:space="0" w:color="auto"/>
              <w:bottom w:val="single" w:sz="4" w:space="0" w:color="auto"/>
              <w:right w:val="single" w:sz="4" w:space="0" w:color="auto"/>
            </w:tcBorders>
            <w:shd w:val="clear" w:color="auto" w:fill="EDEDED" w:themeFill="accent3" w:themeFillTint="33"/>
            <w:vAlign w:val="bottom"/>
          </w:tcPr>
          <w:p w:rsidR="001B226E" w:rsidRDefault="001B226E">
            <w:pPr>
              <w:spacing w:after="0" w:line="240" w:lineRule="auto"/>
              <w:rPr>
                <w:rFonts w:ascii="Verdana" w:hAnsi="Verdana" w:cs="Calibri"/>
              </w:rPr>
            </w:pPr>
          </w:p>
        </w:tc>
      </w:tr>
      <w:tr w:rsidR="00067526" w:rsidTr="00067526">
        <w:trPr>
          <w:gridAfter w:val="1"/>
          <w:wAfter w:w="1193" w:type="dxa"/>
          <w:trHeight w:val="567"/>
        </w:trPr>
        <w:tc>
          <w:tcPr>
            <w:tcW w:w="5627" w:type="dxa"/>
            <w:tcBorders>
              <w:top w:val="single" w:sz="4" w:space="0" w:color="auto"/>
              <w:left w:val="single" w:sz="4" w:space="0" w:color="auto"/>
              <w:bottom w:val="nil"/>
              <w:right w:val="nil"/>
            </w:tcBorders>
            <w:shd w:val="clear" w:color="auto" w:fill="EDEDED" w:themeFill="accent3" w:themeFillTint="33"/>
          </w:tcPr>
          <w:p w:rsidR="00067526" w:rsidRDefault="00067526">
            <w:pPr>
              <w:spacing w:after="0" w:line="240" w:lineRule="auto"/>
              <w:rPr>
                <w:rFonts w:ascii="Verdana" w:hAnsi="Verdana"/>
                <w:b/>
                <w:i/>
                <w:color w:val="525252" w:themeColor="accent3" w:themeShade="80"/>
                <w:sz w:val="24"/>
                <w:szCs w:val="24"/>
              </w:rPr>
            </w:pPr>
          </w:p>
          <w:p w:rsidR="00067526" w:rsidRDefault="00067526">
            <w:pPr>
              <w:spacing w:after="0" w:line="240" w:lineRule="auto"/>
              <w:rPr>
                <w:rFonts w:ascii="Verdana" w:hAnsi="Verdana"/>
                <w:b/>
                <w:i/>
                <w:color w:val="525252" w:themeColor="accent3" w:themeShade="80"/>
                <w:sz w:val="24"/>
                <w:szCs w:val="24"/>
              </w:rPr>
            </w:pPr>
            <w:r>
              <w:rPr>
                <w:rFonts w:ascii="Verdana" w:hAnsi="Verdana"/>
                <w:b/>
                <w:i/>
                <w:color w:val="525252" w:themeColor="accent3" w:themeShade="80"/>
                <w:sz w:val="24"/>
                <w:szCs w:val="24"/>
              </w:rPr>
              <w:t>Opdracht 4.      Voorbeeld 3.</w:t>
            </w:r>
          </w:p>
          <w:p w:rsidR="00067526" w:rsidRDefault="00067526">
            <w:pPr>
              <w:spacing w:after="0" w:line="240" w:lineRule="auto"/>
              <w:rPr>
                <w:rFonts w:ascii="Verdana" w:hAnsi="Verdana"/>
                <w:b/>
                <w:color w:val="525252" w:themeColor="accent3" w:themeShade="80"/>
                <w:sz w:val="24"/>
                <w:szCs w:val="24"/>
              </w:rPr>
            </w:pPr>
          </w:p>
        </w:tc>
        <w:tc>
          <w:tcPr>
            <w:tcW w:w="2134" w:type="dxa"/>
            <w:gridSpan w:val="3"/>
            <w:tcBorders>
              <w:top w:val="single" w:sz="4" w:space="0" w:color="auto"/>
              <w:left w:val="nil"/>
              <w:bottom w:val="nil"/>
              <w:right w:val="single" w:sz="4" w:space="0" w:color="auto"/>
            </w:tcBorders>
            <w:shd w:val="clear" w:color="auto" w:fill="EDEDED" w:themeFill="accent3" w:themeFillTint="33"/>
            <w:vAlign w:val="center"/>
            <w:hideMark/>
          </w:tcPr>
          <w:p w:rsidR="00067526" w:rsidRDefault="00067526">
            <w:pPr>
              <w:spacing w:after="0" w:line="240" w:lineRule="auto"/>
              <w:rPr>
                <w:rFonts w:ascii="Verdana" w:hAnsi="Verdana"/>
                <w:b/>
                <w:color w:val="525252" w:themeColor="accent3" w:themeShade="80"/>
                <w:sz w:val="24"/>
                <w:szCs w:val="24"/>
              </w:rPr>
            </w:pPr>
            <w:r>
              <w:rPr>
                <w:rFonts w:ascii="Verdana" w:hAnsi="Verdana"/>
                <w:b/>
                <w:color w:val="525252" w:themeColor="accent3" w:themeShade="80"/>
                <w:sz w:val="24"/>
                <w:szCs w:val="24"/>
              </w:rPr>
              <w:t>Individueel</w:t>
            </w:r>
          </w:p>
        </w:tc>
      </w:tr>
      <w:tr w:rsidR="00067526" w:rsidTr="00067526">
        <w:trPr>
          <w:gridAfter w:val="1"/>
          <w:wAfter w:w="1193" w:type="dxa"/>
          <w:trHeight w:val="2899"/>
        </w:trPr>
        <w:tc>
          <w:tcPr>
            <w:tcW w:w="7761" w:type="dxa"/>
            <w:gridSpan w:val="4"/>
            <w:tcBorders>
              <w:top w:val="nil"/>
              <w:left w:val="single" w:sz="4" w:space="0" w:color="auto"/>
              <w:bottom w:val="single" w:sz="4" w:space="0" w:color="auto"/>
              <w:right w:val="single" w:sz="4" w:space="0" w:color="auto"/>
            </w:tcBorders>
            <w:shd w:val="clear" w:color="auto" w:fill="EDEDED" w:themeFill="accent3" w:themeFillTint="33"/>
            <w:vAlign w:val="bottom"/>
          </w:tcPr>
          <w:p w:rsidR="00067526" w:rsidRDefault="00067526">
            <w:pPr>
              <w:pStyle w:val="Lijstalinea"/>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rPr>
              <w:t>Als Van Huls de berekening aan zijn zoon Johan laat zien is die het niet eens met de berekening van de indirecte kosten aangezien hij bepaalde dingen “uit zijn duim zuigt”.</w:t>
            </w:r>
            <w:r>
              <w:rPr>
                <w:rFonts w:ascii="Verdana" w:hAnsi="Verdana" w:cs="Calibri"/>
              </w:rPr>
              <w:br/>
              <w:t>Johan weet hoe hij zoiets aan kunt pakken. Hij vraagt aan de boekhouder of die kan zien in de boekhouding van vorig jaar hoeveel de totalen directe kosten van het hele jaar zijn geweest een ook hoeveel de totale indirecte kosten zijn geweest. De boekhouder komt met de volgende resultaten:</w:t>
            </w:r>
          </w:p>
          <w:p w:rsidR="00067526" w:rsidRDefault="00067526">
            <w:pPr>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rPr>
              <w:tab/>
              <w:t xml:space="preserve">Directe kosten van dat jaar: </w:t>
            </w:r>
            <w:r>
              <w:rPr>
                <w:rFonts w:ascii="Verdana" w:hAnsi="Verdana" w:cs="Calibri"/>
              </w:rPr>
              <w:tab/>
            </w:r>
            <w:r>
              <w:rPr>
                <w:rFonts w:ascii="Verdana" w:hAnsi="Verdana" w:cs="Calibri"/>
              </w:rPr>
              <w:tab/>
              <w:t>€ 800.000,-</w:t>
            </w:r>
            <w:r>
              <w:rPr>
                <w:rFonts w:ascii="Verdana" w:hAnsi="Verdana" w:cs="Calibri"/>
              </w:rPr>
              <w:br/>
            </w:r>
            <w:r>
              <w:rPr>
                <w:rFonts w:ascii="Verdana" w:hAnsi="Verdana" w:cs="Calibri"/>
              </w:rPr>
              <w:tab/>
              <w:t>Indirecte kosten van dat jaar:</w:t>
            </w:r>
            <w:r>
              <w:rPr>
                <w:rFonts w:ascii="Verdana" w:hAnsi="Verdana" w:cs="Calibri"/>
              </w:rPr>
              <w:tab/>
            </w:r>
            <w:r>
              <w:rPr>
                <w:rFonts w:ascii="Verdana" w:hAnsi="Verdana" w:cs="Calibri"/>
              </w:rPr>
              <w:tab/>
              <w:t>€ 480.000,-</w:t>
            </w:r>
          </w:p>
          <w:p w:rsidR="00067526" w:rsidRDefault="00067526">
            <w:pPr>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rPr>
              <w:t>Johan redeneert als volgt:</w:t>
            </w:r>
          </w:p>
          <w:p w:rsidR="00067526" w:rsidRDefault="00067526">
            <w:pPr>
              <w:spacing w:after="0" w:line="240" w:lineRule="auto"/>
              <w:rPr>
                <w:rFonts w:ascii="Verdana" w:hAnsi="Verdana" w:cs="Calibri"/>
              </w:rPr>
            </w:pPr>
            <w:r>
              <w:rPr>
                <w:rFonts w:ascii="Verdana" w:hAnsi="Verdana" w:cs="Calibri"/>
              </w:rPr>
              <w:br/>
              <w:t>- De indirecte kosten van één oliebol of één tompoes kun je eigenlijk nooit precies vaststellen.</w:t>
            </w:r>
            <w:r>
              <w:rPr>
                <w:rFonts w:ascii="Verdana" w:hAnsi="Verdana" w:cs="Calibri"/>
              </w:rPr>
              <w:br/>
              <w:t>- Omdat ik wel de totalen weet, kan ik wel uitrekenen hoeveel procent de indirecte kosten zijn van de directe kosten.</w:t>
            </w:r>
            <w:r>
              <w:rPr>
                <w:rFonts w:ascii="Verdana" w:hAnsi="Verdana" w:cs="Calibri"/>
              </w:rPr>
              <w:br/>
              <w:t>- Als ik dat percentage weet, kan ik dat voor ieder product uit onze bakkerij gebruiken.</w:t>
            </w:r>
            <w:r>
              <w:rPr>
                <w:rFonts w:ascii="Verdana" w:hAnsi="Verdana" w:cs="Calibri"/>
              </w:rPr>
              <w:br/>
              <w:t xml:space="preserve">- Ik ga dus het </w:t>
            </w:r>
            <w:r w:rsidRPr="001B226E">
              <w:rPr>
                <w:rFonts w:ascii="Verdana" w:hAnsi="Verdana" w:cs="Calibri"/>
                <w:b/>
              </w:rPr>
              <w:t>opslagpercentage</w:t>
            </w:r>
            <w:r>
              <w:rPr>
                <w:rFonts w:ascii="Verdana" w:hAnsi="Verdana" w:cs="Calibri"/>
              </w:rPr>
              <w:t xml:space="preserve"> voor de indirecte kosten berekenen. </w:t>
            </w:r>
            <w:r>
              <w:rPr>
                <w:rFonts w:ascii="Verdana" w:hAnsi="Verdana" w:cs="Calibri"/>
              </w:rPr>
              <w:br/>
              <w:t>(dus de totale indirecte kosten in &amp; van de totale directe kosten)</w:t>
            </w:r>
          </w:p>
          <w:p w:rsidR="00067526" w:rsidRDefault="00067526">
            <w:pPr>
              <w:spacing w:after="0" w:line="240" w:lineRule="auto"/>
              <w:rPr>
                <w:rFonts w:ascii="Verdana" w:hAnsi="Verdana" w:cs="Calibri"/>
              </w:rPr>
            </w:pPr>
          </w:p>
          <w:p w:rsidR="00067526" w:rsidRDefault="00067526" w:rsidP="00190ADC">
            <w:pPr>
              <w:pStyle w:val="Lijstalinea"/>
              <w:numPr>
                <w:ilvl w:val="0"/>
                <w:numId w:val="4"/>
              </w:numPr>
              <w:spacing w:after="0" w:line="240" w:lineRule="auto"/>
              <w:rPr>
                <w:rFonts w:ascii="Verdana" w:hAnsi="Verdana" w:cs="Calibri"/>
              </w:rPr>
            </w:pPr>
            <w:r>
              <w:rPr>
                <w:rFonts w:ascii="Verdana" w:hAnsi="Verdana" w:cs="Calibri"/>
              </w:rPr>
              <w:t xml:space="preserve">Bereken hoeveel de </w:t>
            </w:r>
            <w:r w:rsidRPr="001B226E">
              <w:rPr>
                <w:rFonts w:ascii="Verdana" w:hAnsi="Verdana" w:cs="Calibri"/>
                <w:b/>
              </w:rPr>
              <w:t>indirecte</w:t>
            </w:r>
            <w:r>
              <w:rPr>
                <w:rFonts w:ascii="Verdana" w:hAnsi="Verdana" w:cs="Calibri"/>
              </w:rPr>
              <w:t xml:space="preserve"> kosten zijn in procenten van de directe kosten. </w:t>
            </w:r>
          </w:p>
          <w:p w:rsidR="00067526" w:rsidRDefault="00067526" w:rsidP="00190ADC">
            <w:pPr>
              <w:pStyle w:val="Lijstalinea"/>
              <w:numPr>
                <w:ilvl w:val="0"/>
                <w:numId w:val="4"/>
              </w:numPr>
              <w:spacing w:after="0" w:line="240" w:lineRule="auto"/>
              <w:rPr>
                <w:rFonts w:ascii="Verdana" w:hAnsi="Verdana" w:cs="Calibri"/>
              </w:rPr>
            </w:pPr>
            <w:r>
              <w:rPr>
                <w:rFonts w:ascii="Verdana" w:hAnsi="Verdana" w:cs="Calibri"/>
              </w:rPr>
              <w:t>Johan zet nu het volgende schema op papier. Neem het schema over en vul het in.</w:t>
            </w:r>
          </w:p>
          <w:p w:rsidR="00067526" w:rsidRDefault="00067526">
            <w:pPr>
              <w:spacing w:after="0" w:line="240" w:lineRule="auto"/>
              <w:ind w:left="1416"/>
              <w:rPr>
                <w:rFonts w:ascii="Verdana" w:hAnsi="Verdana" w:cs="Calibri"/>
                <w:u w:val="single"/>
              </w:rPr>
            </w:pPr>
            <w:r>
              <w:rPr>
                <w:rFonts w:ascii="Verdana" w:hAnsi="Verdana" w:cs="Calibri"/>
              </w:rPr>
              <w:t>Grondstoffen:</w:t>
            </w:r>
            <w:r>
              <w:rPr>
                <w:rFonts w:ascii="Verdana" w:hAnsi="Verdana" w:cs="Calibri"/>
              </w:rPr>
              <w:tab/>
            </w:r>
            <w:r>
              <w:rPr>
                <w:rFonts w:ascii="Verdana" w:hAnsi="Verdana" w:cs="Calibri"/>
              </w:rPr>
              <w:tab/>
            </w:r>
            <w:r>
              <w:rPr>
                <w:rFonts w:ascii="Verdana" w:hAnsi="Verdana" w:cs="Calibri"/>
              </w:rPr>
              <w:tab/>
            </w:r>
            <w:r>
              <w:rPr>
                <w:rFonts w:ascii="Verdana" w:hAnsi="Verdana" w:cs="Calibri"/>
              </w:rPr>
              <w:tab/>
              <w:t>€</w:t>
            </w:r>
            <w:r>
              <w:rPr>
                <w:rFonts w:ascii="Verdana" w:hAnsi="Verdana" w:cs="Calibri"/>
              </w:rPr>
              <w:br/>
              <w:t>Lo</w:t>
            </w:r>
            <w:r w:rsidR="001B226E">
              <w:rPr>
                <w:rFonts w:ascii="Verdana" w:hAnsi="Verdana" w:cs="Calibri"/>
              </w:rPr>
              <w:t>on       uur à €            =</w:t>
            </w:r>
            <w:r w:rsidR="001B226E">
              <w:rPr>
                <w:rFonts w:ascii="Verdana" w:hAnsi="Verdana" w:cs="Calibri"/>
              </w:rPr>
              <w:tab/>
            </w:r>
            <w:r w:rsidR="001B226E">
              <w:rPr>
                <w:rFonts w:ascii="Verdana" w:hAnsi="Verdana" w:cs="Calibri"/>
              </w:rPr>
              <w:tab/>
            </w:r>
            <w:r>
              <w:rPr>
                <w:rFonts w:ascii="Verdana" w:hAnsi="Verdana" w:cs="Calibri"/>
              </w:rPr>
              <w:t>€</w:t>
            </w:r>
            <w:r>
              <w:rPr>
                <w:rFonts w:ascii="Verdana" w:hAnsi="Verdana" w:cs="Calibri"/>
              </w:rPr>
              <w:br/>
              <w:t>Verpakkingsmateriaal:</w:t>
            </w:r>
            <w:r>
              <w:rPr>
                <w:rFonts w:ascii="Verdana" w:hAnsi="Verdana" w:cs="Calibri"/>
              </w:rPr>
              <w:tab/>
            </w:r>
            <w:r>
              <w:rPr>
                <w:rFonts w:ascii="Verdana" w:hAnsi="Verdana" w:cs="Calibri"/>
              </w:rPr>
              <w:tab/>
            </w:r>
            <w:r>
              <w:rPr>
                <w:rFonts w:ascii="Verdana" w:hAnsi="Verdana" w:cs="Calibri"/>
              </w:rPr>
              <w:tab/>
              <w:t>€</w:t>
            </w:r>
            <w:r>
              <w:rPr>
                <w:rFonts w:ascii="Verdana" w:hAnsi="Verdana" w:cs="Calibri"/>
                <w:u w:val="single"/>
              </w:rPr>
              <w:tab/>
            </w:r>
            <w:r>
              <w:rPr>
                <w:rFonts w:ascii="Verdana" w:hAnsi="Verdana" w:cs="Calibri"/>
                <w:u w:val="single"/>
              </w:rPr>
              <w:tab/>
            </w:r>
          </w:p>
          <w:p w:rsidR="00067526" w:rsidRDefault="00067526">
            <w:pPr>
              <w:spacing w:after="0" w:line="240" w:lineRule="auto"/>
              <w:ind w:left="1416"/>
              <w:rPr>
                <w:rFonts w:ascii="Verdana" w:hAnsi="Verdana" w:cs="Calibri"/>
              </w:rPr>
            </w:pPr>
            <w:r>
              <w:rPr>
                <w:rFonts w:ascii="Verdana" w:hAnsi="Verdana" w:cs="Calibri"/>
              </w:rPr>
              <w:t>Directe kosten:</w:t>
            </w:r>
            <w:r>
              <w:rPr>
                <w:rFonts w:ascii="Verdana" w:hAnsi="Verdana" w:cs="Calibri"/>
              </w:rPr>
              <w:tab/>
            </w:r>
            <w:r>
              <w:rPr>
                <w:rFonts w:ascii="Verdana" w:hAnsi="Verdana" w:cs="Calibri"/>
              </w:rPr>
              <w:tab/>
            </w:r>
            <w:r>
              <w:rPr>
                <w:rFonts w:ascii="Verdana" w:hAnsi="Verdana" w:cs="Calibri"/>
              </w:rPr>
              <w:tab/>
            </w:r>
            <w:r>
              <w:rPr>
                <w:rFonts w:ascii="Verdana" w:hAnsi="Verdana" w:cs="Calibri"/>
              </w:rPr>
              <w:tab/>
              <w:t>€</w:t>
            </w:r>
          </w:p>
          <w:p w:rsidR="00067526" w:rsidRDefault="00067526">
            <w:pPr>
              <w:spacing w:after="0" w:line="240" w:lineRule="auto"/>
              <w:ind w:left="1416"/>
              <w:rPr>
                <w:rFonts w:ascii="Verdana" w:hAnsi="Verdana" w:cs="Calibri"/>
                <w:u w:val="single"/>
              </w:rPr>
            </w:pPr>
            <w:r>
              <w:rPr>
                <w:rFonts w:ascii="Verdana" w:hAnsi="Verdana" w:cs="Calibri"/>
              </w:rPr>
              <w:t>Opslag v</w:t>
            </w:r>
            <w:r w:rsidR="001B226E">
              <w:rPr>
                <w:rFonts w:ascii="Verdana" w:hAnsi="Verdana" w:cs="Calibri"/>
              </w:rPr>
              <w:t xml:space="preserve">oor indirecte kosten      %  = </w:t>
            </w:r>
            <w:r>
              <w:rPr>
                <w:rFonts w:ascii="Verdana" w:hAnsi="Verdana" w:cs="Calibri"/>
              </w:rPr>
              <w:t>€</w:t>
            </w:r>
            <w:r>
              <w:rPr>
                <w:rFonts w:ascii="Verdana" w:hAnsi="Verdana" w:cs="Calibri"/>
                <w:u w:val="single"/>
              </w:rPr>
              <w:tab/>
            </w:r>
            <w:r>
              <w:rPr>
                <w:rFonts w:ascii="Verdana" w:hAnsi="Verdana" w:cs="Calibri"/>
                <w:u w:val="single"/>
              </w:rPr>
              <w:tab/>
            </w:r>
          </w:p>
          <w:p w:rsidR="00067526" w:rsidRDefault="00067526">
            <w:pPr>
              <w:spacing w:after="0" w:line="240" w:lineRule="auto"/>
              <w:ind w:left="1416"/>
              <w:rPr>
                <w:rFonts w:ascii="Verdana" w:hAnsi="Verdana" w:cs="Calibri"/>
                <w:u w:val="double"/>
              </w:rPr>
            </w:pPr>
            <w:r>
              <w:rPr>
                <w:rFonts w:ascii="Verdana" w:hAnsi="Verdana" w:cs="Calibri"/>
              </w:rPr>
              <w:t>Integrale kostprijs:</w:t>
            </w:r>
            <w:r>
              <w:rPr>
                <w:rFonts w:ascii="Verdana" w:hAnsi="Verdana" w:cs="Calibri"/>
              </w:rPr>
              <w:tab/>
            </w:r>
            <w:r>
              <w:rPr>
                <w:rFonts w:ascii="Verdana" w:hAnsi="Verdana" w:cs="Calibri"/>
              </w:rPr>
              <w:tab/>
            </w:r>
            <w:r>
              <w:rPr>
                <w:rFonts w:ascii="Verdana" w:hAnsi="Verdana" w:cs="Calibri"/>
              </w:rPr>
              <w:tab/>
              <w:t>€</w:t>
            </w:r>
            <w:r>
              <w:rPr>
                <w:rFonts w:ascii="Verdana" w:hAnsi="Verdana" w:cs="Calibri"/>
                <w:u w:val="double"/>
              </w:rPr>
              <w:tab/>
            </w:r>
            <w:r>
              <w:rPr>
                <w:rFonts w:ascii="Verdana" w:hAnsi="Verdana" w:cs="Calibri"/>
                <w:u w:val="double"/>
              </w:rPr>
              <w:tab/>
            </w:r>
          </w:p>
          <w:p w:rsidR="00067526" w:rsidRDefault="00067526">
            <w:pPr>
              <w:spacing w:after="0" w:line="240" w:lineRule="auto"/>
              <w:ind w:left="1416"/>
              <w:rPr>
                <w:rFonts w:ascii="Verdana" w:hAnsi="Verdana" w:cs="Calibri"/>
              </w:rPr>
            </w:pPr>
          </w:p>
          <w:p w:rsidR="00067526" w:rsidRDefault="00067526">
            <w:pPr>
              <w:spacing w:after="0" w:line="240" w:lineRule="auto"/>
              <w:rPr>
                <w:rFonts w:ascii="Verdana" w:hAnsi="Verdana" w:cs="Calibri"/>
              </w:rPr>
            </w:pPr>
            <w:r>
              <w:rPr>
                <w:rFonts w:ascii="Verdana" w:hAnsi="Verdana" w:cs="Calibri"/>
              </w:rPr>
              <w:t>Johan stelt nu voor om 30% winstmarge op de kostprijs te leggen.</w:t>
            </w:r>
          </w:p>
          <w:p w:rsidR="00067526" w:rsidRDefault="00067526" w:rsidP="00190ADC">
            <w:pPr>
              <w:pStyle w:val="Lijstalinea"/>
              <w:numPr>
                <w:ilvl w:val="0"/>
                <w:numId w:val="4"/>
              </w:numPr>
              <w:spacing w:after="0" w:line="240" w:lineRule="auto"/>
              <w:rPr>
                <w:rFonts w:ascii="Verdana" w:hAnsi="Verdana" w:cs="Calibri"/>
              </w:rPr>
            </w:pPr>
            <w:r>
              <w:rPr>
                <w:rFonts w:ascii="Verdana" w:hAnsi="Verdana" w:cs="Calibri"/>
              </w:rPr>
              <w:t>Bereken de winst.</w:t>
            </w:r>
          </w:p>
          <w:p w:rsidR="00067526" w:rsidRDefault="00067526" w:rsidP="00190ADC">
            <w:pPr>
              <w:pStyle w:val="Lijstalinea"/>
              <w:numPr>
                <w:ilvl w:val="0"/>
                <w:numId w:val="4"/>
              </w:numPr>
              <w:spacing w:after="0" w:line="240" w:lineRule="auto"/>
              <w:rPr>
                <w:rFonts w:ascii="Verdana" w:hAnsi="Verdana" w:cs="Calibri"/>
              </w:rPr>
            </w:pPr>
            <w:r>
              <w:rPr>
                <w:rFonts w:ascii="Verdana" w:hAnsi="Verdana" w:cs="Calibri"/>
              </w:rPr>
              <w:t>Bereken de door Johan vastgestelde verkoopprijs incl. BTW.</w:t>
            </w:r>
          </w:p>
          <w:p w:rsidR="00067526" w:rsidRDefault="00067526" w:rsidP="00190ADC">
            <w:pPr>
              <w:pStyle w:val="Lijstalinea"/>
              <w:numPr>
                <w:ilvl w:val="0"/>
                <w:numId w:val="4"/>
              </w:numPr>
              <w:spacing w:after="0" w:line="240" w:lineRule="auto"/>
              <w:rPr>
                <w:rFonts w:ascii="Verdana" w:hAnsi="Verdana" w:cs="Calibri"/>
              </w:rPr>
            </w:pPr>
            <w:r>
              <w:rPr>
                <w:rFonts w:ascii="Verdana" w:hAnsi="Verdana" w:cs="Calibri"/>
              </w:rPr>
              <w:t>Aan welke manier van berekenen geef jij de voorkeur en waarom?</w:t>
            </w:r>
          </w:p>
          <w:p w:rsidR="00067526" w:rsidRDefault="00067526">
            <w:pPr>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rPr>
              <w:t xml:space="preserve">Johan denkt: </w:t>
            </w:r>
            <w:r>
              <w:rPr>
                <w:rFonts w:ascii="Verdana" w:hAnsi="Verdana" w:cs="Calibri"/>
                <w:i/>
              </w:rPr>
              <w:t>“Een bedrijf dat maar één product verhandelt heeft eigenlijk alleen maar directe kosten”</w:t>
            </w:r>
            <w:r>
              <w:rPr>
                <w:rFonts w:ascii="Verdana" w:hAnsi="Verdana" w:cs="Calibri"/>
              </w:rPr>
              <w:t>.</w:t>
            </w:r>
          </w:p>
          <w:p w:rsidR="00067526" w:rsidRDefault="00067526" w:rsidP="00190ADC">
            <w:pPr>
              <w:pStyle w:val="Lijstalinea"/>
              <w:numPr>
                <w:ilvl w:val="0"/>
                <w:numId w:val="4"/>
              </w:numPr>
              <w:spacing w:after="0" w:line="240" w:lineRule="auto"/>
              <w:rPr>
                <w:rFonts w:ascii="Calibri" w:hAnsi="Calibri" w:cs="Calibri"/>
                <w:b/>
              </w:rPr>
            </w:pPr>
            <w:r>
              <w:rPr>
                <w:rFonts w:ascii="Verdana" w:hAnsi="Verdana" w:cs="Calibri"/>
              </w:rPr>
              <w:t>Vind jij dat Johan gelijk heeft? Waarom wel/niet?</w:t>
            </w:r>
            <w:r>
              <w:rPr>
                <w:rFonts w:ascii="Verdana" w:hAnsi="Verdana" w:cs="Calibri"/>
              </w:rPr>
              <w:br/>
            </w:r>
          </w:p>
        </w:tc>
      </w:tr>
      <w:tr w:rsidR="00067526" w:rsidTr="00067526">
        <w:trPr>
          <w:gridAfter w:val="1"/>
          <w:wAfter w:w="1193" w:type="dxa"/>
          <w:trHeight w:val="567"/>
        </w:trPr>
        <w:tc>
          <w:tcPr>
            <w:tcW w:w="5649" w:type="dxa"/>
            <w:gridSpan w:val="2"/>
            <w:tcBorders>
              <w:top w:val="single" w:sz="4" w:space="0" w:color="auto"/>
              <w:left w:val="single" w:sz="4" w:space="0" w:color="auto"/>
              <w:bottom w:val="nil"/>
              <w:right w:val="nil"/>
            </w:tcBorders>
            <w:shd w:val="clear" w:color="auto" w:fill="EDEDED" w:themeFill="accent3" w:themeFillTint="33"/>
          </w:tcPr>
          <w:p w:rsidR="00067526" w:rsidRDefault="00067526">
            <w:pPr>
              <w:spacing w:after="0" w:line="240" w:lineRule="auto"/>
              <w:rPr>
                <w:rFonts w:ascii="Verdana" w:hAnsi="Verdana"/>
                <w:b/>
                <w:i/>
                <w:color w:val="525252" w:themeColor="accent3" w:themeShade="80"/>
                <w:sz w:val="24"/>
                <w:szCs w:val="24"/>
              </w:rPr>
            </w:pPr>
            <w:r>
              <w:rPr>
                <w:rFonts w:ascii="Verdana" w:hAnsi="Verdana"/>
                <w:b/>
                <w:i/>
                <w:color w:val="525252" w:themeColor="accent3" w:themeShade="80"/>
                <w:sz w:val="24"/>
                <w:szCs w:val="24"/>
              </w:rPr>
              <w:lastRenderedPageBreak/>
              <w:br/>
              <w:t>Opdracht 5.      Eigen kostenoverzicht</w:t>
            </w:r>
          </w:p>
          <w:p w:rsidR="00067526" w:rsidRDefault="00067526">
            <w:pPr>
              <w:spacing w:after="0" w:line="240" w:lineRule="auto"/>
              <w:rPr>
                <w:rFonts w:ascii="Verdana" w:hAnsi="Verdana"/>
                <w:b/>
                <w:color w:val="525252" w:themeColor="accent3" w:themeShade="80"/>
                <w:sz w:val="24"/>
                <w:szCs w:val="24"/>
              </w:rPr>
            </w:pPr>
          </w:p>
        </w:tc>
        <w:tc>
          <w:tcPr>
            <w:tcW w:w="2112" w:type="dxa"/>
            <w:gridSpan w:val="2"/>
            <w:tcBorders>
              <w:top w:val="single" w:sz="4" w:space="0" w:color="auto"/>
              <w:left w:val="nil"/>
              <w:bottom w:val="nil"/>
              <w:right w:val="single" w:sz="4" w:space="0" w:color="auto"/>
            </w:tcBorders>
            <w:shd w:val="clear" w:color="auto" w:fill="EDEDED" w:themeFill="accent3" w:themeFillTint="33"/>
            <w:vAlign w:val="center"/>
            <w:hideMark/>
          </w:tcPr>
          <w:p w:rsidR="00067526" w:rsidRDefault="00067526">
            <w:pPr>
              <w:spacing w:after="0" w:line="240" w:lineRule="auto"/>
              <w:rPr>
                <w:rFonts w:ascii="Verdana" w:hAnsi="Verdana"/>
                <w:b/>
                <w:color w:val="525252" w:themeColor="accent3" w:themeShade="80"/>
                <w:sz w:val="24"/>
                <w:szCs w:val="24"/>
              </w:rPr>
            </w:pPr>
            <w:r>
              <w:rPr>
                <w:rFonts w:ascii="Verdana" w:hAnsi="Verdana"/>
                <w:b/>
                <w:color w:val="525252" w:themeColor="accent3" w:themeShade="80"/>
                <w:sz w:val="24"/>
                <w:szCs w:val="24"/>
              </w:rPr>
              <w:t>Team</w:t>
            </w:r>
          </w:p>
        </w:tc>
      </w:tr>
      <w:tr w:rsidR="00067526" w:rsidTr="00067526">
        <w:trPr>
          <w:gridAfter w:val="1"/>
          <w:wAfter w:w="1193" w:type="dxa"/>
          <w:trHeight w:val="2899"/>
        </w:trPr>
        <w:tc>
          <w:tcPr>
            <w:tcW w:w="7761" w:type="dxa"/>
            <w:gridSpan w:val="4"/>
            <w:tcBorders>
              <w:top w:val="nil"/>
              <w:left w:val="single" w:sz="4" w:space="0" w:color="auto"/>
              <w:bottom w:val="single" w:sz="4" w:space="0" w:color="auto"/>
              <w:right w:val="single" w:sz="4" w:space="0" w:color="auto"/>
            </w:tcBorders>
            <w:shd w:val="clear" w:color="auto" w:fill="EDEDED" w:themeFill="accent3" w:themeFillTint="33"/>
            <w:vAlign w:val="bottom"/>
          </w:tcPr>
          <w:p w:rsidR="00067526" w:rsidRDefault="00067526">
            <w:pPr>
              <w:pStyle w:val="Lijstalinea"/>
              <w:spacing w:after="0" w:line="240" w:lineRule="auto"/>
              <w:rPr>
                <w:rFonts w:ascii="Verdana" w:hAnsi="Verdana" w:cs="Calibri"/>
              </w:rPr>
            </w:pP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 xml:space="preserve">Maak samen een overzicht van alle kosten waarmee jullie product te maken krijgt. Probeer waar mogelijk onderscheidt te maken tussen directe en indirecte kosten. </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Probeer elke kostensoort zo nauwkeurig mogelijk van een bedrag te voorzien.</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Bepaal het totaal van alle kosten.</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 xml:space="preserve">Hoeveel producten denken jullie te gaan verkopen? </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Maak nu een kostprijsberekening voor één product.</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Stel de verwachte integrale kostprijs per product vast.</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 xml:space="preserve">Bepaal wat jullie verkoopprijs excl. BTW per stuk gaat worden. </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Bereken jullie verwachte omzet.</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Bereken de winst die je per product denkt te maken</w:t>
            </w:r>
            <w:r w:rsidR="00470034">
              <w:rPr>
                <w:rFonts w:ascii="Verdana" w:hAnsi="Verdana" w:cs="Calibri"/>
              </w:rPr>
              <w:t>.</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 xml:space="preserve"> Bereken de verwachte winst.</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 xml:space="preserve"> Onder welk Btw-tarief valt jullie product?</w:t>
            </w:r>
          </w:p>
          <w:p w:rsidR="00067526" w:rsidRDefault="00067526" w:rsidP="00190ADC">
            <w:pPr>
              <w:pStyle w:val="Lijstalinea"/>
              <w:numPr>
                <w:ilvl w:val="0"/>
                <w:numId w:val="5"/>
              </w:numPr>
              <w:spacing w:after="0" w:line="240" w:lineRule="auto"/>
              <w:rPr>
                <w:rFonts w:ascii="Verdana" w:hAnsi="Verdana" w:cs="Calibri"/>
              </w:rPr>
            </w:pPr>
            <w:r>
              <w:rPr>
                <w:rFonts w:ascii="Verdana" w:hAnsi="Verdana" w:cs="Calibri"/>
              </w:rPr>
              <w:t xml:space="preserve"> Bereken de verkoopprijs incl. BTW van jullie product</w:t>
            </w:r>
          </w:p>
          <w:p w:rsidR="00067526" w:rsidRDefault="00067526">
            <w:pPr>
              <w:spacing w:after="0" w:line="240" w:lineRule="auto"/>
              <w:rPr>
                <w:rFonts w:ascii="Calibri" w:hAnsi="Calibri" w:cs="Calibri"/>
                <w:b/>
              </w:rPr>
            </w:pPr>
          </w:p>
        </w:tc>
      </w:tr>
    </w:tbl>
    <w:p w:rsidR="00067526" w:rsidRDefault="00067526" w:rsidP="00067526">
      <w:pPr>
        <w:rPr>
          <w:rFonts w:ascii="Verdana" w:hAnsi="Verdana" w:cs="Calibri"/>
        </w:rPr>
      </w:pPr>
    </w:p>
    <w:tbl>
      <w:tblPr>
        <w:tblStyle w:val="Tabelraster"/>
        <w:tblW w:w="0" w:type="auto"/>
        <w:tblInd w:w="108" w:type="dxa"/>
        <w:shd w:val="clear" w:color="auto" w:fill="DBDBDB" w:themeFill="accent3" w:themeFillTint="66"/>
        <w:tblLook w:val="04A0" w:firstRow="1" w:lastRow="0" w:firstColumn="1" w:lastColumn="0" w:noHBand="0" w:noVBand="1"/>
      </w:tblPr>
      <w:tblGrid>
        <w:gridCol w:w="5649"/>
        <w:gridCol w:w="2112"/>
      </w:tblGrid>
      <w:tr w:rsidR="00067526" w:rsidTr="00067526">
        <w:trPr>
          <w:trHeight w:val="567"/>
        </w:trPr>
        <w:tc>
          <w:tcPr>
            <w:tcW w:w="5649" w:type="dxa"/>
            <w:tcBorders>
              <w:top w:val="single" w:sz="4" w:space="0" w:color="auto"/>
              <w:left w:val="single" w:sz="4" w:space="0" w:color="auto"/>
              <w:bottom w:val="nil"/>
              <w:right w:val="nil"/>
            </w:tcBorders>
            <w:shd w:val="clear" w:color="auto" w:fill="EDEDED" w:themeFill="accent3" w:themeFillTint="33"/>
          </w:tcPr>
          <w:p w:rsidR="00067526" w:rsidRDefault="00067526">
            <w:pPr>
              <w:spacing w:after="0" w:line="240" w:lineRule="auto"/>
              <w:rPr>
                <w:rFonts w:ascii="Verdana" w:hAnsi="Verdana"/>
                <w:b/>
                <w:i/>
                <w:color w:val="525252" w:themeColor="accent3" w:themeShade="80"/>
                <w:sz w:val="24"/>
                <w:szCs w:val="24"/>
              </w:rPr>
            </w:pPr>
            <w:r>
              <w:rPr>
                <w:rFonts w:ascii="Verdana" w:hAnsi="Verdana"/>
                <w:b/>
                <w:i/>
                <w:color w:val="525252" w:themeColor="accent3" w:themeShade="80"/>
                <w:sz w:val="24"/>
                <w:szCs w:val="24"/>
              </w:rPr>
              <w:br/>
              <w:t xml:space="preserve">Opdracht 6.      </w:t>
            </w:r>
            <w:r w:rsidR="001B226E">
              <w:rPr>
                <w:rFonts w:ascii="Verdana" w:hAnsi="Verdana"/>
                <w:b/>
                <w:i/>
                <w:color w:val="525252" w:themeColor="accent3" w:themeShade="80"/>
                <w:sz w:val="24"/>
                <w:szCs w:val="24"/>
              </w:rPr>
              <w:t>Marktonderzoeksverslag</w:t>
            </w:r>
          </w:p>
          <w:p w:rsidR="00067526" w:rsidRDefault="00067526">
            <w:pPr>
              <w:spacing w:after="0" w:line="240" w:lineRule="auto"/>
              <w:rPr>
                <w:rFonts w:ascii="Verdana" w:hAnsi="Verdana"/>
                <w:b/>
                <w:color w:val="525252" w:themeColor="accent3" w:themeShade="80"/>
                <w:sz w:val="24"/>
                <w:szCs w:val="24"/>
              </w:rPr>
            </w:pPr>
          </w:p>
        </w:tc>
        <w:tc>
          <w:tcPr>
            <w:tcW w:w="2112" w:type="dxa"/>
            <w:tcBorders>
              <w:top w:val="single" w:sz="4" w:space="0" w:color="auto"/>
              <w:left w:val="nil"/>
              <w:bottom w:val="nil"/>
              <w:right w:val="single" w:sz="4" w:space="0" w:color="auto"/>
            </w:tcBorders>
            <w:shd w:val="clear" w:color="auto" w:fill="EDEDED" w:themeFill="accent3" w:themeFillTint="33"/>
            <w:vAlign w:val="center"/>
            <w:hideMark/>
          </w:tcPr>
          <w:p w:rsidR="00067526" w:rsidRDefault="00067526">
            <w:pPr>
              <w:spacing w:after="0" w:line="240" w:lineRule="auto"/>
              <w:rPr>
                <w:rFonts w:ascii="Verdana" w:hAnsi="Verdana"/>
                <w:b/>
                <w:color w:val="525252" w:themeColor="accent3" w:themeShade="80"/>
                <w:sz w:val="24"/>
                <w:szCs w:val="24"/>
              </w:rPr>
            </w:pPr>
            <w:r>
              <w:rPr>
                <w:rFonts w:ascii="Verdana" w:hAnsi="Verdana"/>
                <w:b/>
                <w:color w:val="525252" w:themeColor="accent3" w:themeShade="80"/>
                <w:sz w:val="24"/>
                <w:szCs w:val="24"/>
              </w:rPr>
              <w:t>Team</w:t>
            </w:r>
          </w:p>
        </w:tc>
      </w:tr>
      <w:tr w:rsidR="00067526" w:rsidTr="00067526">
        <w:trPr>
          <w:trHeight w:val="2899"/>
        </w:trPr>
        <w:tc>
          <w:tcPr>
            <w:tcW w:w="7761" w:type="dxa"/>
            <w:gridSpan w:val="2"/>
            <w:tcBorders>
              <w:top w:val="nil"/>
              <w:left w:val="single" w:sz="4" w:space="0" w:color="auto"/>
              <w:bottom w:val="single" w:sz="4" w:space="0" w:color="auto"/>
              <w:right w:val="single" w:sz="4" w:space="0" w:color="auto"/>
            </w:tcBorders>
            <w:shd w:val="clear" w:color="auto" w:fill="EDEDED" w:themeFill="accent3" w:themeFillTint="33"/>
            <w:vAlign w:val="bottom"/>
          </w:tcPr>
          <w:p w:rsidR="00067526" w:rsidRDefault="00067526">
            <w:pPr>
              <w:pStyle w:val="Lijstalinea"/>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rPr>
              <w:t>Gebruik onderstaand schema voor jullie ondernemingsplan om de kostprijs en de verkoopprijsberekening te laten zien. De kostprijsberekening is voor één product!</w:t>
            </w:r>
          </w:p>
          <w:p w:rsidR="00067526" w:rsidRDefault="00067526">
            <w:pPr>
              <w:spacing w:after="0" w:line="240" w:lineRule="auto"/>
              <w:rPr>
                <w:rFonts w:ascii="Verdana" w:hAnsi="Verdana" w:cs="Calibri"/>
              </w:rPr>
            </w:pPr>
          </w:p>
          <w:p w:rsidR="00067526" w:rsidRDefault="00067526">
            <w:pPr>
              <w:spacing w:after="0" w:line="240" w:lineRule="auto"/>
              <w:rPr>
                <w:rFonts w:ascii="Verdana" w:hAnsi="Verdana" w:cs="Calibri"/>
              </w:rPr>
            </w:pPr>
            <w:r>
              <w:rPr>
                <w:rFonts w:ascii="Verdana" w:hAnsi="Verdana" w:cs="Calibri"/>
              </w:rPr>
              <w:t>Inkoopprijs:</w:t>
            </w:r>
            <w:r>
              <w:rPr>
                <w:rFonts w:ascii="Verdana" w:hAnsi="Verdana" w:cs="Calibri"/>
              </w:rPr>
              <w:tab/>
            </w:r>
            <w:r>
              <w:rPr>
                <w:rFonts w:ascii="Verdana" w:hAnsi="Verdana" w:cs="Calibri"/>
              </w:rPr>
              <w:tab/>
            </w:r>
            <w:r>
              <w:rPr>
                <w:rFonts w:ascii="Verdana" w:hAnsi="Verdana" w:cs="Calibri"/>
              </w:rPr>
              <w:tab/>
              <w:t>€</w:t>
            </w:r>
            <w:r>
              <w:rPr>
                <w:rFonts w:ascii="Verdana" w:hAnsi="Verdana" w:cs="Calibri"/>
              </w:rPr>
              <w:br/>
              <w:t xml:space="preserve">Verzendkosten: </w:t>
            </w:r>
            <w:r>
              <w:rPr>
                <w:rFonts w:ascii="Verdana" w:hAnsi="Verdana" w:cs="Calibri"/>
              </w:rPr>
              <w:tab/>
            </w:r>
            <w:r>
              <w:rPr>
                <w:rFonts w:ascii="Verdana" w:hAnsi="Verdana" w:cs="Calibri"/>
              </w:rPr>
              <w:tab/>
              <w:t>€</w:t>
            </w:r>
            <w:r>
              <w:rPr>
                <w:rFonts w:ascii="Verdana" w:hAnsi="Verdana" w:cs="Calibri"/>
              </w:rPr>
              <w:br/>
              <w:t xml:space="preserve">Verpakkingsmaterialen: </w:t>
            </w:r>
            <w:r>
              <w:rPr>
                <w:rFonts w:ascii="Verdana" w:hAnsi="Verdana" w:cs="Calibri"/>
              </w:rPr>
              <w:tab/>
              <w:t>€</w:t>
            </w:r>
            <w:r>
              <w:rPr>
                <w:rFonts w:ascii="Verdana" w:hAnsi="Verdana" w:cs="Calibri"/>
              </w:rPr>
              <w:br/>
              <w:t>Promotiekosten:</w:t>
            </w:r>
            <w:r>
              <w:rPr>
                <w:rFonts w:ascii="Verdana" w:hAnsi="Verdana" w:cs="Calibri"/>
              </w:rPr>
              <w:tab/>
            </w:r>
            <w:r>
              <w:rPr>
                <w:rFonts w:ascii="Verdana" w:hAnsi="Verdana" w:cs="Calibri"/>
              </w:rPr>
              <w:tab/>
              <w:t>€</w:t>
            </w:r>
            <w:r>
              <w:rPr>
                <w:rFonts w:ascii="Verdana" w:hAnsi="Verdana" w:cs="Calibri"/>
              </w:rPr>
              <w:br/>
              <w:t>Huisvesting:</w:t>
            </w:r>
            <w:r>
              <w:rPr>
                <w:rFonts w:ascii="Verdana" w:hAnsi="Verdana" w:cs="Calibri"/>
              </w:rPr>
              <w:tab/>
            </w:r>
            <w:r>
              <w:rPr>
                <w:rFonts w:ascii="Verdana" w:hAnsi="Verdana" w:cs="Calibri"/>
              </w:rPr>
              <w:tab/>
            </w:r>
            <w:r>
              <w:rPr>
                <w:rFonts w:ascii="Verdana" w:hAnsi="Verdana" w:cs="Calibri"/>
              </w:rPr>
              <w:tab/>
            </w:r>
            <w:r>
              <w:rPr>
                <w:rFonts w:ascii="Verdana" w:hAnsi="Verdana" w:cs="Calibri"/>
                <w:u w:val="single"/>
              </w:rPr>
              <w:t>€</w:t>
            </w:r>
            <w:r>
              <w:rPr>
                <w:rFonts w:ascii="Verdana" w:hAnsi="Verdana" w:cs="Calibri"/>
                <w:u w:val="single"/>
              </w:rPr>
              <w:tab/>
            </w:r>
            <w:r>
              <w:rPr>
                <w:rFonts w:ascii="Verdana" w:hAnsi="Verdana" w:cs="Calibri"/>
                <w:u w:val="single"/>
              </w:rPr>
              <w:tab/>
              <w:t>+</w:t>
            </w:r>
            <w:r>
              <w:rPr>
                <w:rFonts w:ascii="Verdana" w:hAnsi="Verdana" w:cs="Calibri"/>
                <w:u w:val="double"/>
              </w:rPr>
              <w:br/>
            </w:r>
            <w:r>
              <w:rPr>
                <w:rFonts w:ascii="Verdana" w:hAnsi="Verdana" w:cs="Calibri"/>
                <w:b/>
              </w:rPr>
              <w:t>Kostprijs:</w:t>
            </w:r>
            <w:r>
              <w:rPr>
                <w:rFonts w:ascii="Verdana" w:hAnsi="Verdana" w:cs="Calibri"/>
                <w:b/>
              </w:rPr>
              <w:tab/>
            </w:r>
            <w:r>
              <w:rPr>
                <w:rFonts w:ascii="Verdana" w:hAnsi="Verdana" w:cs="Calibri"/>
                <w:b/>
              </w:rPr>
              <w:tab/>
            </w:r>
            <w:r>
              <w:rPr>
                <w:rFonts w:ascii="Verdana" w:hAnsi="Verdana" w:cs="Calibri"/>
                <w:b/>
              </w:rPr>
              <w:tab/>
              <w:t>€</w:t>
            </w:r>
          </w:p>
          <w:p w:rsidR="00067526" w:rsidRDefault="00067526">
            <w:pPr>
              <w:spacing w:after="0" w:line="240" w:lineRule="auto"/>
              <w:rPr>
                <w:rFonts w:ascii="Verdana" w:hAnsi="Verdana" w:cs="Calibri"/>
              </w:rPr>
            </w:pPr>
            <w:r>
              <w:rPr>
                <w:rFonts w:ascii="Verdana" w:hAnsi="Verdana" w:cs="Calibri"/>
              </w:rPr>
              <w:t>Winst:</w:t>
            </w:r>
            <w:r>
              <w:rPr>
                <w:rFonts w:ascii="Verdana" w:hAnsi="Verdana" w:cs="Calibri"/>
              </w:rPr>
              <w:tab/>
            </w:r>
            <w:r>
              <w:rPr>
                <w:rFonts w:ascii="Verdana" w:hAnsi="Verdana" w:cs="Calibri"/>
              </w:rPr>
              <w:tab/>
            </w:r>
            <w:r>
              <w:rPr>
                <w:rFonts w:ascii="Verdana" w:hAnsi="Verdana" w:cs="Calibri"/>
              </w:rPr>
              <w:tab/>
            </w:r>
            <w:r>
              <w:rPr>
                <w:rFonts w:ascii="Verdana" w:hAnsi="Verdana" w:cs="Calibri"/>
                <w:u w:val="single"/>
              </w:rPr>
              <w:t>€</w:t>
            </w:r>
            <w:r>
              <w:rPr>
                <w:rFonts w:ascii="Verdana" w:hAnsi="Verdana" w:cs="Calibri"/>
                <w:u w:val="single"/>
              </w:rPr>
              <w:tab/>
            </w:r>
            <w:r>
              <w:rPr>
                <w:rFonts w:ascii="Verdana" w:hAnsi="Verdana" w:cs="Calibri"/>
                <w:u w:val="single"/>
              </w:rPr>
              <w:tab/>
              <w:t>+</w:t>
            </w:r>
            <w:r>
              <w:rPr>
                <w:rFonts w:ascii="Verdana" w:hAnsi="Verdana" w:cs="Calibri"/>
              </w:rPr>
              <w:br/>
            </w:r>
            <w:r>
              <w:rPr>
                <w:rFonts w:ascii="Verdana" w:hAnsi="Verdana" w:cs="Calibri"/>
                <w:b/>
              </w:rPr>
              <w:t>Verkoopprijs excl. BTW</w:t>
            </w:r>
            <w:r>
              <w:rPr>
                <w:rFonts w:ascii="Verdana" w:hAnsi="Verdana" w:cs="Calibri"/>
                <w:b/>
              </w:rPr>
              <w:tab/>
            </w:r>
            <w:r>
              <w:rPr>
                <w:rFonts w:ascii="Verdana" w:hAnsi="Verdana" w:cs="Calibri"/>
                <w:b/>
              </w:rPr>
              <w:tab/>
              <w:t>€</w:t>
            </w:r>
          </w:p>
          <w:p w:rsidR="00067526" w:rsidRDefault="00067526">
            <w:pPr>
              <w:spacing w:after="0" w:line="240" w:lineRule="auto"/>
              <w:rPr>
                <w:rFonts w:ascii="Verdana" w:hAnsi="Verdana" w:cs="Calibri"/>
              </w:rPr>
            </w:pPr>
            <w:r>
              <w:rPr>
                <w:rFonts w:ascii="Verdana" w:hAnsi="Verdana" w:cs="Calibri"/>
              </w:rPr>
              <w:t xml:space="preserve">BTW </w:t>
            </w:r>
            <w:r w:rsidR="001B226E">
              <w:rPr>
                <w:rFonts w:ascii="Verdana" w:hAnsi="Verdana" w:cs="Calibri"/>
              </w:rPr>
              <w:t>21</w:t>
            </w:r>
            <w:r>
              <w:rPr>
                <w:rFonts w:ascii="Verdana" w:hAnsi="Verdana" w:cs="Calibri"/>
              </w:rPr>
              <w:t>%:</w:t>
            </w:r>
            <w:r>
              <w:rPr>
                <w:rFonts w:ascii="Verdana" w:hAnsi="Verdana" w:cs="Calibri"/>
              </w:rPr>
              <w:tab/>
            </w:r>
            <w:r>
              <w:rPr>
                <w:rFonts w:ascii="Verdana" w:hAnsi="Verdana" w:cs="Calibri"/>
              </w:rPr>
              <w:tab/>
            </w:r>
            <w:r>
              <w:rPr>
                <w:rFonts w:ascii="Verdana" w:hAnsi="Verdana" w:cs="Calibri"/>
              </w:rPr>
              <w:tab/>
            </w:r>
            <w:r>
              <w:rPr>
                <w:rFonts w:ascii="Verdana" w:hAnsi="Verdana" w:cs="Calibri"/>
                <w:u w:val="single"/>
              </w:rPr>
              <w:t>€</w:t>
            </w:r>
            <w:r>
              <w:rPr>
                <w:rFonts w:ascii="Verdana" w:hAnsi="Verdana" w:cs="Calibri"/>
                <w:u w:val="single"/>
              </w:rPr>
              <w:tab/>
            </w:r>
            <w:r>
              <w:rPr>
                <w:rFonts w:ascii="Verdana" w:hAnsi="Verdana" w:cs="Calibri"/>
                <w:u w:val="single"/>
              </w:rPr>
              <w:tab/>
              <w:t>+</w:t>
            </w:r>
            <w:r>
              <w:rPr>
                <w:rFonts w:ascii="Verdana" w:hAnsi="Verdana" w:cs="Calibri"/>
              </w:rPr>
              <w:br/>
            </w:r>
            <w:r>
              <w:rPr>
                <w:rFonts w:ascii="Verdana" w:hAnsi="Verdana" w:cs="Calibri"/>
                <w:b/>
              </w:rPr>
              <w:t>Verkoopprijs incl. BTW:</w:t>
            </w:r>
            <w:r>
              <w:rPr>
                <w:rFonts w:ascii="Verdana" w:hAnsi="Verdana" w:cs="Calibri"/>
                <w:b/>
              </w:rPr>
              <w:tab/>
            </w:r>
            <w:r>
              <w:rPr>
                <w:rFonts w:ascii="Verdana" w:hAnsi="Verdana" w:cs="Calibri"/>
                <w:b/>
              </w:rPr>
              <w:tab/>
              <w:t>€</w:t>
            </w:r>
            <w:r>
              <w:rPr>
                <w:rFonts w:ascii="Verdana" w:hAnsi="Verdana" w:cs="Calibri"/>
              </w:rPr>
              <w:br/>
            </w:r>
          </w:p>
          <w:p w:rsidR="00067526" w:rsidRDefault="00067526">
            <w:pPr>
              <w:spacing w:after="0" w:line="240" w:lineRule="auto"/>
              <w:rPr>
                <w:rFonts w:ascii="Verdana" w:hAnsi="Verdana" w:cs="Calibri"/>
                <w:i/>
              </w:rPr>
            </w:pPr>
            <w:r>
              <w:rPr>
                <w:rFonts w:ascii="Verdana" w:hAnsi="Verdana" w:cs="Calibri"/>
                <w:i/>
              </w:rPr>
              <w:t>* Laat zien met een toelichting hoe je aan de verschillende bedragen gekomen bent.</w:t>
            </w:r>
          </w:p>
          <w:p w:rsidR="00067526" w:rsidRDefault="00067526">
            <w:pPr>
              <w:spacing w:after="0" w:line="240" w:lineRule="auto"/>
              <w:rPr>
                <w:rFonts w:ascii="Calibri" w:hAnsi="Calibri" w:cs="Calibri"/>
                <w:b/>
              </w:rPr>
            </w:pPr>
          </w:p>
        </w:tc>
      </w:tr>
    </w:tbl>
    <w:p w:rsidR="00067526" w:rsidRDefault="00067526" w:rsidP="00067526"/>
    <w:p w:rsidR="00984801" w:rsidRDefault="00984801"/>
    <w:sectPr w:rsidR="009848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B323F"/>
    <w:multiLevelType w:val="hybridMultilevel"/>
    <w:tmpl w:val="AFD4CA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1BBD66ED"/>
    <w:multiLevelType w:val="hybridMultilevel"/>
    <w:tmpl w:val="34503FD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9926820"/>
    <w:multiLevelType w:val="hybridMultilevel"/>
    <w:tmpl w:val="A48E5FC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9E00792"/>
    <w:multiLevelType w:val="hybridMultilevel"/>
    <w:tmpl w:val="A906D75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5EBC2ED7"/>
    <w:multiLevelType w:val="hybridMultilevel"/>
    <w:tmpl w:val="AFD4CA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526"/>
    <w:rsid w:val="00067526"/>
    <w:rsid w:val="001B226E"/>
    <w:rsid w:val="00470034"/>
    <w:rsid w:val="00984801"/>
    <w:rsid w:val="00B242F2"/>
    <w:rsid w:val="00BA2178"/>
    <w:rsid w:val="00F611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A715E-22CC-43D3-9C35-A49FDBBF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67526"/>
    <w:pPr>
      <w:spacing w:after="200" w:line="276" w:lineRule="auto"/>
    </w:pPr>
  </w:style>
  <w:style w:type="paragraph" w:styleId="Kop1">
    <w:name w:val="heading 1"/>
    <w:basedOn w:val="Standaard"/>
    <w:next w:val="Standaard"/>
    <w:link w:val="Kop1Char"/>
    <w:uiPriority w:val="9"/>
    <w:qFormat/>
    <w:rsid w:val="00BA21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67526"/>
    <w:pPr>
      <w:ind w:left="720"/>
      <w:contextualSpacing/>
    </w:pPr>
  </w:style>
  <w:style w:type="paragraph" w:customStyle="1" w:styleId="KopGroenOndernemen-theorie2">
    <w:name w:val="Kop Groen Ondernemen - theorie 2"/>
    <w:basedOn w:val="Standaard"/>
    <w:qFormat/>
    <w:rsid w:val="00067526"/>
    <w:pPr>
      <w:keepNext/>
      <w:keepLines/>
      <w:spacing w:before="480" w:after="0"/>
      <w:ind w:left="708"/>
      <w:outlineLvl w:val="0"/>
    </w:pPr>
    <w:rPr>
      <w:rFonts w:asciiTheme="majorHAnsi" w:eastAsiaTheme="majorEastAsia" w:hAnsiTheme="majorHAnsi" w:cstheme="majorBidi"/>
      <w:b/>
      <w:bCs/>
      <w:color w:val="92D050"/>
      <w:sz w:val="28"/>
      <w:szCs w:val="28"/>
      <w:u w:val="single"/>
    </w:rPr>
  </w:style>
  <w:style w:type="table" w:styleId="Tabelraster">
    <w:name w:val="Table Grid"/>
    <w:basedOn w:val="Standaardtabel"/>
    <w:uiPriority w:val="59"/>
    <w:rsid w:val="000675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7003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0034"/>
    <w:rPr>
      <w:rFonts w:ascii="Segoe UI" w:hAnsi="Segoe UI" w:cs="Segoe UI"/>
      <w:sz w:val="18"/>
      <w:szCs w:val="18"/>
    </w:rPr>
  </w:style>
  <w:style w:type="character" w:customStyle="1" w:styleId="Kop1Char">
    <w:name w:val="Kop 1 Char"/>
    <w:basedOn w:val="Standaardalinea-lettertype"/>
    <w:link w:val="Kop1"/>
    <w:uiPriority w:val="9"/>
    <w:rsid w:val="00BA217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7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5FFB41DB</Template>
  <TotalTime>1</TotalTime>
  <Pages>5</Pages>
  <Words>1171</Words>
  <Characters>6442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Chantalle van Dongen</dc:creator>
  <cp:keywords/>
  <dc:description/>
  <cp:lastModifiedBy>Dongen, Chantalle van</cp:lastModifiedBy>
  <cp:revision>2</cp:revision>
  <cp:lastPrinted>2016-01-28T11:00:00Z</cp:lastPrinted>
  <dcterms:created xsi:type="dcterms:W3CDTF">2019-08-29T07:37:00Z</dcterms:created>
  <dcterms:modified xsi:type="dcterms:W3CDTF">2019-08-29T07:37:00Z</dcterms:modified>
</cp:coreProperties>
</file>