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116E4" w14:textId="2C280DC0" w:rsidR="00360060" w:rsidRDefault="00360060" w:rsidP="00360060">
      <w:pPr>
        <w:pStyle w:val="Kop1"/>
      </w:pPr>
      <w:bookmarkStart w:id="0" w:name="_GoBack"/>
      <w:bookmarkEnd w:id="0"/>
      <w:r>
        <w:t>Checklist</w:t>
      </w:r>
      <w:r w:rsidR="001736CB">
        <w:t xml:space="preserve"> voor </w:t>
      </w:r>
      <w:r>
        <w:t>toestemming opleiding, met bijbehorende formatieve toetsing en stageopdrachten, t.b.v. examineringsovereenkomst praktijkexamens apothekersassistent cohort 2016 e.v.</w:t>
      </w:r>
    </w:p>
    <w:p w14:paraId="17A43D51" w14:textId="77777777" w:rsidR="00360060" w:rsidRPr="00360060" w:rsidRDefault="00360060" w:rsidP="00360060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2977"/>
        <w:gridCol w:w="6095"/>
        <w:gridCol w:w="1418"/>
      </w:tblGrid>
      <w:tr w:rsidR="008744E8" w14:paraId="7BBDE1EB" w14:textId="77777777" w:rsidTr="00AE2CEB">
        <w:trPr>
          <w:trHeight w:val="566"/>
        </w:trPr>
        <w:tc>
          <w:tcPr>
            <w:tcW w:w="988" w:type="dxa"/>
            <w:shd w:val="clear" w:color="auto" w:fill="DAEEF3" w:themeFill="accent5" w:themeFillTint="33"/>
          </w:tcPr>
          <w:p w14:paraId="0A6A5508" w14:textId="77777777" w:rsidR="008744E8" w:rsidRPr="00315209" w:rsidRDefault="008744E8" w:rsidP="001736CB">
            <w:pPr>
              <w:spacing w:after="0"/>
              <w:rPr>
                <w:b/>
              </w:rPr>
            </w:pPr>
            <w:r w:rsidRPr="00315209">
              <w:rPr>
                <w:b/>
              </w:rPr>
              <w:t>Ex</w:t>
            </w:r>
            <w:r>
              <w:rPr>
                <w:b/>
              </w:rPr>
              <w:t>amen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2C4CD5D8" w14:textId="77777777" w:rsidR="008744E8" w:rsidRPr="00315209" w:rsidRDefault="008744E8" w:rsidP="00366697">
            <w:pPr>
              <w:spacing w:after="0"/>
              <w:rPr>
                <w:b/>
              </w:rPr>
            </w:pPr>
            <w:r>
              <w:rPr>
                <w:b/>
              </w:rPr>
              <w:t>Kerntaak en werkproces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14:paraId="1AB49351" w14:textId="77777777" w:rsidR="008744E8" w:rsidRPr="00315209" w:rsidRDefault="008744E8" w:rsidP="00366697">
            <w:pPr>
              <w:spacing w:after="0"/>
              <w:rPr>
                <w:b/>
              </w:rPr>
            </w:pPr>
            <w:r>
              <w:rPr>
                <w:b/>
              </w:rPr>
              <w:t xml:space="preserve">Inhoud </w:t>
            </w:r>
            <w:r w:rsidRPr="00315209">
              <w:rPr>
                <w:b/>
              </w:rPr>
              <w:t>werkproces</w:t>
            </w:r>
          </w:p>
        </w:tc>
        <w:tc>
          <w:tcPr>
            <w:tcW w:w="6095" w:type="dxa"/>
            <w:shd w:val="clear" w:color="auto" w:fill="DAEEF3" w:themeFill="accent5" w:themeFillTint="33"/>
          </w:tcPr>
          <w:p w14:paraId="1C8447B8" w14:textId="77777777" w:rsidR="008744E8" w:rsidRPr="00315209" w:rsidRDefault="008744E8" w:rsidP="008744E8">
            <w:pPr>
              <w:spacing w:after="0"/>
              <w:rPr>
                <w:b/>
              </w:rPr>
            </w:pPr>
            <w:r>
              <w:rPr>
                <w:b/>
              </w:rPr>
              <w:t>Aanvullende c</w:t>
            </w:r>
            <w:r w:rsidRPr="00315209">
              <w:rPr>
                <w:b/>
              </w:rPr>
              <w:t>riteria voor GO</w:t>
            </w:r>
            <w:r>
              <w:rPr>
                <w:b/>
              </w:rPr>
              <w:t xml:space="preserve">; Zie </w:t>
            </w:r>
            <w:r>
              <w:rPr>
                <w:b/>
              </w:rPr>
              <w:sym w:font="Symbol" w:char="F031"/>
            </w:r>
            <w:r>
              <w:rPr>
                <w:b/>
              </w:rPr>
              <w:sym w:font="Symbol" w:char="F02A"/>
            </w:r>
            <w:r>
              <w:rPr>
                <w:b/>
              </w:rPr>
              <w:t xml:space="preserve"> voor de algemene criteria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14:paraId="19C027A7" w14:textId="77777777" w:rsidR="008744E8" w:rsidRPr="00315209" w:rsidRDefault="00ED4A6E" w:rsidP="00B1363D">
            <w:pPr>
              <w:spacing w:after="0"/>
              <w:rPr>
                <w:b/>
              </w:rPr>
            </w:pPr>
            <w:r>
              <w:rPr>
                <w:b/>
              </w:rPr>
              <w:t>Aftekenen door SLB-er</w:t>
            </w:r>
          </w:p>
        </w:tc>
      </w:tr>
      <w:tr w:rsidR="008744E8" w14:paraId="6DEA0995" w14:textId="77777777" w:rsidTr="00360060">
        <w:trPr>
          <w:trHeight w:val="314"/>
        </w:trPr>
        <w:tc>
          <w:tcPr>
            <w:tcW w:w="988" w:type="dxa"/>
            <w:vMerge w:val="restart"/>
            <w:shd w:val="clear" w:color="auto" w:fill="auto"/>
          </w:tcPr>
          <w:p w14:paraId="3E90F3AD" w14:textId="77777777" w:rsidR="008744E8" w:rsidRPr="0098691E" w:rsidRDefault="008744E8" w:rsidP="00360060">
            <w:pPr>
              <w:spacing w:after="0"/>
              <w:rPr>
                <w:b/>
              </w:rPr>
            </w:pPr>
            <w:r w:rsidRPr="0098691E">
              <w:rPr>
                <w:b/>
              </w:rPr>
              <w:t>A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9E0FEB3" w14:textId="77777777" w:rsidR="008744E8" w:rsidRDefault="008744E8" w:rsidP="00360060">
            <w:pPr>
              <w:spacing w:after="0"/>
            </w:pPr>
            <w:r>
              <w:t>B1-K1-W1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798047A" w14:textId="77777777" w:rsidR="008744E8" w:rsidRDefault="008744E8" w:rsidP="00360060">
            <w:pPr>
              <w:spacing w:after="0"/>
            </w:pPr>
            <w:r>
              <w:t>Neemt de zorgvraag aan</w:t>
            </w:r>
          </w:p>
        </w:tc>
        <w:tc>
          <w:tcPr>
            <w:tcW w:w="6095" w:type="dxa"/>
            <w:shd w:val="clear" w:color="auto" w:fill="auto"/>
          </w:tcPr>
          <w:p w14:paraId="0DF081EF" w14:textId="77777777" w:rsidR="008744E8" w:rsidRDefault="008744E8" w:rsidP="00360060">
            <w:pPr>
              <w:spacing w:after="0" w:line="240" w:lineRule="auto"/>
            </w:pPr>
            <w:r>
              <w:t>GAAWAZ8 is voldoende</w:t>
            </w:r>
          </w:p>
        </w:tc>
        <w:tc>
          <w:tcPr>
            <w:tcW w:w="1418" w:type="dxa"/>
          </w:tcPr>
          <w:p w14:paraId="5EB5577C" w14:textId="77777777" w:rsidR="008744E8" w:rsidRDefault="008744E8" w:rsidP="00360060">
            <w:pPr>
              <w:spacing w:after="0" w:line="240" w:lineRule="auto"/>
            </w:pPr>
          </w:p>
        </w:tc>
      </w:tr>
      <w:tr w:rsidR="008744E8" w14:paraId="3B0695D5" w14:textId="77777777" w:rsidTr="00360060">
        <w:trPr>
          <w:trHeight w:val="278"/>
        </w:trPr>
        <w:tc>
          <w:tcPr>
            <w:tcW w:w="988" w:type="dxa"/>
            <w:vMerge/>
            <w:shd w:val="clear" w:color="auto" w:fill="auto"/>
          </w:tcPr>
          <w:p w14:paraId="467E9BA7" w14:textId="77777777" w:rsidR="008744E8" w:rsidRPr="0098691E" w:rsidRDefault="008744E8" w:rsidP="00360060">
            <w:pPr>
              <w:spacing w:after="0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2263FB2" w14:textId="77777777" w:rsidR="008744E8" w:rsidRDefault="008744E8" w:rsidP="00360060">
            <w:pPr>
              <w:spacing w:after="0"/>
            </w:pPr>
          </w:p>
        </w:tc>
        <w:tc>
          <w:tcPr>
            <w:tcW w:w="2977" w:type="dxa"/>
            <w:vMerge/>
            <w:shd w:val="clear" w:color="auto" w:fill="auto"/>
          </w:tcPr>
          <w:p w14:paraId="106643F8" w14:textId="77777777" w:rsidR="008744E8" w:rsidRDefault="008744E8" w:rsidP="00360060">
            <w:pPr>
              <w:spacing w:after="0"/>
            </w:pPr>
          </w:p>
        </w:tc>
        <w:tc>
          <w:tcPr>
            <w:tcW w:w="6095" w:type="dxa"/>
            <w:shd w:val="clear" w:color="auto" w:fill="auto"/>
          </w:tcPr>
          <w:p w14:paraId="3E4A2C55" w14:textId="77777777" w:rsidR="00AE2CEB" w:rsidRDefault="008744E8" w:rsidP="00360060">
            <w:pPr>
              <w:spacing w:after="0" w:line="240" w:lineRule="auto"/>
            </w:pPr>
            <w:r>
              <w:t xml:space="preserve">BPV </w:t>
            </w:r>
            <w:r w:rsidR="00AE2CEB">
              <w:t xml:space="preserve">Oefenopdracht is voldoende: </w:t>
            </w:r>
            <w:r w:rsidR="00AE2CEB" w:rsidRPr="00AE2CEB">
              <w:t>AG-AA-B-K1-W1-C</w:t>
            </w:r>
          </w:p>
        </w:tc>
        <w:tc>
          <w:tcPr>
            <w:tcW w:w="1418" w:type="dxa"/>
          </w:tcPr>
          <w:p w14:paraId="3E937BF1" w14:textId="77777777" w:rsidR="008744E8" w:rsidRDefault="008744E8" w:rsidP="00360060">
            <w:pPr>
              <w:spacing w:after="0" w:line="240" w:lineRule="auto"/>
            </w:pPr>
          </w:p>
        </w:tc>
      </w:tr>
      <w:tr w:rsidR="008744E8" w14:paraId="25FB0FC5" w14:textId="77777777" w:rsidTr="00360060">
        <w:trPr>
          <w:trHeight w:val="314"/>
        </w:trPr>
        <w:tc>
          <w:tcPr>
            <w:tcW w:w="988" w:type="dxa"/>
            <w:vMerge/>
            <w:shd w:val="clear" w:color="auto" w:fill="auto"/>
          </w:tcPr>
          <w:p w14:paraId="06AED896" w14:textId="77777777" w:rsidR="008744E8" w:rsidRPr="0098691E" w:rsidRDefault="008744E8" w:rsidP="00360060">
            <w:pPr>
              <w:spacing w:after="0"/>
              <w:rPr>
                <w:b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CB79B8D" w14:textId="77777777" w:rsidR="008744E8" w:rsidRDefault="008744E8" w:rsidP="00360060">
            <w:pPr>
              <w:spacing w:after="0"/>
            </w:pPr>
            <w:r>
              <w:t>B1-K1-W2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AD75EBE" w14:textId="77777777" w:rsidR="008744E8" w:rsidRDefault="008744E8" w:rsidP="00360060">
            <w:pPr>
              <w:spacing w:after="0"/>
            </w:pPr>
            <w:r>
              <w:t>Voert medicatiebewaking uit</w:t>
            </w:r>
          </w:p>
        </w:tc>
        <w:tc>
          <w:tcPr>
            <w:tcW w:w="6095" w:type="dxa"/>
            <w:shd w:val="clear" w:color="auto" w:fill="auto"/>
          </w:tcPr>
          <w:p w14:paraId="235A75DE" w14:textId="77777777" w:rsidR="008744E8" w:rsidRDefault="008744E8" w:rsidP="00360060">
            <w:pPr>
              <w:spacing w:after="0" w:line="240" w:lineRule="auto"/>
            </w:pPr>
            <w:r>
              <w:t>GAAWAZ8 is voldoende</w:t>
            </w:r>
          </w:p>
        </w:tc>
        <w:tc>
          <w:tcPr>
            <w:tcW w:w="1418" w:type="dxa"/>
          </w:tcPr>
          <w:p w14:paraId="60688D21" w14:textId="77777777" w:rsidR="008744E8" w:rsidRDefault="008744E8" w:rsidP="00360060">
            <w:pPr>
              <w:spacing w:after="0" w:line="240" w:lineRule="auto"/>
            </w:pPr>
          </w:p>
        </w:tc>
      </w:tr>
      <w:tr w:rsidR="008156BD" w14:paraId="65DF5440" w14:textId="77777777" w:rsidTr="00360060">
        <w:trPr>
          <w:trHeight w:val="320"/>
        </w:trPr>
        <w:tc>
          <w:tcPr>
            <w:tcW w:w="988" w:type="dxa"/>
            <w:vMerge/>
            <w:shd w:val="clear" w:color="auto" w:fill="auto"/>
          </w:tcPr>
          <w:p w14:paraId="0F23E56D" w14:textId="77777777" w:rsidR="008156BD" w:rsidRPr="0098691E" w:rsidRDefault="008156BD" w:rsidP="00360060">
            <w:pPr>
              <w:spacing w:after="0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F253FFD" w14:textId="77777777" w:rsidR="008156BD" w:rsidRDefault="008156BD" w:rsidP="00360060">
            <w:pPr>
              <w:spacing w:after="0"/>
            </w:pPr>
          </w:p>
        </w:tc>
        <w:tc>
          <w:tcPr>
            <w:tcW w:w="2977" w:type="dxa"/>
            <w:vMerge/>
            <w:shd w:val="clear" w:color="auto" w:fill="auto"/>
          </w:tcPr>
          <w:p w14:paraId="0314D25D" w14:textId="77777777" w:rsidR="008156BD" w:rsidRDefault="008156BD" w:rsidP="00360060">
            <w:pPr>
              <w:spacing w:after="0"/>
            </w:pPr>
          </w:p>
        </w:tc>
        <w:tc>
          <w:tcPr>
            <w:tcW w:w="6095" w:type="dxa"/>
            <w:shd w:val="clear" w:color="auto" w:fill="auto"/>
          </w:tcPr>
          <w:p w14:paraId="50D6DA3A" w14:textId="71C49147" w:rsidR="008156BD" w:rsidRDefault="008156BD" w:rsidP="00360060">
            <w:pPr>
              <w:spacing w:after="0" w:line="240" w:lineRule="auto"/>
            </w:pPr>
            <w:r>
              <w:t>GAAWAZ10 (medicatiebewaking verantwoording)</w:t>
            </w:r>
          </w:p>
        </w:tc>
        <w:tc>
          <w:tcPr>
            <w:tcW w:w="1418" w:type="dxa"/>
          </w:tcPr>
          <w:p w14:paraId="5D7ED5DC" w14:textId="77777777" w:rsidR="008156BD" w:rsidRDefault="008156BD" w:rsidP="00360060">
            <w:pPr>
              <w:spacing w:after="0" w:line="240" w:lineRule="auto"/>
            </w:pPr>
          </w:p>
        </w:tc>
      </w:tr>
      <w:tr w:rsidR="008744E8" w14:paraId="46A7E4D7" w14:textId="77777777" w:rsidTr="00AE2CEB">
        <w:trPr>
          <w:trHeight w:val="600"/>
        </w:trPr>
        <w:tc>
          <w:tcPr>
            <w:tcW w:w="988" w:type="dxa"/>
            <w:vMerge/>
            <w:shd w:val="clear" w:color="auto" w:fill="auto"/>
          </w:tcPr>
          <w:p w14:paraId="2B98B7CF" w14:textId="77777777" w:rsidR="008744E8" w:rsidRPr="0098691E" w:rsidRDefault="008744E8" w:rsidP="001736CB">
            <w:pPr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CD03F5E" w14:textId="77777777" w:rsidR="008744E8" w:rsidRDefault="008744E8" w:rsidP="001736CB"/>
        </w:tc>
        <w:tc>
          <w:tcPr>
            <w:tcW w:w="2977" w:type="dxa"/>
            <w:vMerge/>
            <w:shd w:val="clear" w:color="auto" w:fill="auto"/>
          </w:tcPr>
          <w:p w14:paraId="7C1BB157" w14:textId="77777777" w:rsidR="008744E8" w:rsidRDefault="008744E8" w:rsidP="001736CB"/>
        </w:tc>
        <w:tc>
          <w:tcPr>
            <w:tcW w:w="6095" w:type="dxa"/>
            <w:shd w:val="clear" w:color="auto" w:fill="auto"/>
          </w:tcPr>
          <w:p w14:paraId="4D6F5FA6" w14:textId="77777777" w:rsidR="008744E8" w:rsidRDefault="008744E8" w:rsidP="001736CB">
            <w:pPr>
              <w:spacing w:after="0" w:line="240" w:lineRule="auto"/>
            </w:pPr>
            <w:r>
              <w:t>BPV Oefenopdrachten zijn voldoende</w:t>
            </w:r>
            <w:r w:rsidR="00AE2CEB">
              <w:t>:</w:t>
            </w:r>
          </w:p>
          <w:p w14:paraId="44B545B0" w14:textId="77777777" w:rsidR="00AE2CEB" w:rsidRDefault="00AE2CEB" w:rsidP="001736CB">
            <w:pPr>
              <w:spacing w:after="0" w:line="240" w:lineRule="auto"/>
            </w:pPr>
            <w:r w:rsidRPr="00AE2CEB">
              <w:t>AG-AA-B-K1-W2-A</w:t>
            </w:r>
          </w:p>
          <w:p w14:paraId="793F375E" w14:textId="77777777" w:rsidR="00AE2CEB" w:rsidRDefault="00AE2CEB" w:rsidP="001736CB">
            <w:pPr>
              <w:spacing w:after="0" w:line="240" w:lineRule="auto"/>
            </w:pPr>
            <w:r>
              <w:t>AG-AA-B-K1-W2-B</w:t>
            </w:r>
          </w:p>
          <w:p w14:paraId="093C0777" w14:textId="77777777" w:rsidR="00AE2CEB" w:rsidRDefault="00AE2CEB" w:rsidP="001736CB">
            <w:pPr>
              <w:spacing w:after="0" w:line="240" w:lineRule="auto"/>
            </w:pPr>
            <w:r>
              <w:t>AG-AA-B-K1-W2-C</w:t>
            </w:r>
          </w:p>
        </w:tc>
        <w:tc>
          <w:tcPr>
            <w:tcW w:w="1418" w:type="dxa"/>
          </w:tcPr>
          <w:p w14:paraId="5EF70C83" w14:textId="77777777" w:rsidR="008744E8" w:rsidRDefault="008744E8" w:rsidP="001736CB">
            <w:pPr>
              <w:spacing w:after="0" w:line="240" w:lineRule="auto"/>
            </w:pPr>
          </w:p>
        </w:tc>
      </w:tr>
      <w:tr w:rsidR="008744E8" w14:paraId="14E8CDB7" w14:textId="77777777" w:rsidTr="0074145F">
        <w:trPr>
          <w:cantSplit/>
          <w:trHeight w:val="70"/>
        </w:trPr>
        <w:tc>
          <w:tcPr>
            <w:tcW w:w="988" w:type="dxa"/>
            <w:vMerge/>
            <w:shd w:val="clear" w:color="auto" w:fill="auto"/>
          </w:tcPr>
          <w:p w14:paraId="3202F17C" w14:textId="77777777" w:rsidR="008744E8" w:rsidRPr="0098691E" w:rsidRDefault="008744E8" w:rsidP="001736CB">
            <w:pPr>
              <w:rPr>
                <w:b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35F6F2AC" w14:textId="77777777" w:rsidR="008744E8" w:rsidRDefault="008744E8" w:rsidP="001736CB">
            <w:r>
              <w:t>B1-K1-W3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DC8750B" w14:textId="77777777" w:rsidR="008744E8" w:rsidRDefault="008744E8" w:rsidP="001736CB">
            <w:r>
              <w:t>Verzorgt uitgifte medicijnen</w:t>
            </w:r>
          </w:p>
        </w:tc>
        <w:tc>
          <w:tcPr>
            <w:tcW w:w="6095" w:type="dxa"/>
            <w:shd w:val="clear" w:color="auto" w:fill="auto"/>
          </w:tcPr>
          <w:p w14:paraId="6E3F088D" w14:textId="77777777" w:rsidR="008744E8" w:rsidRDefault="008744E8" w:rsidP="00360060">
            <w:pPr>
              <w:spacing w:after="0"/>
            </w:pPr>
            <w:r>
              <w:t>GAAWAZ8 is voldoende</w:t>
            </w:r>
          </w:p>
        </w:tc>
        <w:tc>
          <w:tcPr>
            <w:tcW w:w="1418" w:type="dxa"/>
          </w:tcPr>
          <w:p w14:paraId="0337F619" w14:textId="77777777" w:rsidR="008744E8" w:rsidRDefault="008744E8" w:rsidP="001736CB"/>
        </w:tc>
      </w:tr>
      <w:tr w:rsidR="008744E8" w14:paraId="65BEEB9B" w14:textId="77777777" w:rsidTr="00AE2CEB">
        <w:trPr>
          <w:trHeight w:val="397"/>
        </w:trPr>
        <w:tc>
          <w:tcPr>
            <w:tcW w:w="988" w:type="dxa"/>
            <w:vMerge/>
            <w:shd w:val="clear" w:color="auto" w:fill="auto"/>
          </w:tcPr>
          <w:p w14:paraId="4228948A" w14:textId="77777777" w:rsidR="008744E8" w:rsidRPr="0098691E" w:rsidRDefault="008744E8" w:rsidP="001736CB">
            <w:pPr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9D73F50" w14:textId="77777777" w:rsidR="008744E8" w:rsidRDefault="008744E8" w:rsidP="001736CB"/>
        </w:tc>
        <w:tc>
          <w:tcPr>
            <w:tcW w:w="2977" w:type="dxa"/>
            <w:vMerge/>
            <w:shd w:val="clear" w:color="auto" w:fill="auto"/>
          </w:tcPr>
          <w:p w14:paraId="41A496FC" w14:textId="77777777" w:rsidR="008744E8" w:rsidRDefault="008744E8" w:rsidP="001736CB"/>
        </w:tc>
        <w:tc>
          <w:tcPr>
            <w:tcW w:w="6095" w:type="dxa"/>
            <w:shd w:val="clear" w:color="auto" w:fill="auto"/>
          </w:tcPr>
          <w:p w14:paraId="624120DB" w14:textId="77777777" w:rsidR="008744E8" w:rsidRDefault="008744E8" w:rsidP="00AE2CEB">
            <w:pPr>
              <w:spacing w:after="0" w:line="240" w:lineRule="auto"/>
            </w:pPr>
            <w:r>
              <w:t>BPV</w:t>
            </w:r>
            <w:r w:rsidR="00AE2CEB">
              <w:t xml:space="preserve"> Oefenopdrachten zijn voldoende:</w:t>
            </w:r>
          </w:p>
          <w:p w14:paraId="77964D31" w14:textId="77777777" w:rsidR="00AE2CEB" w:rsidRDefault="00AE2CEB" w:rsidP="00AE2CEB">
            <w:pPr>
              <w:spacing w:after="0" w:line="240" w:lineRule="auto"/>
            </w:pPr>
            <w:r>
              <w:t>AG-AA-B-K1-W3-A</w:t>
            </w:r>
          </w:p>
          <w:p w14:paraId="5C1C569F" w14:textId="77777777" w:rsidR="00AE2CEB" w:rsidRDefault="00AE2CEB" w:rsidP="00AE2CEB">
            <w:pPr>
              <w:spacing w:after="0" w:line="240" w:lineRule="auto"/>
            </w:pPr>
            <w:r>
              <w:t>AG-AA-B-K1-W3-B</w:t>
            </w:r>
          </w:p>
          <w:p w14:paraId="4633FB7C" w14:textId="77777777" w:rsidR="00AE2CEB" w:rsidRDefault="00AE2CEB" w:rsidP="00AE2CEB">
            <w:pPr>
              <w:spacing w:after="0" w:line="240" w:lineRule="auto"/>
            </w:pPr>
            <w:r w:rsidRPr="00AE2CEB">
              <w:t>AG-AA-B-K1-W3-C</w:t>
            </w:r>
          </w:p>
        </w:tc>
        <w:tc>
          <w:tcPr>
            <w:tcW w:w="1418" w:type="dxa"/>
          </w:tcPr>
          <w:p w14:paraId="5343A933" w14:textId="77777777" w:rsidR="008744E8" w:rsidRDefault="008744E8" w:rsidP="001736CB"/>
        </w:tc>
      </w:tr>
      <w:tr w:rsidR="008744E8" w14:paraId="2266A5B7" w14:textId="77777777" w:rsidTr="00360060">
        <w:trPr>
          <w:cantSplit/>
          <w:trHeight w:val="312"/>
        </w:trPr>
        <w:tc>
          <w:tcPr>
            <w:tcW w:w="988" w:type="dxa"/>
            <w:vMerge/>
            <w:shd w:val="clear" w:color="auto" w:fill="auto"/>
          </w:tcPr>
          <w:p w14:paraId="68619098" w14:textId="77777777" w:rsidR="008744E8" w:rsidRDefault="008744E8" w:rsidP="00360060">
            <w:pPr>
              <w:spacing w:after="0"/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1F4F7A8" w14:textId="77777777" w:rsidR="008744E8" w:rsidRDefault="008744E8" w:rsidP="00360060">
            <w:pPr>
              <w:spacing w:after="0"/>
            </w:pPr>
            <w:r>
              <w:t>B1-K1-W4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DCD92BE" w14:textId="77777777" w:rsidR="008744E8" w:rsidRDefault="008744E8" w:rsidP="00360060">
            <w:pPr>
              <w:spacing w:after="0"/>
            </w:pPr>
            <w:r>
              <w:t>Geeft instructie over medicatie-gebruik</w:t>
            </w:r>
          </w:p>
        </w:tc>
        <w:tc>
          <w:tcPr>
            <w:tcW w:w="6095" w:type="dxa"/>
            <w:shd w:val="clear" w:color="auto" w:fill="auto"/>
          </w:tcPr>
          <w:p w14:paraId="42834B08" w14:textId="77777777" w:rsidR="008744E8" w:rsidRDefault="008744E8" w:rsidP="00360060">
            <w:pPr>
              <w:spacing w:after="0"/>
            </w:pPr>
            <w:r>
              <w:t>GAAWAZ8 is voldoende</w:t>
            </w:r>
          </w:p>
        </w:tc>
        <w:tc>
          <w:tcPr>
            <w:tcW w:w="1418" w:type="dxa"/>
          </w:tcPr>
          <w:p w14:paraId="41E251BD" w14:textId="77777777" w:rsidR="008744E8" w:rsidRDefault="008744E8" w:rsidP="00360060">
            <w:pPr>
              <w:spacing w:after="0"/>
            </w:pPr>
          </w:p>
        </w:tc>
      </w:tr>
      <w:tr w:rsidR="008744E8" w14:paraId="02465EED" w14:textId="77777777" w:rsidTr="00360060">
        <w:trPr>
          <w:cantSplit/>
          <w:trHeight w:val="312"/>
        </w:trPr>
        <w:tc>
          <w:tcPr>
            <w:tcW w:w="988" w:type="dxa"/>
            <w:vMerge/>
            <w:shd w:val="clear" w:color="auto" w:fill="auto"/>
          </w:tcPr>
          <w:p w14:paraId="56F02017" w14:textId="77777777" w:rsidR="008744E8" w:rsidRDefault="008744E8" w:rsidP="00360060">
            <w:pPr>
              <w:spacing w:after="0"/>
            </w:pPr>
          </w:p>
        </w:tc>
        <w:tc>
          <w:tcPr>
            <w:tcW w:w="1417" w:type="dxa"/>
            <w:vMerge/>
            <w:shd w:val="clear" w:color="auto" w:fill="auto"/>
          </w:tcPr>
          <w:p w14:paraId="550BFE8D" w14:textId="77777777" w:rsidR="008744E8" w:rsidRDefault="008744E8" w:rsidP="00360060">
            <w:pPr>
              <w:spacing w:after="0"/>
            </w:pPr>
          </w:p>
        </w:tc>
        <w:tc>
          <w:tcPr>
            <w:tcW w:w="2977" w:type="dxa"/>
            <w:vMerge/>
            <w:shd w:val="clear" w:color="auto" w:fill="auto"/>
          </w:tcPr>
          <w:p w14:paraId="48314C27" w14:textId="77777777" w:rsidR="008744E8" w:rsidRDefault="008744E8" w:rsidP="00360060">
            <w:pPr>
              <w:spacing w:after="0"/>
            </w:pPr>
          </w:p>
        </w:tc>
        <w:tc>
          <w:tcPr>
            <w:tcW w:w="6095" w:type="dxa"/>
            <w:shd w:val="clear" w:color="auto" w:fill="auto"/>
          </w:tcPr>
          <w:p w14:paraId="26434159" w14:textId="67EB689A" w:rsidR="008744E8" w:rsidRDefault="008744E8" w:rsidP="00360060">
            <w:pPr>
              <w:spacing w:after="0"/>
            </w:pPr>
            <w:r>
              <w:t xml:space="preserve">GAAWAZ10 Medicatiegesprekken </w:t>
            </w:r>
            <w:r w:rsidR="005741E5">
              <w:t>voor opname en na ontslag</w:t>
            </w:r>
            <w:r>
              <w:t>= V</w:t>
            </w:r>
          </w:p>
        </w:tc>
        <w:tc>
          <w:tcPr>
            <w:tcW w:w="1418" w:type="dxa"/>
          </w:tcPr>
          <w:p w14:paraId="7D2EAA40" w14:textId="77777777" w:rsidR="008744E8" w:rsidRDefault="008744E8" w:rsidP="00360060">
            <w:pPr>
              <w:spacing w:after="0"/>
            </w:pPr>
          </w:p>
        </w:tc>
      </w:tr>
      <w:tr w:rsidR="008744E8" w14:paraId="07857679" w14:textId="77777777" w:rsidTr="00360060">
        <w:trPr>
          <w:cantSplit/>
          <w:trHeight w:val="312"/>
        </w:trPr>
        <w:tc>
          <w:tcPr>
            <w:tcW w:w="988" w:type="dxa"/>
            <w:vMerge/>
            <w:shd w:val="clear" w:color="auto" w:fill="auto"/>
          </w:tcPr>
          <w:p w14:paraId="60B45F5F" w14:textId="77777777" w:rsidR="008744E8" w:rsidRDefault="008744E8" w:rsidP="00360060">
            <w:pPr>
              <w:spacing w:after="0"/>
            </w:pPr>
          </w:p>
        </w:tc>
        <w:tc>
          <w:tcPr>
            <w:tcW w:w="1417" w:type="dxa"/>
            <w:vMerge/>
            <w:shd w:val="clear" w:color="auto" w:fill="auto"/>
          </w:tcPr>
          <w:p w14:paraId="02BB9EFA" w14:textId="77777777" w:rsidR="008744E8" w:rsidRDefault="008744E8" w:rsidP="00360060">
            <w:pPr>
              <w:spacing w:after="0"/>
            </w:pPr>
          </w:p>
        </w:tc>
        <w:tc>
          <w:tcPr>
            <w:tcW w:w="2977" w:type="dxa"/>
            <w:vMerge/>
            <w:shd w:val="clear" w:color="auto" w:fill="auto"/>
          </w:tcPr>
          <w:p w14:paraId="72CE90AB" w14:textId="77777777" w:rsidR="008744E8" w:rsidRDefault="008744E8" w:rsidP="00360060">
            <w:pPr>
              <w:spacing w:after="0"/>
            </w:pPr>
          </w:p>
        </w:tc>
        <w:tc>
          <w:tcPr>
            <w:tcW w:w="6095" w:type="dxa"/>
            <w:shd w:val="clear" w:color="auto" w:fill="auto"/>
          </w:tcPr>
          <w:p w14:paraId="7990E4A2" w14:textId="77777777" w:rsidR="00AE2CEB" w:rsidRDefault="008744E8" w:rsidP="00360060">
            <w:pPr>
              <w:spacing w:after="0" w:line="240" w:lineRule="auto"/>
            </w:pPr>
            <w:r>
              <w:t>BPV Oefenopdracht</w:t>
            </w:r>
            <w:r w:rsidR="00AE2CEB">
              <w:t xml:space="preserve"> is voldoende: </w:t>
            </w:r>
            <w:r w:rsidR="00AE2CEB" w:rsidRPr="00AE2CEB">
              <w:t>AG-AA-B-K1-W4-C</w:t>
            </w:r>
          </w:p>
        </w:tc>
        <w:tc>
          <w:tcPr>
            <w:tcW w:w="1418" w:type="dxa"/>
          </w:tcPr>
          <w:p w14:paraId="46A01D00" w14:textId="77777777" w:rsidR="008744E8" w:rsidRDefault="008744E8" w:rsidP="00360060">
            <w:pPr>
              <w:spacing w:after="0"/>
            </w:pPr>
          </w:p>
        </w:tc>
      </w:tr>
      <w:tr w:rsidR="008744E8" w14:paraId="6D1807B5" w14:textId="77777777" w:rsidTr="00360060">
        <w:trPr>
          <w:cantSplit/>
          <w:trHeight w:val="312"/>
        </w:trPr>
        <w:tc>
          <w:tcPr>
            <w:tcW w:w="988" w:type="dxa"/>
            <w:vMerge/>
            <w:shd w:val="clear" w:color="auto" w:fill="auto"/>
          </w:tcPr>
          <w:p w14:paraId="261EC1E5" w14:textId="77777777" w:rsidR="008744E8" w:rsidRDefault="008744E8" w:rsidP="001736CB"/>
        </w:tc>
        <w:tc>
          <w:tcPr>
            <w:tcW w:w="1417" w:type="dxa"/>
            <w:vMerge w:val="restart"/>
            <w:shd w:val="clear" w:color="auto" w:fill="auto"/>
          </w:tcPr>
          <w:p w14:paraId="0501420A" w14:textId="77777777" w:rsidR="008744E8" w:rsidRDefault="008744E8" w:rsidP="001736CB">
            <w:r>
              <w:t>B1-K1-W5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C4F36ED" w14:textId="77777777" w:rsidR="008744E8" w:rsidRDefault="008744E8" w:rsidP="001736CB">
            <w:r>
              <w:t>Client gerelateerde gegevens verwerken in AIS</w:t>
            </w:r>
          </w:p>
        </w:tc>
        <w:tc>
          <w:tcPr>
            <w:tcW w:w="6095" w:type="dxa"/>
            <w:shd w:val="clear" w:color="auto" w:fill="auto"/>
          </w:tcPr>
          <w:p w14:paraId="25FAEBE7" w14:textId="77777777" w:rsidR="008744E8" w:rsidRDefault="008744E8" w:rsidP="001736CB">
            <w:pPr>
              <w:spacing w:after="0" w:line="240" w:lineRule="auto"/>
            </w:pPr>
            <w:r>
              <w:t>GAAWAZ8 is voldoende</w:t>
            </w:r>
          </w:p>
        </w:tc>
        <w:tc>
          <w:tcPr>
            <w:tcW w:w="1418" w:type="dxa"/>
          </w:tcPr>
          <w:p w14:paraId="2638D389" w14:textId="77777777" w:rsidR="008744E8" w:rsidRDefault="008744E8" w:rsidP="001736CB">
            <w:pPr>
              <w:spacing w:after="0" w:line="240" w:lineRule="auto"/>
            </w:pPr>
          </w:p>
        </w:tc>
      </w:tr>
      <w:tr w:rsidR="008B3426" w14:paraId="6B822C4F" w14:textId="77777777" w:rsidTr="00360060">
        <w:trPr>
          <w:cantSplit/>
          <w:trHeight w:val="312"/>
        </w:trPr>
        <w:tc>
          <w:tcPr>
            <w:tcW w:w="988" w:type="dxa"/>
            <w:vMerge/>
            <w:shd w:val="clear" w:color="auto" w:fill="auto"/>
          </w:tcPr>
          <w:p w14:paraId="4DEC9BE5" w14:textId="77777777" w:rsidR="008B3426" w:rsidRDefault="008B3426" w:rsidP="001736CB"/>
        </w:tc>
        <w:tc>
          <w:tcPr>
            <w:tcW w:w="1417" w:type="dxa"/>
            <w:vMerge/>
            <w:shd w:val="clear" w:color="auto" w:fill="auto"/>
          </w:tcPr>
          <w:p w14:paraId="092584D3" w14:textId="77777777" w:rsidR="008B3426" w:rsidRDefault="008B3426" w:rsidP="001736CB"/>
        </w:tc>
        <w:tc>
          <w:tcPr>
            <w:tcW w:w="2977" w:type="dxa"/>
            <w:vMerge/>
            <w:shd w:val="clear" w:color="auto" w:fill="auto"/>
          </w:tcPr>
          <w:p w14:paraId="7F6543F4" w14:textId="77777777" w:rsidR="008B3426" w:rsidRDefault="008B3426" w:rsidP="001736CB"/>
        </w:tc>
        <w:tc>
          <w:tcPr>
            <w:tcW w:w="6095" w:type="dxa"/>
            <w:shd w:val="clear" w:color="auto" w:fill="auto"/>
          </w:tcPr>
          <w:p w14:paraId="6AECD569" w14:textId="77777777" w:rsidR="008B3426" w:rsidRDefault="008B3426" w:rsidP="001736CB">
            <w:pPr>
              <w:spacing w:after="0" w:line="240" w:lineRule="auto"/>
            </w:pPr>
            <w:r>
              <w:t>GAAWAZ 10 is voldoende (aanpassen AMO voor en na).</w:t>
            </w:r>
          </w:p>
        </w:tc>
        <w:tc>
          <w:tcPr>
            <w:tcW w:w="1418" w:type="dxa"/>
          </w:tcPr>
          <w:p w14:paraId="1AC3FB08" w14:textId="77777777" w:rsidR="008B3426" w:rsidRDefault="008B3426" w:rsidP="001736CB">
            <w:pPr>
              <w:spacing w:after="0" w:line="240" w:lineRule="auto"/>
            </w:pPr>
          </w:p>
        </w:tc>
      </w:tr>
      <w:tr w:rsidR="008744E8" w14:paraId="50406223" w14:textId="77777777" w:rsidTr="00AE2CEB">
        <w:trPr>
          <w:trHeight w:val="855"/>
        </w:trPr>
        <w:tc>
          <w:tcPr>
            <w:tcW w:w="988" w:type="dxa"/>
            <w:vMerge/>
            <w:shd w:val="clear" w:color="auto" w:fill="auto"/>
          </w:tcPr>
          <w:p w14:paraId="7BEABAB2" w14:textId="77777777" w:rsidR="008744E8" w:rsidRDefault="008744E8" w:rsidP="001736CB"/>
        </w:tc>
        <w:tc>
          <w:tcPr>
            <w:tcW w:w="1417" w:type="dxa"/>
            <w:vMerge/>
            <w:shd w:val="clear" w:color="auto" w:fill="auto"/>
          </w:tcPr>
          <w:p w14:paraId="7709435C" w14:textId="77777777" w:rsidR="008744E8" w:rsidRDefault="008744E8" w:rsidP="001736CB"/>
        </w:tc>
        <w:tc>
          <w:tcPr>
            <w:tcW w:w="2977" w:type="dxa"/>
            <w:vMerge/>
            <w:shd w:val="clear" w:color="auto" w:fill="auto"/>
          </w:tcPr>
          <w:p w14:paraId="396A14A3" w14:textId="77777777" w:rsidR="008744E8" w:rsidRDefault="008744E8" w:rsidP="001736CB"/>
        </w:tc>
        <w:tc>
          <w:tcPr>
            <w:tcW w:w="6095" w:type="dxa"/>
            <w:shd w:val="clear" w:color="auto" w:fill="auto"/>
          </w:tcPr>
          <w:p w14:paraId="35A68091" w14:textId="77777777" w:rsidR="008744E8" w:rsidRDefault="008744E8" w:rsidP="001736CB">
            <w:pPr>
              <w:spacing w:after="0" w:line="240" w:lineRule="auto"/>
            </w:pPr>
            <w:r>
              <w:t>BPV Oefenopdrachten zijn voldoende:</w:t>
            </w:r>
          </w:p>
          <w:p w14:paraId="4F9EFBDD" w14:textId="77777777" w:rsidR="00AE2CEB" w:rsidRDefault="00AE2CEB" w:rsidP="001736CB">
            <w:pPr>
              <w:spacing w:after="0" w:line="240" w:lineRule="auto"/>
            </w:pPr>
            <w:r>
              <w:t>AG-AA-B-K1-W5-A</w:t>
            </w:r>
          </w:p>
          <w:p w14:paraId="2131282D" w14:textId="77777777" w:rsidR="00AE2CEB" w:rsidRDefault="00AE2CEB" w:rsidP="001736CB">
            <w:pPr>
              <w:spacing w:after="0" w:line="240" w:lineRule="auto"/>
            </w:pPr>
            <w:r>
              <w:t>AG-AA-B-K1-W5-B</w:t>
            </w:r>
          </w:p>
          <w:p w14:paraId="75DF067C" w14:textId="77777777" w:rsidR="008744E8" w:rsidRDefault="00AE2CEB" w:rsidP="00AE2CEB">
            <w:pPr>
              <w:spacing w:after="0" w:line="240" w:lineRule="auto"/>
            </w:pPr>
            <w:r w:rsidRPr="00AE2CEB">
              <w:t>AG-AA-B-K1-W5-C</w:t>
            </w:r>
          </w:p>
        </w:tc>
        <w:tc>
          <w:tcPr>
            <w:tcW w:w="1418" w:type="dxa"/>
          </w:tcPr>
          <w:p w14:paraId="0808AF79" w14:textId="77777777" w:rsidR="008744E8" w:rsidRDefault="008744E8" w:rsidP="001736CB">
            <w:pPr>
              <w:spacing w:after="0" w:line="240" w:lineRule="auto"/>
            </w:pPr>
          </w:p>
        </w:tc>
      </w:tr>
      <w:tr w:rsidR="00ED4A6E" w14:paraId="29D63DFC" w14:textId="77777777" w:rsidTr="00AE2CEB">
        <w:tc>
          <w:tcPr>
            <w:tcW w:w="988" w:type="dxa"/>
            <w:shd w:val="clear" w:color="auto" w:fill="EAF1DD" w:themeFill="accent3" w:themeFillTint="33"/>
          </w:tcPr>
          <w:p w14:paraId="5101C6DC" w14:textId="77777777" w:rsidR="00ED4A6E" w:rsidRPr="00315209" w:rsidRDefault="00ED4A6E" w:rsidP="00ED4A6E">
            <w:pPr>
              <w:spacing w:after="0"/>
              <w:rPr>
                <w:b/>
              </w:rPr>
            </w:pPr>
            <w:r w:rsidRPr="00315209">
              <w:rPr>
                <w:b/>
              </w:rPr>
              <w:lastRenderedPageBreak/>
              <w:t>Ex</w:t>
            </w:r>
            <w:r>
              <w:rPr>
                <w:b/>
              </w:rPr>
              <w:t>amen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4C36C036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Kerntaak en werkproces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14:paraId="6B78ACBC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 xml:space="preserve">Inhoud </w:t>
            </w:r>
            <w:r w:rsidRPr="00315209">
              <w:rPr>
                <w:b/>
              </w:rPr>
              <w:t>werkproces</w:t>
            </w:r>
          </w:p>
        </w:tc>
        <w:tc>
          <w:tcPr>
            <w:tcW w:w="6095" w:type="dxa"/>
            <w:shd w:val="clear" w:color="auto" w:fill="EAF1DD" w:themeFill="accent3" w:themeFillTint="33"/>
          </w:tcPr>
          <w:p w14:paraId="0F878F54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Aanvullende c</w:t>
            </w:r>
            <w:r w:rsidRPr="00315209">
              <w:rPr>
                <w:b/>
              </w:rPr>
              <w:t>riteria voor GO</w:t>
            </w:r>
            <w:r>
              <w:rPr>
                <w:b/>
              </w:rPr>
              <w:t xml:space="preserve">; Zie </w:t>
            </w:r>
            <w:r>
              <w:rPr>
                <w:b/>
              </w:rPr>
              <w:sym w:font="Symbol" w:char="F031"/>
            </w:r>
            <w:r>
              <w:rPr>
                <w:b/>
              </w:rPr>
              <w:sym w:font="Symbol" w:char="F02A"/>
            </w:r>
            <w:r>
              <w:rPr>
                <w:b/>
              </w:rPr>
              <w:t xml:space="preserve"> voor de algemene criteria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5E9233B3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Aftekenen door SLB-er</w:t>
            </w:r>
          </w:p>
        </w:tc>
      </w:tr>
      <w:tr w:rsidR="008744E8" w14:paraId="119C4614" w14:textId="77777777" w:rsidTr="008156BD">
        <w:trPr>
          <w:trHeight w:val="420"/>
        </w:trPr>
        <w:tc>
          <w:tcPr>
            <w:tcW w:w="988" w:type="dxa"/>
            <w:vMerge w:val="restart"/>
          </w:tcPr>
          <w:p w14:paraId="1B14ABDD" w14:textId="77777777" w:rsidR="008744E8" w:rsidRPr="006B1027" w:rsidRDefault="008744E8" w:rsidP="001736CB">
            <w:pPr>
              <w:rPr>
                <w:b/>
              </w:rPr>
            </w:pPr>
            <w:r w:rsidRPr="006B1027">
              <w:rPr>
                <w:b/>
              </w:rPr>
              <w:t>B</w:t>
            </w:r>
          </w:p>
        </w:tc>
        <w:tc>
          <w:tcPr>
            <w:tcW w:w="1417" w:type="dxa"/>
            <w:vMerge w:val="restart"/>
          </w:tcPr>
          <w:p w14:paraId="0312036C" w14:textId="77777777" w:rsidR="008744E8" w:rsidRDefault="008744E8" w:rsidP="001736CB">
            <w:r>
              <w:t>B1-K2-W1</w:t>
            </w:r>
          </w:p>
        </w:tc>
        <w:tc>
          <w:tcPr>
            <w:tcW w:w="2977" w:type="dxa"/>
            <w:vMerge w:val="restart"/>
          </w:tcPr>
          <w:p w14:paraId="6519FA4F" w14:textId="77777777" w:rsidR="008744E8" w:rsidRDefault="008744E8" w:rsidP="001736CB">
            <w:r>
              <w:t>Geeft voorlichting en advies</w:t>
            </w:r>
          </w:p>
        </w:tc>
        <w:tc>
          <w:tcPr>
            <w:tcW w:w="6095" w:type="dxa"/>
          </w:tcPr>
          <w:p w14:paraId="30A48BC2" w14:textId="6C3555CD" w:rsidR="008744E8" w:rsidRDefault="008744E8" w:rsidP="008156BD">
            <w:r>
              <w:t>GAAWAZ</w:t>
            </w:r>
            <w:r w:rsidR="008156BD">
              <w:t>9</w:t>
            </w:r>
            <w:r>
              <w:t xml:space="preserve"> is voldoende</w:t>
            </w:r>
          </w:p>
        </w:tc>
        <w:tc>
          <w:tcPr>
            <w:tcW w:w="1418" w:type="dxa"/>
          </w:tcPr>
          <w:p w14:paraId="339260E7" w14:textId="77777777" w:rsidR="008744E8" w:rsidRDefault="008744E8" w:rsidP="008744E8"/>
        </w:tc>
      </w:tr>
      <w:tr w:rsidR="008744E8" w14:paraId="7637CD24" w14:textId="77777777" w:rsidTr="00AE2CEB">
        <w:trPr>
          <w:trHeight w:val="485"/>
        </w:trPr>
        <w:tc>
          <w:tcPr>
            <w:tcW w:w="988" w:type="dxa"/>
            <w:vMerge/>
          </w:tcPr>
          <w:p w14:paraId="33391DAC" w14:textId="77777777" w:rsidR="008744E8" w:rsidRPr="006B1027" w:rsidRDefault="008744E8" w:rsidP="001736CB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31341000" w14:textId="77777777" w:rsidR="008744E8" w:rsidRDefault="008744E8" w:rsidP="001736CB"/>
        </w:tc>
        <w:tc>
          <w:tcPr>
            <w:tcW w:w="2977" w:type="dxa"/>
            <w:vMerge/>
          </w:tcPr>
          <w:p w14:paraId="3556928A" w14:textId="77777777" w:rsidR="008744E8" w:rsidRDefault="008744E8" w:rsidP="001736CB"/>
        </w:tc>
        <w:tc>
          <w:tcPr>
            <w:tcW w:w="6095" w:type="dxa"/>
          </w:tcPr>
          <w:p w14:paraId="554076FF" w14:textId="77777777" w:rsidR="008744E8" w:rsidRDefault="008744E8" w:rsidP="00AE2CEB">
            <w:pPr>
              <w:spacing w:after="0" w:line="240" w:lineRule="auto"/>
            </w:pPr>
            <w:r>
              <w:t xml:space="preserve">BPV oefenopdrachten </w:t>
            </w:r>
            <w:r w:rsidR="00AE2CEB">
              <w:t>zijn voldoende:</w:t>
            </w:r>
          </w:p>
          <w:p w14:paraId="240E15BE" w14:textId="25D16663" w:rsidR="00AE2CEB" w:rsidRDefault="00AE2CEB" w:rsidP="00743508">
            <w:pPr>
              <w:spacing w:after="0" w:line="240" w:lineRule="auto"/>
            </w:pPr>
            <w:r w:rsidRPr="00AE2CEB">
              <w:t>AG-AA-B-K2-W1-B</w:t>
            </w:r>
          </w:p>
        </w:tc>
        <w:tc>
          <w:tcPr>
            <w:tcW w:w="1418" w:type="dxa"/>
          </w:tcPr>
          <w:p w14:paraId="4B64D478" w14:textId="77777777" w:rsidR="008744E8" w:rsidRDefault="008744E8" w:rsidP="001736CB"/>
        </w:tc>
      </w:tr>
      <w:tr w:rsidR="008744E8" w14:paraId="3693097E" w14:textId="77777777" w:rsidTr="00AE2CEB">
        <w:trPr>
          <w:trHeight w:val="410"/>
        </w:trPr>
        <w:tc>
          <w:tcPr>
            <w:tcW w:w="988" w:type="dxa"/>
            <w:vMerge/>
          </w:tcPr>
          <w:p w14:paraId="55C5DE34" w14:textId="77777777" w:rsidR="008744E8" w:rsidRDefault="008744E8" w:rsidP="001736CB"/>
        </w:tc>
        <w:tc>
          <w:tcPr>
            <w:tcW w:w="1417" w:type="dxa"/>
            <w:vMerge w:val="restart"/>
          </w:tcPr>
          <w:p w14:paraId="22EA621C" w14:textId="77777777" w:rsidR="008744E8" w:rsidRDefault="008744E8" w:rsidP="001736CB">
            <w:r>
              <w:t>B1-K2-W2</w:t>
            </w:r>
          </w:p>
        </w:tc>
        <w:tc>
          <w:tcPr>
            <w:tcW w:w="2977" w:type="dxa"/>
            <w:vMerge w:val="restart"/>
          </w:tcPr>
          <w:p w14:paraId="14C29142" w14:textId="77777777" w:rsidR="008744E8" w:rsidRDefault="008744E8" w:rsidP="001736CB">
            <w:pPr>
              <w:spacing w:after="0"/>
            </w:pPr>
            <w:r>
              <w:t>Adviseert over en verkoopt zelfzorgmiddelen</w:t>
            </w:r>
          </w:p>
        </w:tc>
        <w:tc>
          <w:tcPr>
            <w:tcW w:w="6095" w:type="dxa"/>
          </w:tcPr>
          <w:p w14:paraId="074B5697" w14:textId="3EEB7313" w:rsidR="008744E8" w:rsidRDefault="008156BD" w:rsidP="008744E8">
            <w:r>
              <w:t>GAAWAZ9</w:t>
            </w:r>
            <w:r w:rsidR="008744E8">
              <w:t xml:space="preserve"> is voldoende</w:t>
            </w:r>
          </w:p>
        </w:tc>
        <w:tc>
          <w:tcPr>
            <w:tcW w:w="1418" w:type="dxa"/>
          </w:tcPr>
          <w:p w14:paraId="70458883" w14:textId="77777777" w:rsidR="008744E8" w:rsidRDefault="008744E8" w:rsidP="008744E8"/>
        </w:tc>
      </w:tr>
      <w:tr w:rsidR="008744E8" w14:paraId="7E2E2C9F" w14:textId="77777777" w:rsidTr="00AE2CEB">
        <w:trPr>
          <w:trHeight w:val="410"/>
        </w:trPr>
        <w:tc>
          <w:tcPr>
            <w:tcW w:w="988" w:type="dxa"/>
            <w:vMerge/>
          </w:tcPr>
          <w:p w14:paraId="41E00303" w14:textId="77777777" w:rsidR="008744E8" w:rsidRDefault="008744E8" w:rsidP="001736CB"/>
        </w:tc>
        <w:tc>
          <w:tcPr>
            <w:tcW w:w="1417" w:type="dxa"/>
            <w:vMerge/>
          </w:tcPr>
          <w:p w14:paraId="49E05491" w14:textId="77777777" w:rsidR="008744E8" w:rsidRDefault="008744E8" w:rsidP="001736CB"/>
        </w:tc>
        <w:tc>
          <w:tcPr>
            <w:tcW w:w="2977" w:type="dxa"/>
            <w:vMerge/>
          </w:tcPr>
          <w:p w14:paraId="3E192DA5" w14:textId="77777777" w:rsidR="008744E8" w:rsidRDefault="008744E8" w:rsidP="001736CB">
            <w:pPr>
              <w:spacing w:after="0"/>
            </w:pPr>
          </w:p>
        </w:tc>
        <w:tc>
          <w:tcPr>
            <w:tcW w:w="6095" w:type="dxa"/>
          </w:tcPr>
          <w:p w14:paraId="66F8ED27" w14:textId="77777777" w:rsidR="00AE2CEB" w:rsidRDefault="00AE2CEB" w:rsidP="00AE2CEB">
            <w:pPr>
              <w:spacing w:after="0" w:line="240" w:lineRule="auto"/>
            </w:pPr>
            <w:r>
              <w:t>BPV oefenopdrachten zijn voldoende:</w:t>
            </w:r>
          </w:p>
          <w:p w14:paraId="2EAE2F5C" w14:textId="77777777" w:rsidR="00AE2CEB" w:rsidRDefault="00AE2CEB" w:rsidP="00AE2CEB">
            <w:pPr>
              <w:spacing w:after="0" w:line="240" w:lineRule="auto"/>
            </w:pPr>
            <w:r>
              <w:t>AG-AA-B-K2-W2-B</w:t>
            </w:r>
          </w:p>
          <w:p w14:paraId="6B5BACAB" w14:textId="77777777" w:rsidR="00AE2CEB" w:rsidRDefault="00AE2CEB" w:rsidP="00AE2CEB">
            <w:pPr>
              <w:spacing w:after="0" w:line="240" w:lineRule="auto"/>
            </w:pPr>
            <w:r w:rsidRPr="00AE2CEB">
              <w:t>AG-AA-B-K2-W2-C</w:t>
            </w:r>
          </w:p>
        </w:tc>
        <w:tc>
          <w:tcPr>
            <w:tcW w:w="1418" w:type="dxa"/>
          </w:tcPr>
          <w:p w14:paraId="36FC0A91" w14:textId="77777777" w:rsidR="008744E8" w:rsidRDefault="008744E8" w:rsidP="001736CB"/>
        </w:tc>
      </w:tr>
      <w:tr w:rsidR="00ED4A6E" w14:paraId="23C4357D" w14:textId="77777777" w:rsidTr="00AE2CEB">
        <w:tc>
          <w:tcPr>
            <w:tcW w:w="988" w:type="dxa"/>
            <w:shd w:val="clear" w:color="auto" w:fill="FDE9D9" w:themeFill="accent6" w:themeFillTint="33"/>
          </w:tcPr>
          <w:p w14:paraId="4C72C8B2" w14:textId="77777777" w:rsidR="00ED4A6E" w:rsidRPr="00315209" w:rsidRDefault="00ED4A6E" w:rsidP="00ED4A6E">
            <w:pPr>
              <w:spacing w:after="0"/>
              <w:rPr>
                <w:b/>
              </w:rPr>
            </w:pPr>
            <w:r w:rsidRPr="00315209">
              <w:rPr>
                <w:b/>
              </w:rPr>
              <w:t>Ex</w:t>
            </w:r>
            <w:r>
              <w:rPr>
                <w:b/>
              </w:rPr>
              <w:t>amen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6A8A3518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Kerntaak en werkproces</w:t>
            </w:r>
          </w:p>
        </w:tc>
        <w:tc>
          <w:tcPr>
            <w:tcW w:w="2977" w:type="dxa"/>
            <w:shd w:val="clear" w:color="auto" w:fill="FDE9D9" w:themeFill="accent6" w:themeFillTint="33"/>
          </w:tcPr>
          <w:p w14:paraId="5323D127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 xml:space="preserve">Inhoud </w:t>
            </w:r>
            <w:r w:rsidRPr="00315209">
              <w:rPr>
                <w:b/>
              </w:rPr>
              <w:t>werkproces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FDE9D9" w:themeFill="accent6" w:themeFillTint="33"/>
          </w:tcPr>
          <w:p w14:paraId="201BB38A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Aanvullende c</w:t>
            </w:r>
            <w:r w:rsidRPr="00315209">
              <w:rPr>
                <w:b/>
              </w:rPr>
              <w:t>riteria voor GO</w:t>
            </w:r>
            <w:r>
              <w:rPr>
                <w:b/>
              </w:rPr>
              <w:t xml:space="preserve">; Zie </w:t>
            </w:r>
            <w:r>
              <w:rPr>
                <w:b/>
              </w:rPr>
              <w:sym w:font="Symbol" w:char="F031"/>
            </w:r>
            <w:r>
              <w:rPr>
                <w:b/>
              </w:rPr>
              <w:sym w:font="Symbol" w:char="F02A"/>
            </w:r>
            <w:r>
              <w:rPr>
                <w:b/>
              </w:rPr>
              <w:t xml:space="preserve"> voor de algemene criteria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DE9D9" w:themeFill="accent6" w:themeFillTint="33"/>
          </w:tcPr>
          <w:p w14:paraId="61C37DF6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Aftekenen door SLB-er</w:t>
            </w:r>
          </w:p>
        </w:tc>
      </w:tr>
      <w:tr w:rsidR="008744E8" w14:paraId="06B64929" w14:textId="77777777" w:rsidTr="001C4D31">
        <w:trPr>
          <w:trHeight w:val="964"/>
        </w:trPr>
        <w:tc>
          <w:tcPr>
            <w:tcW w:w="988" w:type="dxa"/>
            <w:vMerge w:val="restart"/>
          </w:tcPr>
          <w:p w14:paraId="3944BE33" w14:textId="77777777" w:rsidR="008744E8" w:rsidRPr="0098691E" w:rsidRDefault="008744E8" w:rsidP="008744E8">
            <w:pPr>
              <w:rPr>
                <w:b/>
              </w:rPr>
            </w:pPr>
            <w:r w:rsidRPr="0098691E">
              <w:rPr>
                <w:b/>
              </w:rPr>
              <w:t>C</w:t>
            </w:r>
          </w:p>
        </w:tc>
        <w:tc>
          <w:tcPr>
            <w:tcW w:w="1417" w:type="dxa"/>
            <w:vMerge w:val="restart"/>
          </w:tcPr>
          <w:p w14:paraId="1D417070" w14:textId="77777777" w:rsidR="008744E8" w:rsidRDefault="008744E8" w:rsidP="008744E8">
            <w:r>
              <w:t>B1-K3-W1</w:t>
            </w:r>
          </w:p>
        </w:tc>
        <w:tc>
          <w:tcPr>
            <w:tcW w:w="2977" w:type="dxa"/>
            <w:vMerge w:val="restart"/>
          </w:tcPr>
          <w:p w14:paraId="72833E38" w14:textId="77777777" w:rsidR="008744E8" w:rsidRDefault="008744E8" w:rsidP="008744E8">
            <w:r>
              <w:t>Stelt voorgeschreven geneesmiddelen beschikbaar</w:t>
            </w:r>
          </w:p>
        </w:tc>
        <w:tc>
          <w:tcPr>
            <w:tcW w:w="6095" w:type="dxa"/>
          </w:tcPr>
          <w:p w14:paraId="2FF6D9C3" w14:textId="77777777" w:rsidR="008744E8" w:rsidRDefault="008744E8" w:rsidP="008744E8">
            <w:r>
              <w:t xml:space="preserve">In plaats van het algemene criterium A geldt dat alle vakken van de Integrale leerlijn periode 1 t/m 6 gemiddeld een 5,5 of hoger zijn. </w:t>
            </w:r>
            <w:r w:rsidR="005417AA">
              <w:t>(Farmacotherapie, Ziek en gezond, WIDA-TIP, WIDA-Z, werken met informatiesystemen).</w:t>
            </w:r>
          </w:p>
        </w:tc>
        <w:tc>
          <w:tcPr>
            <w:tcW w:w="1418" w:type="dxa"/>
          </w:tcPr>
          <w:p w14:paraId="2C0CEB94" w14:textId="77777777" w:rsidR="008744E8" w:rsidRDefault="008744E8" w:rsidP="008744E8"/>
        </w:tc>
      </w:tr>
      <w:tr w:rsidR="008744E8" w14:paraId="05E39720" w14:textId="77777777" w:rsidTr="005417AA">
        <w:trPr>
          <w:trHeight w:val="829"/>
        </w:trPr>
        <w:tc>
          <w:tcPr>
            <w:tcW w:w="988" w:type="dxa"/>
            <w:vMerge/>
          </w:tcPr>
          <w:p w14:paraId="1A216CCF" w14:textId="77777777" w:rsidR="008744E8" w:rsidRPr="0098691E" w:rsidRDefault="008744E8" w:rsidP="008744E8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0F57FC8C" w14:textId="77777777" w:rsidR="008744E8" w:rsidRDefault="008744E8" w:rsidP="008744E8"/>
        </w:tc>
        <w:tc>
          <w:tcPr>
            <w:tcW w:w="2977" w:type="dxa"/>
            <w:vMerge/>
          </w:tcPr>
          <w:p w14:paraId="3D8034F1" w14:textId="77777777" w:rsidR="008744E8" w:rsidRDefault="008744E8" w:rsidP="008744E8"/>
        </w:tc>
        <w:tc>
          <w:tcPr>
            <w:tcW w:w="6095" w:type="dxa"/>
          </w:tcPr>
          <w:p w14:paraId="7A7BD039" w14:textId="77777777" w:rsidR="008744E8" w:rsidRDefault="008744E8" w:rsidP="008744E8">
            <w:pPr>
              <w:spacing w:after="0" w:line="240" w:lineRule="auto"/>
            </w:pPr>
            <w:r>
              <w:t>BPV oefenopdrachten K3-W1 zijn voldoende:</w:t>
            </w:r>
          </w:p>
          <w:p w14:paraId="7AF01044" w14:textId="77777777" w:rsidR="008744E8" w:rsidRDefault="008744E8" w:rsidP="008744E8">
            <w:pPr>
              <w:spacing w:after="0" w:line="240" w:lineRule="auto"/>
            </w:pPr>
            <w:r>
              <w:t>AG-AA-B-K3-W1-A</w:t>
            </w:r>
          </w:p>
          <w:p w14:paraId="66AD00C1" w14:textId="77777777" w:rsidR="008744E8" w:rsidRDefault="008744E8" w:rsidP="008744E8">
            <w:pPr>
              <w:spacing w:after="0" w:line="240" w:lineRule="auto"/>
            </w:pPr>
            <w:r>
              <w:t>AG-AA-B-K3-W1-B</w:t>
            </w:r>
          </w:p>
        </w:tc>
        <w:tc>
          <w:tcPr>
            <w:tcW w:w="1418" w:type="dxa"/>
          </w:tcPr>
          <w:p w14:paraId="1602D64A" w14:textId="77777777" w:rsidR="008744E8" w:rsidRDefault="008744E8" w:rsidP="008744E8"/>
        </w:tc>
      </w:tr>
      <w:tr w:rsidR="008744E8" w14:paraId="7C99F7BB" w14:textId="77777777" w:rsidTr="00AE2CEB">
        <w:trPr>
          <w:trHeight w:val="398"/>
        </w:trPr>
        <w:tc>
          <w:tcPr>
            <w:tcW w:w="988" w:type="dxa"/>
            <w:vMerge/>
          </w:tcPr>
          <w:p w14:paraId="0729499F" w14:textId="77777777" w:rsidR="008744E8" w:rsidRDefault="008744E8" w:rsidP="008744E8"/>
        </w:tc>
        <w:tc>
          <w:tcPr>
            <w:tcW w:w="1417" w:type="dxa"/>
            <w:vMerge w:val="restart"/>
          </w:tcPr>
          <w:p w14:paraId="55FA0591" w14:textId="77777777" w:rsidR="008744E8" w:rsidRDefault="008744E8" w:rsidP="008744E8">
            <w:r w:rsidRPr="0036042A">
              <w:t>B1-K3</w:t>
            </w:r>
            <w:r>
              <w:t>-W2</w:t>
            </w:r>
          </w:p>
        </w:tc>
        <w:tc>
          <w:tcPr>
            <w:tcW w:w="2977" w:type="dxa"/>
            <w:vMerge w:val="restart"/>
          </w:tcPr>
          <w:p w14:paraId="73B47D57" w14:textId="77777777" w:rsidR="008744E8" w:rsidRDefault="008744E8" w:rsidP="008744E8">
            <w:r>
              <w:t>Stel op maat gemaakte gnm beschikbaar</w:t>
            </w:r>
          </w:p>
        </w:tc>
        <w:tc>
          <w:tcPr>
            <w:tcW w:w="6095" w:type="dxa"/>
          </w:tcPr>
          <w:p w14:paraId="6E39617F" w14:textId="77777777" w:rsidR="008744E8" w:rsidRDefault="008744E8" w:rsidP="008744E8">
            <w:r>
              <w:t>Productzorg periode 7: aftekenlijst</w:t>
            </w:r>
            <w:r w:rsidR="00AE2CEB">
              <w:t xml:space="preserve"> VTGM</w:t>
            </w:r>
            <w:r>
              <w:t xml:space="preserve"> is voldoende.</w:t>
            </w:r>
          </w:p>
        </w:tc>
        <w:tc>
          <w:tcPr>
            <w:tcW w:w="1418" w:type="dxa"/>
          </w:tcPr>
          <w:p w14:paraId="2A5E3EBF" w14:textId="77777777" w:rsidR="008744E8" w:rsidRDefault="008744E8" w:rsidP="008744E8"/>
        </w:tc>
      </w:tr>
      <w:tr w:rsidR="008744E8" w14:paraId="3E01FCAB" w14:textId="77777777" w:rsidTr="00AE2CEB">
        <w:trPr>
          <w:trHeight w:val="397"/>
        </w:trPr>
        <w:tc>
          <w:tcPr>
            <w:tcW w:w="988" w:type="dxa"/>
            <w:vMerge/>
          </w:tcPr>
          <w:p w14:paraId="39C1B2AD" w14:textId="77777777" w:rsidR="008744E8" w:rsidRDefault="008744E8" w:rsidP="008744E8"/>
        </w:tc>
        <w:tc>
          <w:tcPr>
            <w:tcW w:w="1417" w:type="dxa"/>
            <w:vMerge/>
          </w:tcPr>
          <w:p w14:paraId="56F0667F" w14:textId="77777777" w:rsidR="008744E8" w:rsidRPr="0036042A" w:rsidRDefault="008744E8" w:rsidP="008744E8"/>
        </w:tc>
        <w:tc>
          <w:tcPr>
            <w:tcW w:w="2977" w:type="dxa"/>
            <w:vMerge/>
          </w:tcPr>
          <w:p w14:paraId="5F98F332" w14:textId="77777777" w:rsidR="008744E8" w:rsidRDefault="008744E8" w:rsidP="008744E8"/>
        </w:tc>
        <w:tc>
          <w:tcPr>
            <w:tcW w:w="6095" w:type="dxa"/>
          </w:tcPr>
          <w:p w14:paraId="09B6B5EF" w14:textId="77777777" w:rsidR="008744E8" w:rsidRDefault="00AE2CEB" w:rsidP="008744E8">
            <w:pPr>
              <w:spacing w:after="0" w:line="240" w:lineRule="auto"/>
            </w:pPr>
            <w:r>
              <w:t>BPV oefenopdracht is</w:t>
            </w:r>
            <w:r w:rsidR="008744E8">
              <w:t xml:space="preserve"> voldoende:</w:t>
            </w:r>
          </w:p>
          <w:p w14:paraId="416E5376" w14:textId="77777777" w:rsidR="008744E8" w:rsidRDefault="008744E8" w:rsidP="008744E8">
            <w:pPr>
              <w:spacing w:after="0" w:line="240" w:lineRule="auto"/>
            </w:pPr>
            <w:r>
              <w:t>AG-AA-B-K2-W2-C</w:t>
            </w:r>
          </w:p>
        </w:tc>
        <w:tc>
          <w:tcPr>
            <w:tcW w:w="1418" w:type="dxa"/>
          </w:tcPr>
          <w:p w14:paraId="4084B434" w14:textId="77777777" w:rsidR="008744E8" w:rsidRDefault="008744E8" w:rsidP="008744E8"/>
        </w:tc>
      </w:tr>
      <w:tr w:rsidR="008744E8" w14:paraId="0637F9A5" w14:textId="77777777" w:rsidTr="00AE2CEB">
        <w:trPr>
          <w:trHeight w:val="265"/>
        </w:trPr>
        <w:tc>
          <w:tcPr>
            <w:tcW w:w="988" w:type="dxa"/>
            <w:vMerge/>
          </w:tcPr>
          <w:p w14:paraId="6D46F46D" w14:textId="77777777" w:rsidR="008744E8" w:rsidRDefault="008744E8" w:rsidP="008744E8"/>
        </w:tc>
        <w:tc>
          <w:tcPr>
            <w:tcW w:w="1417" w:type="dxa"/>
            <w:vMerge w:val="restart"/>
          </w:tcPr>
          <w:p w14:paraId="561BDE4D" w14:textId="5E160AE7" w:rsidR="008744E8" w:rsidRDefault="008744E8" w:rsidP="008744E8">
            <w:r w:rsidRPr="0036042A">
              <w:t>B1-K3</w:t>
            </w:r>
            <w:r w:rsidR="000324BD">
              <w:t>-W3</w:t>
            </w:r>
          </w:p>
        </w:tc>
        <w:tc>
          <w:tcPr>
            <w:tcW w:w="2977" w:type="dxa"/>
            <w:vMerge w:val="restart"/>
          </w:tcPr>
          <w:p w14:paraId="062C0E9C" w14:textId="0E84F327" w:rsidR="008744E8" w:rsidRDefault="000324BD" w:rsidP="008744E8">
            <w:r>
              <w:t>Zorgt voor logistiek en voorraadbeheer</w:t>
            </w:r>
          </w:p>
        </w:tc>
        <w:tc>
          <w:tcPr>
            <w:tcW w:w="6095" w:type="dxa"/>
          </w:tcPr>
          <w:p w14:paraId="633939F5" w14:textId="77777777" w:rsidR="008744E8" w:rsidRDefault="008744E8" w:rsidP="008744E8">
            <w:r>
              <w:t>GAAWAT4  werkstuk doseerhulpmiddelen is voldoende.</w:t>
            </w:r>
          </w:p>
        </w:tc>
        <w:tc>
          <w:tcPr>
            <w:tcW w:w="1418" w:type="dxa"/>
            <w:vMerge w:val="restart"/>
          </w:tcPr>
          <w:p w14:paraId="25714A31" w14:textId="77777777" w:rsidR="008744E8" w:rsidRDefault="008744E8" w:rsidP="008744E8"/>
        </w:tc>
      </w:tr>
      <w:tr w:rsidR="008744E8" w14:paraId="7B34F9D5" w14:textId="77777777" w:rsidTr="00AE2CEB">
        <w:trPr>
          <w:trHeight w:val="265"/>
        </w:trPr>
        <w:tc>
          <w:tcPr>
            <w:tcW w:w="988" w:type="dxa"/>
            <w:vMerge/>
          </w:tcPr>
          <w:p w14:paraId="2C70D921" w14:textId="77777777" w:rsidR="008744E8" w:rsidRDefault="008744E8" w:rsidP="008744E8"/>
        </w:tc>
        <w:tc>
          <w:tcPr>
            <w:tcW w:w="1417" w:type="dxa"/>
            <w:vMerge/>
          </w:tcPr>
          <w:p w14:paraId="00468495" w14:textId="77777777" w:rsidR="008744E8" w:rsidRPr="0036042A" w:rsidRDefault="008744E8" w:rsidP="008744E8"/>
        </w:tc>
        <w:tc>
          <w:tcPr>
            <w:tcW w:w="2977" w:type="dxa"/>
            <w:vMerge/>
          </w:tcPr>
          <w:p w14:paraId="2C590772" w14:textId="77777777" w:rsidR="008744E8" w:rsidRDefault="008744E8" w:rsidP="008744E8"/>
        </w:tc>
        <w:tc>
          <w:tcPr>
            <w:tcW w:w="6095" w:type="dxa"/>
          </w:tcPr>
          <w:p w14:paraId="6E7F668C" w14:textId="77777777" w:rsidR="008744E8" w:rsidRDefault="008744E8" w:rsidP="008744E8">
            <w:pPr>
              <w:spacing w:after="0" w:line="240" w:lineRule="auto"/>
            </w:pPr>
            <w:r>
              <w:t>BPV oefenopdrachten zijn voldoende:</w:t>
            </w:r>
          </w:p>
          <w:p w14:paraId="288DF1B0" w14:textId="77777777" w:rsidR="008744E8" w:rsidRDefault="008744E8" w:rsidP="008744E8">
            <w:pPr>
              <w:spacing w:after="0" w:line="240" w:lineRule="auto"/>
            </w:pPr>
            <w:r>
              <w:t>AG-AA-B-K3-W3-A</w:t>
            </w:r>
          </w:p>
          <w:p w14:paraId="687DA4E8" w14:textId="77777777" w:rsidR="008744E8" w:rsidRDefault="008744E8" w:rsidP="008744E8">
            <w:pPr>
              <w:spacing w:after="0" w:line="240" w:lineRule="auto"/>
            </w:pPr>
            <w:r>
              <w:t>AG-AA-B-K3-W3-B</w:t>
            </w:r>
          </w:p>
          <w:p w14:paraId="372C4C6C" w14:textId="77777777" w:rsidR="008744E8" w:rsidRDefault="008744E8" w:rsidP="008744E8">
            <w:pPr>
              <w:spacing w:after="0" w:line="240" w:lineRule="auto"/>
            </w:pPr>
            <w:r>
              <w:t>AG-AA-B-K2-W3-C</w:t>
            </w:r>
          </w:p>
        </w:tc>
        <w:tc>
          <w:tcPr>
            <w:tcW w:w="1418" w:type="dxa"/>
            <w:vMerge/>
          </w:tcPr>
          <w:p w14:paraId="397C938A" w14:textId="77777777" w:rsidR="008744E8" w:rsidRDefault="008744E8" w:rsidP="008744E8"/>
        </w:tc>
      </w:tr>
      <w:tr w:rsidR="00ED4A6E" w14:paraId="06E75C55" w14:textId="77777777" w:rsidTr="00AE2CEB">
        <w:tc>
          <w:tcPr>
            <w:tcW w:w="988" w:type="dxa"/>
            <w:shd w:val="clear" w:color="auto" w:fill="DDD9C3" w:themeFill="background2" w:themeFillShade="E6"/>
          </w:tcPr>
          <w:p w14:paraId="3A616561" w14:textId="77777777" w:rsidR="00ED4A6E" w:rsidRPr="00315209" w:rsidRDefault="00ED4A6E" w:rsidP="00ED4A6E">
            <w:pPr>
              <w:spacing w:after="0"/>
              <w:rPr>
                <w:b/>
              </w:rPr>
            </w:pPr>
            <w:r w:rsidRPr="00315209">
              <w:rPr>
                <w:b/>
              </w:rPr>
              <w:lastRenderedPageBreak/>
              <w:t>Ex</w:t>
            </w:r>
            <w:r>
              <w:rPr>
                <w:b/>
              </w:rPr>
              <w:t>amen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457AFD99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Kerntaak en werkproces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1A5FBBBD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 xml:space="preserve">Inhoud </w:t>
            </w:r>
            <w:r w:rsidRPr="00315209">
              <w:rPr>
                <w:b/>
              </w:rPr>
              <w:t>werkproces</w:t>
            </w:r>
          </w:p>
        </w:tc>
        <w:tc>
          <w:tcPr>
            <w:tcW w:w="6095" w:type="dxa"/>
            <w:shd w:val="clear" w:color="auto" w:fill="DDD9C3" w:themeFill="background2" w:themeFillShade="E6"/>
          </w:tcPr>
          <w:p w14:paraId="65B1FD60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Aanvullende c</w:t>
            </w:r>
            <w:r w:rsidRPr="00315209">
              <w:rPr>
                <w:b/>
              </w:rPr>
              <w:t>riteria voor GO</w:t>
            </w:r>
            <w:r>
              <w:rPr>
                <w:b/>
              </w:rPr>
              <w:t xml:space="preserve">; Zie </w:t>
            </w:r>
            <w:r>
              <w:rPr>
                <w:b/>
              </w:rPr>
              <w:sym w:font="Symbol" w:char="F031"/>
            </w:r>
            <w:r>
              <w:rPr>
                <w:b/>
              </w:rPr>
              <w:sym w:font="Symbol" w:char="F02A"/>
            </w:r>
            <w:r>
              <w:rPr>
                <w:b/>
              </w:rPr>
              <w:t xml:space="preserve"> voor de algemene criteria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78524328" w14:textId="77777777" w:rsidR="00ED4A6E" w:rsidRPr="00315209" w:rsidRDefault="00ED4A6E" w:rsidP="00ED4A6E">
            <w:pPr>
              <w:spacing w:after="0"/>
              <w:rPr>
                <w:b/>
              </w:rPr>
            </w:pPr>
            <w:r>
              <w:rPr>
                <w:b/>
              </w:rPr>
              <w:t>Aftekenen door SLB-er</w:t>
            </w:r>
          </w:p>
        </w:tc>
      </w:tr>
      <w:tr w:rsidR="008744E8" w14:paraId="46E01882" w14:textId="77777777" w:rsidTr="00AE2CEB">
        <w:trPr>
          <w:trHeight w:val="398"/>
        </w:trPr>
        <w:tc>
          <w:tcPr>
            <w:tcW w:w="988" w:type="dxa"/>
            <w:vMerge w:val="restart"/>
          </w:tcPr>
          <w:p w14:paraId="74CDD3A9" w14:textId="77777777" w:rsidR="008744E8" w:rsidRPr="006B1027" w:rsidRDefault="008744E8" w:rsidP="001736CB">
            <w:pPr>
              <w:rPr>
                <w:b/>
              </w:rPr>
            </w:pPr>
            <w:r w:rsidRPr="006B1027">
              <w:rPr>
                <w:b/>
              </w:rPr>
              <w:t>D</w:t>
            </w:r>
          </w:p>
        </w:tc>
        <w:tc>
          <w:tcPr>
            <w:tcW w:w="1417" w:type="dxa"/>
            <w:vMerge w:val="restart"/>
          </w:tcPr>
          <w:p w14:paraId="173DEFBC" w14:textId="77777777" w:rsidR="008744E8" w:rsidRDefault="008744E8" w:rsidP="001736CB">
            <w:r>
              <w:t>B1-K4-W1</w:t>
            </w:r>
          </w:p>
        </w:tc>
        <w:tc>
          <w:tcPr>
            <w:tcW w:w="2977" w:type="dxa"/>
            <w:vMerge w:val="restart"/>
          </w:tcPr>
          <w:p w14:paraId="3E22C428" w14:textId="77777777" w:rsidR="008744E8" w:rsidRDefault="008744E8" w:rsidP="001736CB">
            <w:r>
              <w:t>Werkt aan de eigen deskundigheid</w:t>
            </w:r>
          </w:p>
        </w:tc>
        <w:tc>
          <w:tcPr>
            <w:tcW w:w="6095" w:type="dxa"/>
          </w:tcPr>
          <w:p w14:paraId="56CC0999" w14:textId="77777777" w:rsidR="008744E8" w:rsidRDefault="008744E8" w:rsidP="008744E8">
            <w:r>
              <w:t>GAAOND8 is voldoende</w:t>
            </w:r>
          </w:p>
        </w:tc>
        <w:tc>
          <w:tcPr>
            <w:tcW w:w="1418" w:type="dxa"/>
          </w:tcPr>
          <w:p w14:paraId="6C990EF7" w14:textId="77777777" w:rsidR="008744E8" w:rsidRDefault="008744E8" w:rsidP="001736CB"/>
        </w:tc>
      </w:tr>
      <w:tr w:rsidR="008744E8" w14:paraId="77687DA6" w14:textId="77777777" w:rsidTr="00AE2CEB">
        <w:trPr>
          <w:trHeight w:val="397"/>
        </w:trPr>
        <w:tc>
          <w:tcPr>
            <w:tcW w:w="988" w:type="dxa"/>
            <w:vMerge/>
          </w:tcPr>
          <w:p w14:paraId="1E1919F5" w14:textId="77777777" w:rsidR="008744E8" w:rsidRPr="006B1027" w:rsidRDefault="008744E8" w:rsidP="001736CB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4405809B" w14:textId="77777777" w:rsidR="008744E8" w:rsidRDefault="008744E8" w:rsidP="001736CB"/>
        </w:tc>
        <w:tc>
          <w:tcPr>
            <w:tcW w:w="2977" w:type="dxa"/>
            <w:vMerge/>
          </w:tcPr>
          <w:p w14:paraId="2223816B" w14:textId="77777777" w:rsidR="008744E8" w:rsidRDefault="008744E8" w:rsidP="001736CB"/>
        </w:tc>
        <w:tc>
          <w:tcPr>
            <w:tcW w:w="6095" w:type="dxa"/>
          </w:tcPr>
          <w:p w14:paraId="4728A7CF" w14:textId="77777777" w:rsidR="008744E8" w:rsidRDefault="008744E8" w:rsidP="001736CB">
            <w:r>
              <w:t>Goedgekeurd onderwerp voorste</w:t>
            </w:r>
            <w:r w:rsidR="00AE2CEB">
              <w:t>l (voor de examenopdracht).</w:t>
            </w:r>
          </w:p>
        </w:tc>
        <w:tc>
          <w:tcPr>
            <w:tcW w:w="1418" w:type="dxa"/>
          </w:tcPr>
          <w:p w14:paraId="7DBA840A" w14:textId="77777777" w:rsidR="008744E8" w:rsidRDefault="008744E8" w:rsidP="001736CB"/>
        </w:tc>
      </w:tr>
      <w:tr w:rsidR="00ED4A6E" w14:paraId="7FAA39D5" w14:textId="77777777" w:rsidTr="00AE2CEB">
        <w:trPr>
          <w:trHeight w:val="504"/>
        </w:trPr>
        <w:tc>
          <w:tcPr>
            <w:tcW w:w="988" w:type="dxa"/>
            <w:vMerge w:val="restart"/>
          </w:tcPr>
          <w:p w14:paraId="7EA9399E" w14:textId="77777777" w:rsidR="00ED4A6E" w:rsidRPr="006B1027" w:rsidRDefault="00ED4A6E" w:rsidP="001736CB">
            <w:pPr>
              <w:rPr>
                <w:b/>
              </w:rPr>
            </w:pPr>
            <w:r w:rsidRPr="006B1027">
              <w:rPr>
                <w:b/>
              </w:rPr>
              <w:t>E</w:t>
            </w:r>
          </w:p>
        </w:tc>
        <w:tc>
          <w:tcPr>
            <w:tcW w:w="1417" w:type="dxa"/>
            <w:vMerge w:val="restart"/>
          </w:tcPr>
          <w:p w14:paraId="3D146D64" w14:textId="77777777" w:rsidR="00ED4A6E" w:rsidRDefault="00ED4A6E" w:rsidP="001736CB">
            <w:r>
              <w:t>B1-K4-W2</w:t>
            </w:r>
          </w:p>
        </w:tc>
        <w:tc>
          <w:tcPr>
            <w:tcW w:w="2977" w:type="dxa"/>
            <w:vMerge w:val="restart"/>
          </w:tcPr>
          <w:p w14:paraId="53B56D11" w14:textId="77777777" w:rsidR="00ED4A6E" w:rsidRDefault="00ED4A6E" w:rsidP="001736CB">
            <w:r>
              <w:t xml:space="preserve">Werkt aan bevorderen en bewaken van kwaliteitszorg </w:t>
            </w:r>
          </w:p>
        </w:tc>
        <w:tc>
          <w:tcPr>
            <w:tcW w:w="6095" w:type="dxa"/>
          </w:tcPr>
          <w:p w14:paraId="722619E9" w14:textId="77777777" w:rsidR="00ED4A6E" w:rsidRDefault="00ED4A6E" w:rsidP="00ED4A6E">
            <w:r>
              <w:t xml:space="preserve">GAAOND9 is voldoende </w:t>
            </w:r>
          </w:p>
        </w:tc>
        <w:tc>
          <w:tcPr>
            <w:tcW w:w="1418" w:type="dxa"/>
          </w:tcPr>
          <w:p w14:paraId="3ABCFFB3" w14:textId="77777777" w:rsidR="00ED4A6E" w:rsidRDefault="00ED4A6E" w:rsidP="001736CB"/>
        </w:tc>
      </w:tr>
      <w:tr w:rsidR="00ED4A6E" w14:paraId="10DA8785" w14:textId="77777777" w:rsidTr="00AE2CEB">
        <w:trPr>
          <w:trHeight w:val="727"/>
        </w:trPr>
        <w:tc>
          <w:tcPr>
            <w:tcW w:w="988" w:type="dxa"/>
            <w:vMerge/>
          </w:tcPr>
          <w:p w14:paraId="4079AF58" w14:textId="77777777" w:rsidR="00ED4A6E" w:rsidRPr="006B1027" w:rsidRDefault="00ED4A6E" w:rsidP="001736CB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7488C54" w14:textId="77777777" w:rsidR="00ED4A6E" w:rsidRDefault="00ED4A6E" w:rsidP="001736CB"/>
        </w:tc>
        <w:tc>
          <w:tcPr>
            <w:tcW w:w="2977" w:type="dxa"/>
            <w:vMerge/>
          </w:tcPr>
          <w:p w14:paraId="553C1F52" w14:textId="77777777" w:rsidR="00ED4A6E" w:rsidRDefault="00ED4A6E" w:rsidP="001736CB"/>
        </w:tc>
        <w:tc>
          <w:tcPr>
            <w:tcW w:w="6095" w:type="dxa"/>
          </w:tcPr>
          <w:p w14:paraId="7E8A7E74" w14:textId="77777777" w:rsidR="00ED4A6E" w:rsidRDefault="00ED4A6E" w:rsidP="001736CB">
            <w:r>
              <w:t>Het te onderzoeken knelpunt</w:t>
            </w:r>
            <w:r w:rsidR="00AE2CEB">
              <w:t xml:space="preserve"> (voor de examenopdracht)</w:t>
            </w:r>
            <w:r>
              <w:t xml:space="preserve"> is goedgekeurd.</w:t>
            </w:r>
          </w:p>
        </w:tc>
        <w:tc>
          <w:tcPr>
            <w:tcW w:w="1418" w:type="dxa"/>
          </w:tcPr>
          <w:p w14:paraId="22221709" w14:textId="77777777" w:rsidR="00ED4A6E" w:rsidRDefault="00ED4A6E" w:rsidP="001736CB"/>
        </w:tc>
      </w:tr>
      <w:tr w:rsidR="00ED4A6E" w14:paraId="37BF999B" w14:textId="77777777" w:rsidTr="00AE2CEB">
        <w:trPr>
          <w:trHeight w:val="487"/>
        </w:trPr>
        <w:tc>
          <w:tcPr>
            <w:tcW w:w="988" w:type="dxa"/>
            <w:vMerge/>
          </w:tcPr>
          <w:p w14:paraId="2A8DA53A" w14:textId="77777777" w:rsidR="00ED4A6E" w:rsidRPr="006B1027" w:rsidRDefault="00ED4A6E" w:rsidP="001736CB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708667C" w14:textId="77777777" w:rsidR="00ED4A6E" w:rsidRDefault="00ED4A6E" w:rsidP="001736CB"/>
        </w:tc>
        <w:tc>
          <w:tcPr>
            <w:tcW w:w="2977" w:type="dxa"/>
            <w:vMerge/>
          </w:tcPr>
          <w:p w14:paraId="3850504E" w14:textId="77777777" w:rsidR="00ED4A6E" w:rsidRDefault="00ED4A6E" w:rsidP="001736CB"/>
        </w:tc>
        <w:tc>
          <w:tcPr>
            <w:tcW w:w="6095" w:type="dxa"/>
          </w:tcPr>
          <w:p w14:paraId="7C258F15" w14:textId="77777777" w:rsidR="00ED4A6E" w:rsidRDefault="00ED4A6E" w:rsidP="001C4D31">
            <w:pPr>
              <w:spacing w:after="0" w:line="240" w:lineRule="auto"/>
            </w:pPr>
            <w:r>
              <w:t>BPV oefenopdrachten voldoende.</w:t>
            </w:r>
          </w:p>
          <w:p w14:paraId="47EF1529" w14:textId="77777777" w:rsidR="001C4D31" w:rsidRDefault="001C4D31" w:rsidP="001C4D31">
            <w:pPr>
              <w:spacing w:after="0" w:line="240" w:lineRule="auto"/>
            </w:pPr>
            <w:r>
              <w:t>AG-AA-B-K4-W2-A</w:t>
            </w:r>
          </w:p>
          <w:p w14:paraId="3A0B9B8A" w14:textId="77777777" w:rsidR="001C4D31" w:rsidRDefault="001C4D31" w:rsidP="001C4D31">
            <w:pPr>
              <w:spacing w:after="0" w:line="240" w:lineRule="auto"/>
            </w:pPr>
            <w:r w:rsidRPr="001C4D31">
              <w:t>AG-AA-B-K4-W2-B</w:t>
            </w:r>
          </w:p>
        </w:tc>
        <w:tc>
          <w:tcPr>
            <w:tcW w:w="1418" w:type="dxa"/>
          </w:tcPr>
          <w:p w14:paraId="6A5AC835" w14:textId="77777777" w:rsidR="00ED4A6E" w:rsidRDefault="00ED4A6E" w:rsidP="001736CB"/>
        </w:tc>
      </w:tr>
      <w:tr w:rsidR="008F70B9" w14:paraId="362A94FB" w14:textId="77777777" w:rsidTr="008F70B9">
        <w:trPr>
          <w:trHeight w:val="931"/>
        </w:trPr>
        <w:tc>
          <w:tcPr>
            <w:tcW w:w="988" w:type="dxa"/>
          </w:tcPr>
          <w:p w14:paraId="4C74AEEB" w14:textId="77777777" w:rsidR="008F70B9" w:rsidRPr="006B1027" w:rsidRDefault="008F70B9" w:rsidP="001736CB">
            <w:pPr>
              <w:rPr>
                <w:b/>
              </w:rPr>
            </w:pPr>
            <w:r w:rsidRPr="006B1027">
              <w:rPr>
                <w:b/>
              </w:rPr>
              <w:t>F</w:t>
            </w:r>
          </w:p>
        </w:tc>
        <w:tc>
          <w:tcPr>
            <w:tcW w:w="1417" w:type="dxa"/>
          </w:tcPr>
          <w:p w14:paraId="33673E85" w14:textId="77777777" w:rsidR="008F70B9" w:rsidRDefault="008F70B9" w:rsidP="001736CB">
            <w:r>
              <w:t>B1-K4-W3</w:t>
            </w:r>
          </w:p>
        </w:tc>
        <w:tc>
          <w:tcPr>
            <w:tcW w:w="2977" w:type="dxa"/>
          </w:tcPr>
          <w:p w14:paraId="1AD6434B" w14:textId="77777777" w:rsidR="008F70B9" w:rsidRDefault="008F70B9" w:rsidP="001736CB">
            <w:r>
              <w:t>Multidisciplinair samenwerken en werkzaamheden afstemmen</w:t>
            </w:r>
          </w:p>
        </w:tc>
        <w:tc>
          <w:tcPr>
            <w:tcW w:w="6095" w:type="dxa"/>
          </w:tcPr>
          <w:p w14:paraId="28E058F5" w14:textId="77777777" w:rsidR="008F70B9" w:rsidRDefault="008F70B9" w:rsidP="00561D4D">
            <w:r>
              <w:t xml:space="preserve">GAAOND10 is voldoende </w:t>
            </w:r>
          </w:p>
        </w:tc>
        <w:tc>
          <w:tcPr>
            <w:tcW w:w="1418" w:type="dxa"/>
          </w:tcPr>
          <w:p w14:paraId="41C17822" w14:textId="77777777" w:rsidR="008F70B9" w:rsidRDefault="008F70B9" w:rsidP="001736CB"/>
        </w:tc>
      </w:tr>
    </w:tbl>
    <w:p w14:paraId="1AA238DA" w14:textId="77777777" w:rsidR="00D90908" w:rsidRDefault="00D90908" w:rsidP="002B432A"/>
    <w:p w14:paraId="5C6BCA9A" w14:textId="77777777" w:rsidR="00D90908" w:rsidRDefault="002F695F" w:rsidP="002B432A">
      <w:r>
        <w:rPr>
          <w:b/>
        </w:rPr>
        <w:sym w:font="Symbol" w:char="F031"/>
      </w:r>
      <w:r>
        <w:rPr>
          <w:b/>
        </w:rPr>
        <w:sym w:font="Symbol" w:char="F02A"/>
      </w:r>
      <w:r>
        <w:rPr>
          <w:b/>
        </w:rPr>
        <w:t xml:space="preserve"> </w:t>
      </w:r>
      <w:r w:rsidR="00D90908">
        <w:t>Algemen</w:t>
      </w:r>
      <w:r>
        <w:t>e</w:t>
      </w:r>
      <w:r w:rsidR="00D90908">
        <w:t xml:space="preserve"> criteria voor een GO (It’s learning)</w:t>
      </w:r>
    </w:p>
    <w:p w14:paraId="2E4853C2" w14:textId="77777777" w:rsidR="00D90908" w:rsidRDefault="00D90908" w:rsidP="00D90908">
      <w:pPr>
        <w:spacing w:after="0" w:line="240" w:lineRule="auto"/>
      </w:pPr>
      <w:r>
        <w:t>Ø  Per leerjaar alle cijfers per vak gemiddeld een 5,5 of hoger.</w:t>
      </w:r>
    </w:p>
    <w:p w14:paraId="27C1FCD7" w14:textId="77777777" w:rsidR="00D90908" w:rsidRDefault="00D90908" w:rsidP="00D90908">
      <w:pPr>
        <w:spacing w:after="0" w:line="240" w:lineRule="auto"/>
      </w:pPr>
    </w:p>
    <w:p w14:paraId="580D82E5" w14:textId="77777777" w:rsidR="00D90908" w:rsidRDefault="00D90908" w:rsidP="00D90908">
      <w:pPr>
        <w:spacing w:after="0" w:line="240" w:lineRule="auto"/>
      </w:pPr>
      <w:r>
        <w:t>Ø  BPV tussenevaluatie is voldoende.</w:t>
      </w:r>
    </w:p>
    <w:p w14:paraId="19636D46" w14:textId="77777777" w:rsidR="00D90908" w:rsidRDefault="00D90908" w:rsidP="00D90908">
      <w:pPr>
        <w:spacing w:after="0" w:line="240" w:lineRule="auto"/>
      </w:pPr>
    </w:p>
    <w:p w14:paraId="1663E75B" w14:textId="77777777" w:rsidR="00D90908" w:rsidRDefault="00D90908" w:rsidP="00D90908">
      <w:pPr>
        <w:spacing w:after="0" w:line="240" w:lineRule="auto"/>
      </w:pPr>
      <w:r>
        <w:t>Ø  Positief advies van de werkbegeleider.</w:t>
      </w:r>
    </w:p>
    <w:p w14:paraId="11AF4822" w14:textId="77777777" w:rsidR="00D90908" w:rsidRDefault="00D90908" w:rsidP="00D90908">
      <w:pPr>
        <w:spacing w:after="0" w:line="240" w:lineRule="auto"/>
      </w:pPr>
    </w:p>
    <w:p w14:paraId="0C6EEB10" w14:textId="77777777" w:rsidR="00D90908" w:rsidRDefault="00D90908" w:rsidP="00D90908">
      <w:pPr>
        <w:spacing w:after="0" w:line="240" w:lineRule="auto"/>
      </w:pPr>
      <w:r>
        <w:t>Ø  Positief advies van de SLB er.</w:t>
      </w:r>
    </w:p>
    <w:sectPr w:rsidR="00D90908" w:rsidSect="00F12CC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60A3D" w14:textId="77777777" w:rsidR="00B32D1B" w:rsidRDefault="00B32D1B" w:rsidP="00D15310">
      <w:pPr>
        <w:spacing w:after="0" w:line="240" w:lineRule="auto"/>
      </w:pPr>
      <w:r>
        <w:separator/>
      </w:r>
    </w:p>
  </w:endnote>
  <w:endnote w:type="continuationSeparator" w:id="0">
    <w:p w14:paraId="37E35C4B" w14:textId="77777777" w:rsidR="00B32D1B" w:rsidRDefault="00B32D1B" w:rsidP="00D15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17679" w14:textId="26A37BF5" w:rsidR="00B32D1B" w:rsidRDefault="00EA75F3">
    <w:pPr>
      <w:pStyle w:val="Voettekst"/>
    </w:pPr>
    <w:r>
      <w:fldChar w:fldCharType="begin"/>
    </w:r>
    <w:r>
      <w:instrText xml:space="preserve"> FILENAME  \* FirstCap  \* MERGEFORMAT </w:instrText>
    </w:r>
    <w:r>
      <w:fldChar w:fldCharType="separate"/>
    </w:r>
    <w:r w:rsidR="00C97B34">
      <w:rPr>
        <w:noProof/>
      </w:rPr>
      <w:t>Checklist criteria GO examen AA cohort 2016_1.1.docx</w:t>
    </w:r>
    <w:r>
      <w:rPr>
        <w:noProof/>
      </w:rPr>
      <w:fldChar w:fldCharType="end"/>
    </w:r>
    <w:r w:rsidR="005417AA">
      <w:ptab w:relativeTo="margin" w:alignment="center" w:leader="none"/>
    </w:r>
    <w:r w:rsidR="005417AA">
      <w:ptab w:relativeTo="margin" w:alignment="right" w:leader="none"/>
    </w:r>
    <w:r w:rsidR="005417AA">
      <w:fldChar w:fldCharType="begin"/>
    </w:r>
    <w:r w:rsidR="005417AA">
      <w:instrText xml:space="preserve"> PAGE  \* Arabic  \* MERGEFORMAT </w:instrText>
    </w:r>
    <w:r w:rsidR="005417AA">
      <w:fldChar w:fldCharType="separate"/>
    </w:r>
    <w:r>
      <w:rPr>
        <w:noProof/>
      </w:rPr>
      <w:t>3</w:t>
    </w:r>
    <w:r w:rsidR="005417A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4E45F" w14:textId="77777777" w:rsidR="00B32D1B" w:rsidRDefault="00B32D1B" w:rsidP="00D15310">
      <w:pPr>
        <w:spacing w:after="0" w:line="240" w:lineRule="auto"/>
      </w:pPr>
      <w:r>
        <w:separator/>
      </w:r>
    </w:p>
  </w:footnote>
  <w:footnote w:type="continuationSeparator" w:id="0">
    <w:p w14:paraId="70A2DB1D" w14:textId="77777777" w:rsidR="00B32D1B" w:rsidRDefault="00B32D1B" w:rsidP="00D15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C386E"/>
    <w:multiLevelType w:val="hybridMultilevel"/>
    <w:tmpl w:val="0FEC47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265C0"/>
    <w:multiLevelType w:val="hybridMultilevel"/>
    <w:tmpl w:val="89B8DE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10B32"/>
    <w:multiLevelType w:val="hybridMultilevel"/>
    <w:tmpl w:val="73F270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A0466"/>
    <w:multiLevelType w:val="hybridMultilevel"/>
    <w:tmpl w:val="D33AF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E5608"/>
    <w:multiLevelType w:val="hybridMultilevel"/>
    <w:tmpl w:val="714E1E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51ED9"/>
    <w:multiLevelType w:val="hybridMultilevel"/>
    <w:tmpl w:val="58F40862"/>
    <w:lvl w:ilvl="0" w:tplc="37B48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D0"/>
    <w:rsid w:val="00015EB6"/>
    <w:rsid w:val="000324BD"/>
    <w:rsid w:val="0004337B"/>
    <w:rsid w:val="00047251"/>
    <w:rsid w:val="0009120E"/>
    <w:rsid w:val="000A2CDB"/>
    <w:rsid w:val="000D0B1B"/>
    <w:rsid w:val="00114981"/>
    <w:rsid w:val="001210C9"/>
    <w:rsid w:val="001736CB"/>
    <w:rsid w:val="0019009E"/>
    <w:rsid w:val="00193FA7"/>
    <w:rsid w:val="001C4D31"/>
    <w:rsid w:val="00241101"/>
    <w:rsid w:val="00264A06"/>
    <w:rsid w:val="002A2DCE"/>
    <w:rsid w:val="002B432A"/>
    <w:rsid w:val="002E4A70"/>
    <w:rsid w:val="002F695F"/>
    <w:rsid w:val="002F7A9E"/>
    <w:rsid w:val="00315209"/>
    <w:rsid w:val="003218AF"/>
    <w:rsid w:val="00325D70"/>
    <w:rsid w:val="003304DE"/>
    <w:rsid w:val="00335874"/>
    <w:rsid w:val="00337757"/>
    <w:rsid w:val="0034468D"/>
    <w:rsid w:val="00350F35"/>
    <w:rsid w:val="00360060"/>
    <w:rsid w:val="00365AE2"/>
    <w:rsid w:val="00366697"/>
    <w:rsid w:val="003A0C0F"/>
    <w:rsid w:val="003A4D73"/>
    <w:rsid w:val="00475076"/>
    <w:rsid w:val="004E3632"/>
    <w:rsid w:val="005411D0"/>
    <w:rsid w:val="005417AA"/>
    <w:rsid w:val="00553454"/>
    <w:rsid w:val="00561D4D"/>
    <w:rsid w:val="00563BB9"/>
    <w:rsid w:val="005741E5"/>
    <w:rsid w:val="00584B26"/>
    <w:rsid w:val="0061134C"/>
    <w:rsid w:val="0061332E"/>
    <w:rsid w:val="0064090B"/>
    <w:rsid w:val="006624A0"/>
    <w:rsid w:val="00675A36"/>
    <w:rsid w:val="00675F83"/>
    <w:rsid w:val="006B1027"/>
    <w:rsid w:val="006E6545"/>
    <w:rsid w:val="007221A9"/>
    <w:rsid w:val="0074145F"/>
    <w:rsid w:val="00743508"/>
    <w:rsid w:val="007519D2"/>
    <w:rsid w:val="00786E1D"/>
    <w:rsid w:val="00787715"/>
    <w:rsid w:val="00791699"/>
    <w:rsid w:val="00794F94"/>
    <w:rsid w:val="00797D0E"/>
    <w:rsid w:val="007C5791"/>
    <w:rsid w:val="007D61E0"/>
    <w:rsid w:val="007E151B"/>
    <w:rsid w:val="008156BD"/>
    <w:rsid w:val="00823379"/>
    <w:rsid w:val="00856225"/>
    <w:rsid w:val="00867378"/>
    <w:rsid w:val="008744E8"/>
    <w:rsid w:val="00894989"/>
    <w:rsid w:val="008B3426"/>
    <w:rsid w:val="008C0EB5"/>
    <w:rsid w:val="008D6CF6"/>
    <w:rsid w:val="008E73B6"/>
    <w:rsid w:val="008F70B9"/>
    <w:rsid w:val="00947382"/>
    <w:rsid w:val="0098691E"/>
    <w:rsid w:val="009A48B3"/>
    <w:rsid w:val="009F5EEA"/>
    <w:rsid w:val="00A53011"/>
    <w:rsid w:val="00A837BB"/>
    <w:rsid w:val="00AD4808"/>
    <w:rsid w:val="00AE2CEB"/>
    <w:rsid w:val="00AE2E25"/>
    <w:rsid w:val="00B0734B"/>
    <w:rsid w:val="00B1363D"/>
    <w:rsid w:val="00B32D1B"/>
    <w:rsid w:val="00B65DD5"/>
    <w:rsid w:val="00B847C9"/>
    <w:rsid w:val="00B956DB"/>
    <w:rsid w:val="00BD1F82"/>
    <w:rsid w:val="00BF5735"/>
    <w:rsid w:val="00C12088"/>
    <w:rsid w:val="00C50E38"/>
    <w:rsid w:val="00C57A83"/>
    <w:rsid w:val="00C712BC"/>
    <w:rsid w:val="00C97B34"/>
    <w:rsid w:val="00D10305"/>
    <w:rsid w:val="00D15310"/>
    <w:rsid w:val="00D220AB"/>
    <w:rsid w:val="00D51877"/>
    <w:rsid w:val="00D90908"/>
    <w:rsid w:val="00D91F3F"/>
    <w:rsid w:val="00E2658F"/>
    <w:rsid w:val="00E32C30"/>
    <w:rsid w:val="00E52D39"/>
    <w:rsid w:val="00E65039"/>
    <w:rsid w:val="00E92C98"/>
    <w:rsid w:val="00EA75F3"/>
    <w:rsid w:val="00ED4A6E"/>
    <w:rsid w:val="00ED5429"/>
    <w:rsid w:val="00F02B73"/>
    <w:rsid w:val="00F12CC8"/>
    <w:rsid w:val="00F3237B"/>
    <w:rsid w:val="00F512A8"/>
    <w:rsid w:val="00F62931"/>
    <w:rsid w:val="00F729C1"/>
    <w:rsid w:val="00F80A46"/>
    <w:rsid w:val="00F92979"/>
    <w:rsid w:val="00FA5397"/>
    <w:rsid w:val="00FB53A8"/>
    <w:rsid w:val="00FD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CFAE"/>
  <w15:docId w15:val="{E0CB9907-E345-47FA-8219-BEFC8F68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Normal Capabel Onderwijs Groep"/>
    <w:qFormat/>
    <w:rsid w:val="00D91F3F"/>
    <w:pPr>
      <w:spacing w:after="18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D91F3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91F3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91F3F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91F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6E8838" w:themeColor="text1" w:themeTint="D9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91F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91F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F6128" w:themeColor="tex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91F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91F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91F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1F3F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91F3F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91F3F"/>
    <w:rPr>
      <w:rFonts w:eastAsiaTheme="majorEastAsia" w:cstheme="majorBidi"/>
      <w:b/>
      <w:bCs/>
      <w:color w:val="1F497D" w:themeColor="text2"/>
      <w:sz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91F3F"/>
    <w:rPr>
      <w:rFonts w:asciiTheme="majorHAnsi" w:eastAsiaTheme="majorEastAsia" w:hAnsiTheme="majorHAnsi" w:cstheme="majorBidi"/>
      <w:b/>
      <w:bCs/>
      <w:i/>
      <w:iCs/>
      <w:color w:val="6E8838" w:themeColor="text1" w:themeTint="D9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91F3F"/>
    <w:rPr>
      <w:rFonts w:asciiTheme="majorHAnsi" w:eastAsiaTheme="majorEastAsia" w:hAnsiTheme="majorHAnsi" w:cstheme="majorBidi"/>
      <w:color w:val="00000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91F3F"/>
    <w:rPr>
      <w:rFonts w:asciiTheme="majorHAnsi" w:eastAsiaTheme="majorEastAsia" w:hAnsiTheme="majorHAnsi" w:cstheme="majorBidi"/>
      <w:i/>
      <w:iCs/>
      <w:color w:val="4F6128" w:themeColor="tex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91F3F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91F3F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91F3F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91F3F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el">
    <w:name w:val="Title"/>
    <w:basedOn w:val="Standaard"/>
    <w:next w:val="Standaard"/>
    <w:link w:val="TitelChar"/>
    <w:uiPriority w:val="10"/>
    <w:qFormat/>
    <w:rsid w:val="00D91F3F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elChar">
    <w:name w:val="Titel Char"/>
    <w:basedOn w:val="Standaardalinea-lettertype"/>
    <w:link w:val="Titel"/>
    <w:uiPriority w:val="10"/>
    <w:rsid w:val="00D91F3F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91F3F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91F3F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Zwaar">
    <w:name w:val="Strong"/>
    <w:basedOn w:val="Standaardalinea-lettertype"/>
    <w:uiPriority w:val="22"/>
    <w:qFormat/>
    <w:rsid w:val="00D91F3F"/>
    <w:rPr>
      <w:b/>
      <w:bCs/>
      <w:color w:val="265898" w:themeColor="text2" w:themeTint="E6"/>
    </w:rPr>
  </w:style>
  <w:style w:type="character" w:styleId="Nadruk">
    <w:name w:val="Emphasis"/>
    <w:basedOn w:val="Standaardalinea-lettertype"/>
    <w:uiPriority w:val="20"/>
    <w:qFormat/>
    <w:rsid w:val="00D91F3F"/>
    <w:rPr>
      <w:b w:val="0"/>
      <w:i/>
      <w:iCs/>
      <w:color w:val="1F497D" w:themeColor="text2"/>
    </w:rPr>
  </w:style>
  <w:style w:type="paragraph" w:styleId="Geenafstand">
    <w:name w:val="No Spacing"/>
    <w:link w:val="GeenafstandChar"/>
    <w:uiPriority w:val="1"/>
    <w:qFormat/>
    <w:rsid w:val="00D91F3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91F3F"/>
  </w:style>
  <w:style w:type="paragraph" w:styleId="Lijstalinea">
    <w:name w:val="List Paragraph"/>
    <w:basedOn w:val="Standaard"/>
    <w:uiPriority w:val="34"/>
    <w:qFormat/>
    <w:rsid w:val="00D91F3F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at">
    <w:name w:val="Quote"/>
    <w:basedOn w:val="Standaard"/>
    <w:next w:val="Standaard"/>
    <w:link w:val="CitaatChar"/>
    <w:uiPriority w:val="29"/>
    <w:qFormat/>
    <w:rsid w:val="00D91F3F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itaatChar">
    <w:name w:val="Citaat Char"/>
    <w:basedOn w:val="Standaardalinea-lettertype"/>
    <w:link w:val="Citaat"/>
    <w:uiPriority w:val="29"/>
    <w:rsid w:val="00D91F3F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91F3F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91F3F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Subtielebenadrukking">
    <w:name w:val="Subtle Emphasis"/>
    <w:basedOn w:val="Standaardalinea-lettertype"/>
    <w:uiPriority w:val="19"/>
    <w:qFormat/>
    <w:rsid w:val="00D91F3F"/>
    <w:rPr>
      <w:i/>
      <w:iCs/>
      <w:color w:val="000000"/>
    </w:rPr>
  </w:style>
  <w:style w:type="character" w:styleId="Intensievebenadrukking">
    <w:name w:val="Intense Emphasis"/>
    <w:basedOn w:val="Standaardalinea-lettertype"/>
    <w:uiPriority w:val="21"/>
    <w:qFormat/>
    <w:rsid w:val="00D91F3F"/>
    <w:rPr>
      <w:b/>
      <w:bCs/>
      <w:i/>
      <w:iCs/>
      <w:color w:val="1F497D" w:themeColor="text2"/>
    </w:rPr>
  </w:style>
  <w:style w:type="character" w:styleId="Subtieleverwijzing">
    <w:name w:val="Subtle Reference"/>
    <w:basedOn w:val="Standaardalinea-lettertype"/>
    <w:uiPriority w:val="31"/>
    <w:qFormat/>
    <w:rsid w:val="00D91F3F"/>
    <w:rPr>
      <w:smallCaps/>
      <w:color w:val="000000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D91F3F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itelvanboek">
    <w:name w:val="Book Title"/>
    <w:basedOn w:val="Standaardalinea-lettertype"/>
    <w:uiPriority w:val="33"/>
    <w:qFormat/>
    <w:rsid w:val="00D91F3F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91F3F"/>
    <w:pPr>
      <w:spacing w:before="480" w:line="264" w:lineRule="auto"/>
      <w:outlineLvl w:val="9"/>
    </w:pPr>
    <w:rPr>
      <w:b/>
    </w:rPr>
  </w:style>
  <w:style w:type="table" w:styleId="Tabelraster">
    <w:name w:val="Table Grid"/>
    <w:basedOn w:val="Standaardtabel"/>
    <w:uiPriority w:val="59"/>
    <w:rsid w:val="00541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5310"/>
  </w:style>
  <w:style w:type="paragraph" w:styleId="Voettekst">
    <w:name w:val="footer"/>
    <w:basedOn w:val="Standaard"/>
    <w:link w:val="VoettekstChar"/>
    <w:uiPriority w:val="99"/>
    <w:unhideWhenUsed/>
    <w:rsid w:val="00D1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5310"/>
  </w:style>
  <w:style w:type="paragraph" w:styleId="Ballontekst">
    <w:name w:val="Balloon Text"/>
    <w:basedOn w:val="Standaard"/>
    <w:link w:val="BallontekstChar"/>
    <w:uiPriority w:val="99"/>
    <w:semiHidden/>
    <w:unhideWhenUsed/>
    <w:rsid w:val="008D6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6CF6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512A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512A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512A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512A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512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rgbClr val="4F61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Nyncke</dc:creator>
  <cp:lastModifiedBy>Margreet Knops-Bak</cp:lastModifiedBy>
  <cp:revision>2</cp:revision>
  <cp:lastPrinted>2018-05-20T12:12:00Z</cp:lastPrinted>
  <dcterms:created xsi:type="dcterms:W3CDTF">2019-07-16T07:48:00Z</dcterms:created>
  <dcterms:modified xsi:type="dcterms:W3CDTF">2019-07-16T07:48:00Z</dcterms:modified>
</cp:coreProperties>
</file>