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24C53" w:rsidRDefault="00024C53" w:rsidP="00024C53">
      <w:pPr>
        <w:rPr>
          <w:rFonts w:ascii="Arial" w:hAnsi="Arial" w:cs="Arial"/>
          <w:sz w:val="24"/>
          <w:szCs w:val="24"/>
        </w:rPr>
      </w:pPr>
      <w:bookmarkStart w:id="0" w:name="_GoBack"/>
      <w:bookmarkEnd w:id="0"/>
      <w:r>
        <w:rPr>
          <w:rFonts w:ascii="Arial" w:hAnsi="Arial" w:cs="Arial"/>
          <w:sz w:val="24"/>
          <w:szCs w:val="24"/>
        </w:rPr>
        <w:t>Basisvulling iPad leerroute 1-2</w:t>
      </w:r>
    </w:p>
    <w:p w:rsidR="00024C53" w:rsidRDefault="00024C53" w:rsidP="00024C53">
      <w:pPr>
        <w:rPr>
          <w:rFonts w:ascii="Arial" w:hAnsi="Arial" w:cs="Arial"/>
          <w:sz w:val="24"/>
          <w:szCs w:val="24"/>
        </w:rPr>
      </w:pPr>
    </w:p>
    <w:p w:rsidR="00024C53" w:rsidRDefault="00024C53" w:rsidP="00024C53">
      <w:pPr>
        <w:rPr>
          <w:rFonts w:ascii="Arial" w:hAnsi="Arial" w:cs="Arial"/>
          <w:sz w:val="24"/>
          <w:szCs w:val="24"/>
        </w:rPr>
      </w:pPr>
      <w:r>
        <w:rPr>
          <w:rFonts w:ascii="Arial" w:hAnsi="Arial" w:cs="Arial"/>
          <w:sz w:val="24"/>
          <w:szCs w:val="24"/>
        </w:rPr>
        <w:t xml:space="preserve">Naar aanleiding van de evaluatieformulieren heb ik de volgende basisvulling gemaakt. Het kan zijn dat je apps had willen houden die er niet in staan of dat er apps instaan waarvan je vond dat ze weg konden. Je mag deze ervan af halen of er weer op zetten. Eerder gekochte apps staan in de aankopen bij de appstore en kunnen opnieuw op de iPad gezet worden zonder er voor te betalen. </w:t>
      </w:r>
    </w:p>
    <w:p w:rsidR="00024C53" w:rsidRDefault="00024C53" w:rsidP="00024C53">
      <w:pPr>
        <w:rPr>
          <w:rFonts w:ascii="Arial" w:hAnsi="Arial" w:cs="Arial"/>
          <w:sz w:val="24"/>
          <w:szCs w:val="24"/>
        </w:rPr>
      </w:pPr>
      <w:r>
        <w:rPr>
          <w:rFonts w:ascii="Arial" w:hAnsi="Arial" w:cs="Arial"/>
          <w:sz w:val="24"/>
          <w:szCs w:val="24"/>
        </w:rPr>
        <w:t xml:space="preserve">Hoe je deze er weer op zet en ervan af haalt staat beschreven in de handleiding. Je kan er ook voor kiezen om mapjes te veranderen, ook dat staat beschreven in de handleiding. </w:t>
      </w:r>
    </w:p>
    <w:p w:rsidR="00B601C4" w:rsidRDefault="00024C53" w:rsidP="00024C53">
      <w:pPr>
        <w:rPr>
          <w:rFonts w:ascii="Arial" w:hAnsi="Arial" w:cs="Arial"/>
          <w:sz w:val="24"/>
          <w:szCs w:val="24"/>
        </w:rPr>
      </w:pPr>
      <w:r>
        <w:rPr>
          <w:rFonts w:ascii="Arial" w:hAnsi="Arial" w:cs="Arial"/>
          <w:sz w:val="24"/>
          <w:szCs w:val="24"/>
        </w:rPr>
        <w:t>Als je aan het einde van het jaar van groep wisselt zorg je dat de iPad weer ingericht is volgens de basisvulling passend bij de leerroute. Specifieke apps voor leerlingen draag je over aan je collega.</w:t>
      </w:r>
    </w:p>
    <w:p w:rsidR="00255ECC" w:rsidRDefault="0044523B"/>
    <w:p w:rsidR="00024C53" w:rsidRDefault="00024C53" w:rsidP="00024C53">
      <w:pPr>
        <w:jc w:val="center"/>
      </w:pPr>
    </w:p>
    <w:p w:rsidR="00024C53" w:rsidRDefault="00024C53" w:rsidP="00024C53">
      <w:pPr>
        <w:jc w:val="center"/>
      </w:pPr>
      <w:r>
        <w:rPr>
          <w:noProof/>
          <w:lang w:eastAsia="nl-NL"/>
        </w:rPr>
        <w:drawing>
          <wp:inline distT="0" distB="0" distL="0" distR="0">
            <wp:extent cx="3990427" cy="453600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990427" cy="4536000"/>
                    </a:xfrm>
                    <a:prstGeom prst="rect">
                      <a:avLst/>
                    </a:prstGeom>
                    <a:noFill/>
                    <a:ln>
                      <a:noFill/>
                    </a:ln>
                  </pic:spPr>
                </pic:pic>
              </a:graphicData>
            </a:graphic>
          </wp:inline>
        </w:drawing>
      </w:r>
    </w:p>
    <w:p w:rsidR="00024C53" w:rsidRDefault="00024C53" w:rsidP="00024C53">
      <w:pPr>
        <w:jc w:val="center"/>
      </w:pPr>
    </w:p>
    <w:p w:rsidR="00024C53" w:rsidRDefault="00024C53" w:rsidP="00024C53">
      <w:pPr>
        <w:jc w:val="center"/>
      </w:pPr>
      <w:r>
        <w:rPr>
          <w:noProof/>
          <w:lang w:eastAsia="nl-NL"/>
        </w:rPr>
        <w:lastRenderedPageBreak/>
        <w:drawing>
          <wp:inline distT="0" distB="0" distL="0" distR="0">
            <wp:extent cx="3728351" cy="4644000"/>
            <wp:effectExtent l="0" t="0" r="5715" b="444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728351" cy="4644000"/>
                    </a:xfrm>
                    <a:prstGeom prst="rect">
                      <a:avLst/>
                    </a:prstGeom>
                    <a:noFill/>
                    <a:ln>
                      <a:noFill/>
                    </a:ln>
                  </pic:spPr>
                </pic:pic>
              </a:graphicData>
            </a:graphic>
          </wp:inline>
        </w:drawing>
      </w:r>
    </w:p>
    <w:p w:rsidR="00024C53" w:rsidRDefault="00024C53" w:rsidP="00024C53">
      <w:pPr>
        <w:jc w:val="center"/>
      </w:pPr>
    </w:p>
    <w:p w:rsidR="00024C53" w:rsidRDefault="00024C53" w:rsidP="00024C53">
      <w:pPr>
        <w:jc w:val="center"/>
      </w:pPr>
      <w:r>
        <w:rPr>
          <w:noProof/>
          <w:lang w:eastAsia="nl-NL"/>
        </w:rPr>
        <w:lastRenderedPageBreak/>
        <w:drawing>
          <wp:inline distT="0" distB="0" distL="0" distR="0">
            <wp:extent cx="3593446" cy="4356000"/>
            <wp:effectExtent l="0" t="0" r="7620" b="698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593446" cy="4356000"/>
                    </a:xfrm>
                    <a:prstGeom prst="rect">
                      <a:avLst/>
                    </a:prstGeom>
                    <a:noFill/>
                    <a:ln>
                      <a:noFill/>
                    </a:ln>
                  </pic:spPr>
                </pic:pic>
              </a:graphicData>
            </a:graphic>
          </wp:inline>
        </w:drawing>
      </w:r>
    </w:p>
    <w:p w:rsidR="00024C53" w:rsidRDefault="00024C53" w:rsidP="00024C53">
      <w:pPr>
        <w:jc w:val="center"/>
      </w:pPr>
    </w:p>
    <w:p w:rsidR="00024C53" w:rsidRDefault="00024C53" w:rsidP="00024C53">
      <w:pPr>
        <w:jc w:val="center"/>
      </w:pPr>
      <w:r>
        <w:rPr>
          <w:noProof/>
          <w:lang w:eastAsia="nl-NL"/>
        </w:rPr>
        <w:drawing>
          <wp:inline distT="0" distB="0" distL="0" distR="0">
            <wp:extent cx="3502808" cy="4248000"/>
            <wp:effectExtent l="0" t="0" r="2540" b="63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02808" cy="4248000"/>
                    </a:xfrm>
                    <a:prstGeom prst="rect">
                      <a:avLst/>
                    </a:prstGeom>
                    <a:noFill/>
                    <a:ln>
                      <a:noFill/>
                    </a:ln>
                  </pic:spPr>
                </pic:pic>
              </a:graphicData>
            </a:graphic>
          </wp:inline>
        </w:drawing>
      </w:r>
    </w:p>
    <w:p w:rsidR="00024C53" w:rsidRDefault="00024C53" w:rsidP="00024C53">
      <w:pPr>
        <w:jc w:val="center"/>
      </w:pPr>
    </w:p>
    <w:p w:rsidR="00024C53" w:rsidRDefault="00024C53" w:rsidP="00024C53">
      <w:pPr>
        <w:jc w:val="center"/>
      </w:pPr>
      <w:r>
        <w:rPr>
          <w:noProof/>
          <w:lang w:eastAsia="nl-NL"/>
        </w:rPr>
        <w:drawing>
          <wp:inline distT="0" distB="0" distL="0" distR="0">
            <wp:extent cx="3721258" cy="442800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21258" cy="4428000"/>
                    </a:xfrm>
                    <a:prstGeom prst="rect">
                      <a:avLst/>
                    </a:prstGeom>
                    <a:noFill/>
                    <a:ln>
                      <a:noFill/>
                    </a:ln>
                  </pic:spPr>
                </pic:pic>
              </a:graphicData>
            </a:graphic>
          </wp:inline>
        </w:drawing>
      </w:r>
    </w:p>
    <w:p w:rsidR="00024C53" w:rsidRDefault="00024C53" w:rsidP="00024C53">
      <w:pPr>
        <w:jc w:val="center"/>
      </w:pPr>
    </w:p>
    <w:p w:rsidR="00024C53" w:rsidRDefault="00024C53" w:rsidP="00024C53">
      <w:pPr>
        <w:jc w:val="center"/>
      </w:pPr>
      <w:r>
        <w:rPr>
          <w:noProof/>
          <w:lang w:eastAsia="nl-NL"/>
        </w:rPr>
        <w:drawing>
          <wp:inline distT="0" distB="0" distL="0" distR="0">
            <wp:extent cx="3318450" cy="4032000"/>
            <wp:effectExtent l="0" t="0" r="0" b="698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18450" cy="4032000"/>
                    </a:xfrm>
                    <a:prstGeom prst="rect">
                      <a:avLst/>
                    </a:prstGeom>
                    <a:noFill/>
                    <a:ln>
                      <a:noFill/>
                    </a:ln>
                  </pic:spPr>
                </pic:pic>
              </a:graphicData>
            </a:graphic>
          </wp:inline>
        </w:drawing>
      </w:r>
    </w:p>
    <w:p w:rsidR="00024C53" w:rsidRDefault="00024C53" w:rsidP="00024C53">
      <w:pPr>
        <w:jc w:val="center"/>
      </w:pPr>
    </w:p>
    <w:p w:rsidR="00024C53" w:rsidRDefault="00B601C4" w:rsidP="00024C53">
      <w:pPr>
        <w:jc w:val="center"/>
      </w:pPr>
      <w:r>
        <w:rPr>
          <w:noProof/>
          <w:lang w:eastAsia="nl-NL"/>
        </w:rPr>
        <w:drawing>
          <wp:inline distT="0" distB="0" distL="0" distR="0">
            <wp:extent cx="3440837" cy="4356000"/>
            <wp:effectExtent l="0" t="0" r="7620" b="698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40837" cy="4356000"/>
                    </a:xfrm>
                    <a:prstGeom prst="rect">
                      <a:avLst/>
                    </a:prstGeom>
                    <a:noFill/>
                    <a:ln>
                      <a:noFill/>
                    </a:ln>
                  </pic:spPr>
                </pic:pic>
              </a:graphicData>
            </a:graphic>
          </wp:inline>
        </w:drawing>
      </w:r>
    </w:p>
    <w:sectPr w:rsidR="00024C5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4C53"/>
    <w:rsid w:val="00024C53"/>
    <w:rsid w:val="00140BE6"/>
    <w:rsid w:val="007C1668"/>
    <w:rsid w:val="00B601C4"/>
    <w:rsid w:val="00BC16BB"/>
    <w:rsid w:val="00E4316B"/>
    <w:rsid w:val="00F80F0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DF93C6A-E633-4AAB-A2C1-A14FB4A55A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024C53"/>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024C53"/>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24C5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fontTable" Target="fontTable.xml"/><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Pages>
  <Words>125</Words>
  <Characters>693</Characters>
  <Application>Microsoft Office Word</Application>
  <DocSecurity>0</DocSecurity>
  <Lines>5</Lines>
  <Paragraphs>1</Paragraphs>
  <ScaleCrop>false</ScaleCrop>
  <HeadingPairs>
    <vt:vector size="2" baseType="variant">
      <vt:variant>
        <vt:lpstr>Titel</vt:lpstr>
      </vt:variant>
      <vt:variant>
        <vt:i4>1</vt:i4>
      </vt:variant>
    </vt:vector>
  </HeadingPairs>
  <TitlesOfParts>
    <vt:vector size="1" baseType="lpstr">
      <vt:lpstr/>
    </vt:vector>
  </TitlesOfParts>
  <Company>Responz - De Witte Vogel</Company>
  <LinksUpToDate>false</LinksUpToDate>
  <CharactersWithSpaces>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  Versseput</dc:creator>
  <cp:lastModifiedBy>Angelique Geerts</cp:lastModifiedBy>
  <cp:revision>2</cp:revision>
  <dcterms:created xsi:type="dcterms:W3CDTF">2019-06-07T15:24:00Z</dcterms:created>
  <dcterms:modified xsi:type="dcterms:W3CDTF">2019-06-07T15:24:00Z</dcterms:modified>
</cp:coreProperties>
</file>