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4344A" w:rsidRDefault="00E4344A" w:rsidP="00E4344A">
      <w:pPr>
        <w:pStyle w:val="Kop2"/>
      </w:pPr>
      <w:r>
        <w:t>Item (= vraag) invoeren</w:t>
      </w:r>
    </w:p>
    <w:p w:rsidR="00E4344A" w:rsidRDefault="00E4344A" w:rsidP="00E4344A">
      <w:pPr>
        <w:pStyle w:val="Lijstalinea"/>
        <w:numPr>
          <w:ilvl w:val="0"/>
          <w:numId w:val="1"/>
        </w:numPr>
      </w:pPr>
      <w:r>
        <w:t xml:space="preserve">Open de itembank van je keuze. </w:t>
      </w:r>
    </w:p>
    <w:p w:rsidR="00E4344A" w:rsidRDefault="00E4344A" w:rsidP="00E4344A">
      <w:pPr>
        <w:pStyle w:val="Lijstalinea"/>
        <w:numPr>
          <w:ilvl w:val="0"/>
          <w:numId w:val="1"/>
        </w:numPr>
      </w:pPr>
      <w:r>
        <w:t xml:space="preserve">Klik linksboven in je itembank op ‘nieuw’. Je ziet nu een scherm waarin je het gewenste vraagtype kunt opgeven. Er zijn verschillende vraagtypes beschikbaar. Ieder vraagtype kent weer een onderverdeling. </w:t>
      </w:r>
    </w:p>
    <w:p w:rsidR="00E4344A" w:rsidRDefault="00E4344A" w:rsidP="00E4344A">
      <w:r>
        <w:rPr>
          <w:noProof/>
          <w:lang w:eastAsia="nl-NL"/>
        </w:rPr>
        <w:drawing>
          <wp:inline distT="0" distB="0" distL="0" distR="0" wp14:anchorId="4A1F4910" wp14:editId="2D42C09B">
            <wp:extent cx="5035550" cy="2832497"/>
            <wp:effectExtent l="0" t="0" r="0" b="6350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043260" cy="28368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r>
        <w:t>Bovenin zie je een knopje ‘preview’. Dit kun je gebruiken om het scherm te bekijken zoals de leerling het straks zal zien.</w:t>
      </w:r>
    </w:p>
    <w:p w:rsidR="00E4344A" w:rsidRDefault="00E4344A" w:rsidP="00E4344A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4E3D352" wp14:editId="632EE8E6">
                <wp:simplePos x="0" y="0"/>
                <wp:positionH relativeFrom="column">
                  <wp:posOffset>3399155</wp:posOffset>
                </wp:positionH>
                <wp:positionV relativeFrom="paragraph">
                  <wp:posOffset>129540</wp:posOffset>
                </wp:positionV>
                <wp:extent cx="336550" cy="330200"/>
                <wp:effectExtent l="19050" t="19050" r="63500" b="50800"/>
                <wp:wrapNone/>
                <wp:docPr id="9" name="Rechte verbindingslijn met pijl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6550" cy="33020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7A6CEC29" id="_x0000_t32" coordsize="21600,21600" o:spt="32" o:oned="t" path="m,l21600,21600e" filled="f">
                <v:path arrowok="t" fillok="f" o:connecttype="none"/>
                <o:lock v:ext="edit" shapetype="t"/>
              </v:shapetype>
              <v:shape id="Rechte verbindingslijn met pijl 9" o:spid="_x0000_s1026" type="#_x0000_t32" style="position:absolute;margin-left:267.65pt;margin-top:10.2pt;width:26.5pt;height:2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" strokecolor="#ed7d31 [3205]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19A99FFD" wp14:editId="1B6B7DFC">
            <wp:extent cx="4921250" cy="1065945"/>
            <wp:effectExtent l="0" t="0" r="0" b="1270"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0361" cy="1072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r>
        <w:t>Zie hieronder de preview</w:t>
      </w:r>
    </w:p>
    <w:p w:rsidR="00E4344A" w:rsidRDefault="00E4344A" w:rsidP="00E4344A"/>
    <w:p w:rsidR="00E4344A" w:rsidRDefault="00E4344A" w:rsidP="00E4344A">
      <w:pPr>
        <w:rPr>
          <w:b/>
        </w:rPr>
      </w:pPr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5CCF48F" wp14:editId="22CEB46B">
                <wp:simplePos x="0" y="0"/>
                <wp:positionH relativeFrom="column">
                  <wp:posOffset>3462655</wp:posOffset>
                </wp:positionH>
                <wp:positionV relativeFrom="paragraph">
                  <wp:posOffset>1557020</wp:posOffset>
                </wp:positionV>
                <wp:extent cx="946150" cy="368300"/>
                <wp:effectExtent l="190500" t="19050" r="25400" b="146050"/>
                <wp:wrapNone/>
                <wp:docPr id="11" name="Tekstballon: rechthoek met afgeronde hoeke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46150" cy="368300"/>
                        </a:xfrm>
                        <a:prstGeom prst="wedgeRoundRectCallout">
                          <a:avLst>
                            <a:gd name="adj1" fmla="val -53171"/>
                            <a:gd name="adj2" fmla="val 76136"/>
                            <a:gd name="adj3" fmla="val 16667"/>
                          </a:avLst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4344A" w:rsidRDefault="00E4344A" w:rsidP="00E4344A">
                            <w:pPr>
                              <w:jc w:val="center"/>
                            </w:pPr>
                            <w:r>
                              <w:t>Preview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5CCF48F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Tekstballon: rechthoek met afgeronde hoeken 11" o:spid="_x0000_s1026" type="#_x0000_t62" style="position:absolute;margin-left:272.65pt;margin-top:122.6pt;width:74.5pt;height:29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" adj="-685,27245" fillcolor="white [3201]" strokecolor="#ed7d31 [3205]" strokeweight="2.25pt">
                <v:textbox>
                  <w:txbxContent>
                    <w:p w:rsidR="00E4344A" w:rsidRDefault="00E4344A" w:rsidP="00E4344A">
                      <w:pPr>
                        <w:jc w:val="center"/>
                      </w:pPr>
                      <w:r>
                        <w:t>Preview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6EEC35A0" wp14:editId="76D22346">
            <wp:extent cx="4605867" cy="2590800"/>
            <wp:effectExtent l="0" t="0" r="4445" b="0"/>
            <wp:docPr id="10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609062" cy="259259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r>
        <w:lastRenderedPageBreak/>
        <w:t xml:space="preserve">Je kunt de preview weer sluiten met het kruisje rechtsboven. </w:t>
      </w:r>
    </w:p>
    <w:p w:rsidR="00E4344A" w:rsidRDefault="00E4344A" w:rsidP="00E4344A">
      <w:pPr>
        <w:pStyle w:val="Lijstalinea"/>
        <w:numPr>
          <w:ilvl w:val="0"/>
          <w:numId w:val="2"/>
        </w:numPr>
      </w:pPr>
      <w:r>
        <w:t xml:space="preserve">Klik bovenin het scherm op ‘metadata’. </w:t>
      </w:r>
      <w:r w:rsidRPr="00620246">
        <w:rPr>
          <w:b/>
        </w:rPr>
        <w:t xml:space="preserve">Let op: </w:t>
      </w:r>
      <w:r>
        <w:t xml:space="preserve">Quayn vraagt van je om minimaal 3 velden aan metadata in te voeren. Voor het Hooghuis zijn dit boek/methode, hoofdstuk en onderwerp. Daarnaast kan het zijn dat je eigen locatie extra metadata verplicht stelt of aanbeveelt, bijv. een indeling volgens RTTI of </w:t>
      </w:r>
      <w:proofErr w:type="spellStart"/>
      <w:r>
        <w:t>Bloom</w:t>
      </w:r>
      <w:proofErr w:type="spellEnd"/>
      <w:r>
        <w:t xml:space="preserve">. Die metadata kan erg nuttig zijn bij het analyseren van je </w:t>
      </w:r>
      <w:proofErr w:type="spellStart"/>
      <w:r>
        <w:t>toetsresultaten</w:t>
      </w:r>
      <w:proofErr w:type="spellEnd"/>
      <w:r>
        <w:t xml:space="preserve">. </w:t>
      </w:r>
    </w:p>
    <w:p w:rsidR="00E4344A" w:rsidRDefault="00E4344A" w:rsidP="00E4344A">
      <w:r>
        <w:rPr>
          <w:noProof/>
          <w:lang w:eastAsia="nl-NL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6A020D9" wp14:editId="78191EBD">
                <wp:simplePos x="0" y="0"/>
                <wp:positionH relativeFrom="column">
                  <wp:posOffset>1983105</wp:posOffset>
                </wp:positionH>
                <wp:positionV relativeFrom="paragraph">
                  <wp:posOffset>189230</wp:posOffset>
                </wp:positionV>
                <wp:extent cx="158750" cy="406400"/>
                <wp:effectExtent l="19050" t="19050" r="50800" b="50800"/>
                <wp:wrapNone/>
                <wp:docPr id="14" name="Rechte verbindingslijn met pijl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8750" cy="406400"/>
                        </a:xfrm>
                        <a:prstGeom prst="straightConnector1">
                          <a:avLst/>
                        </a:prstGeom>
                        <a:ln w="38100"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D63A650" id="Rechte verbindingslijn met pijl 14" o:spid="_x0000_s1026" type="#_x0000_t32" style="position:absolute;margin-left:156.15pt;margin-top:14.9pt;width:12.5pt;height:3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" strokecolor="#ed7d31 [3205]" strokeweight="3pt">
                <v:stroke endarrow="block" joinstyle="miter"/>
              </v:shape>
            </w:pict>
          </mc:Fallback>
        </mc:AlternateContent>
      </w:r>
      <w:r>
        <w:rPr>
          <w:noProof/>
          <w:lang w:eastAsia="nl-NL"/>
        </w:rPr>
        <w:drawing>
          <wp:inline distT="0" distB="0" distL="0" distR="0" wp14:anchorId="76BD26E0" wp14:editId="51896712">
            <wp:extent cx="5760720" cy="1247775"/>
            <wp:effectExtent l="0" t="0" r="0" b="9525"/>
            <wp:docPr id="13" name="Afbeelding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pPr>
        <w:pStyle w:val="Lijstalinea"/>
        <w:numPr>
          <w:ilvl w:val="0"/>
          <w:numId w:val="2"/>
        </w:numPr>
      </w:pPr>
      <w:r>
        <w:t>Je ziet nu het volgende metadata-scherm. Voer de gewenste waardes in. Velden in bruin zijn verplicht.</w:t>
      </w:r>
    </w:p>
    <w:p w:rsidR="00E4344A" w:rsidRDefault="00E4344A" w:rsidP="00E4344A">
      <w:r>
        <w:rPr>
          <w:noProof/>
        </w:rPr>
        <w:drawing>
          <wp:inline distT="0" distB="0" distL="0" distR="0" wp14:anchorId="1F43F595" wp14:editId="0D311904">
            <wp:extent cx="4800600" cy="2705100"/>
            <wp:effectExtent l="0" t="0" r="0" b="0"/>
            <wp:docPr id="49" name="Afbeelding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07905" cy="270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pPr>
        <w:pStyle w:val="Lijstalinea"/>
        <w:numPr>
          <w:ilvl w:val="0"/>
          <w:numId w:val="2"/>
        </w:numPr>
      </w:pPr>
      <w:r>
        <w:t>Klik daarna rechtsboven in het scherm op ‘opslaan en volgende’ om het volgende item in te voeren.</w:t>
      </w:r>
    </w:p>
    <w:p w:rsidR="00E4344A" w:rsidRDefault="00E4344A" w:rsidP="00E4344A">
      <w:r>
        <w:t xml:space="preserve">Let op: de metadata die je bij de eerste vraag hebt ingevoerd, staat standaard al ingevuld bij de volgende vraag. Zo kun je sneller werken: alleen waardes die veranderen hoef je in dat geval aan te passen. </w:t>
      </w:r>
    </w:p>
    <w:p w:rsidR="00E4344A" w:rsidRDefault="00E4344A" w:rsidP="00E4344A">
      <w:pPr>
        <w:pStyle w:val="Kop3"/>
      </w:pPr>
      <w:r>
        <w:t>Instellingen</w:t>
      </w:r>
    </w:p>
    <w:p w:rsidR="00E4344A" w:rsidRDefault="00E4344A" w:rsidP="00E4344A">
      <w:r>
        <w:t>Via het tabje instellingen kun je desgewenst extra zaken regelen. Bijvoorbeeld of er een rekenmachine getoond wordt of dat er een tijdslimiet geldt voor de vraag.</w:t>
      </w:r>
    </w:p>
    <w:p w:rsidR="00E4344A" w:rsidRPr="008E19D3" w:rsidRDefault="00E4344A" w:rsidP="00E4344A">
      <w:r>
        <w:rPr>
          <w:noProof/>
          <w:lang w:eastAsia="nl-NL"/>
        </w:rPr>
        <w:lastRenderedPageBreak/>
        <w:drawing>
          <wp:inline distT="0" distB="0" distL="0" distR="0" wp14:anchorId="2F9977A9" wp14:editId="2D9053A1">
            <wp:extent cx="5760720" cy="3240405"/>
            <wp:effectExtent l="0" t="0" r="0" b="0"/>
            <wp:docPr id="18" name="Afbeelding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344A" w:rsidRDefault="00E4344A" w:rsidP="00E4344A">
      <w:pPr>
        <w:pStyle w:val="Kop2"/>
      </w:pPr>
      <w:r>
        <w:t>Vraagtypes</w:t>
      </w:r>
    </w:p>
    <w:p w:rsidR="00E4344A" w:rsidRDefault="00E4344A" w:rsidP="00E4344A">
      <w:r>
        <w:t>Quayn kent veel verschillende vraagtypes. Informatie hierover is te verkrijgen via de helpinformatie van Quayn:</w:t>
      </w:r>
    </w:p>
    <w:p w:rsidR="00E4344A" w:rsidRDefault="00E4344A" w:rsidP="00E4344A">
      <w:hyperlink r:id="rId10" w:history="1">
        <w:r w:rsidRPr="00BF0E40">
          <w:rPr>
            <w:rStyle w:val="Hyperlink"/>
          </w:rPr>
          <w:t>http://www.drphosting.nl/quaynhelp/itemtypes.html</w:t>
        </w:r>
      </w:hyperlink>
    </w:p>
    <w:p w:rsidR="00567C78" w:rsidRDefault="00567C78">
      <w:bookmarkStart w:id="0" w:name="_GoBack"/>
      <w:bookmarkEnd w:id="0"/>
    </w:p>
    <w:sectPr w:rsidR="00567C7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EEB36B5"/>
    <w:multiLevelType w:val="hybridMultilevel"/>
    <w:tmpl w:val="8052451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E5A07D0"/>
    <w:multiLevelType w:val="hybridMultilevel"/>
    <w:tmpl w:val="B24CA5F2"/>
    <w:lvl w:ilvl="0" w:tplc="0413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4344A"/>
    <w:rsid w:val="00567C78"/>
    <w:rsid w:val="00BA20EC"/>
    <w:rsid w:val="00E434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F318A285-4EF7-4D26-BBB4-4604DEB596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E4344A"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E4344A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E4344A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2Char">
    <w:name w:val="Kop 2 Char"/>
    <w:basedOn w:val="Standaardalinea-lettertype"/>
    <w:link w:val="Kop2"/>
    <w:uiPriority w:val="9"/>
    <w:rsid w:val="00E4344A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E4344A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Lijstalinea">
    <w:name w:val="List Paragraph"/>
    <w:basedOn w:val="Standaard"/>
    <w:uiPriority w:val="34"/>
    <w:qFormat/>
    <w:rsid w:val="00E4344A"/>
    <w:pPr>
      <w:ind w:left="720"/>
      <w:contextualSpacing/>
    </w:pPr>
  </w:style>
  <w:style w:type="character" w:styleId="Hyperlink">
    <w:name w:val="Hyperlink"/>
    <w:basedOn w:val="Standaardalinea-lettertype"/>
    <w:uiPriority w:val="99"/>
    <w:unhideWhenUsed/>
    <w:rsid w:val="00E4344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hyperlink" Target="http://www.drphosting.nl/quaynhelp/itemtypes.html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261</Words>
  <Characters>1438</Characters>
  <Application>Microsoft Office Word</Application>
  <DocSecurity>0</DocSecurity>
  <Lines>11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Grand-Taconis, L (Linda) le</dc:creator>
  <cp:keywords/>
  <dc:description/>
  <cp:lastModifiedBy>Grand-Taconis, L (Linda) le</cp:lastModifiedBy>
  <cp:revision>1</cp:revision>
  <dcterms:created xsi:type="dcterms:W3CDTF">2019-06-04T14:06:00Z</dcterms:created>
  <dcterms:modified xsi:type="dcterms:W3CDTF">2019-06-04T14:06:00Z</dcterms:modified>
</cp:coreProperties>
</file>