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730" w:rsidRDefault="00551890">
      <w:pPr>
        <w:pStyle w:val="Kop3"/>
        <w:rPr>
          <w:rFonts w:ascii="Franklin Gothic Book" w:hAnsi="Franklin Gothic Book"/>
          <w:sz w:val="24"/>
          <w:szCs w:val="24"/>
        </w:rPr>
      </w:pPr>
      <w:r>
        <w:rPr>
          <w:rFonts w:ascii="Franklin Gothic Book" w:hAnsi="Franklin Gothic Book"/>
          <w:sz w:val="24"/>
          <w:szCs w:val="24"/>
        </w:rPr>
        <w:t xml:space="preserve"> </w:t>
      </w:r>
      <w:r w:rsidR="002D2730">
        <w:rPr>
          <w:rFonts w:ascii="Franklin Gothic Book" w:hAnsi="Franklin Gothic Book"/>
          <w:sz w:val="24"/>
          <w:szCs w:val="24"/>
        </w:rPr>
        <w:t>Checklist Energiebesparing in kantoren</w:t>
      </w:r>
    </w:p>
    <w:p w:rsidR="004755B5" w:rsidRDefault="004755B5">
      <w:pPr>
        <w:rPr>
          <w:rFonts w:cs="Arial"/>
          <w:lang w:val="nl-NL"/>
        </w:rPr>
      </w:pPr>
      <w:bookmarkStart w:id="0" w:name="_GoBack"/>
      <w:bookmarkEnd w:id="0"/>
    </w:p>
    <w:p w:rsidR="002D2730" w:rsidRDefault="002D2730">
      <w:pPr>
        <w:rPr>
          <w:rFonts w:cs="Arial"/>
          <w:i/>
          <w:lang w:val="nl-NL"/>
        </w:rPr>
      </w:pPr>
      <w:r>
        <w:rPr>
          <w:rFonts w:cs="Arial"/>
          <w:i/>
          <w:lang w:val="nl-NL"/>
        </w:rPr>
        <w:t>Gegevens organisatie (onderdeel)</w:t>
      </w:r>
    </w:p>
    <w:p w:rsidR="002D2730" w:rsidRDefault="002D2730">
      <w:pPr>
        <w:rPr>
          <w:rFonts w:cs="Arial"/>
          <w:lang w:val="nl-NL"/>
        </w:rPr>
      </w:pPr>
    </w:p>
    <w:p w:rsidR="002D2730" w:rsidRDefault="002D2730">
      <w:pPr>
        <w:rPr>
          <w:rFonts w:cs="Arial"/>
          <w:lang w:val="nl-NL"/>
        </w:rPr>
      </w:pPr>
      <w:r>
        <w:rPr>
          <w:rFonts w:cs="Arial"/>
          <w:lang w:val="nl-NL"/>
        </w:rPr>
        <w:t>Deze checklist heeft betrekking op:</w:t>
      </w:r>
    </w:p>
    <w:p w:rsidR="002D2730" w:rsidRDefault="002D2730">
      <w:pPr>
        <w:rPr>
          <w:rFonts w:cs="Arial"/>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1"/>
        <w:gridCol w:w="6764"/>
      </w:tblGrid>
      <w:tr w:rsidR="002D2730">
        <w:tc>
          <w:tcPr>
            <w:tcW w:w="2448" w:type="dxa"/>
            <w:tcBorders>
              <w:bottom w:val="nil"/>
            </w:tcBorders>
          </w:tcPr>
          <w:p w:rsidR="002D2730" w:rsidRDefault="002D2730">
            <w:pPr>
              <w:rPr>
                <w:rFonts w:cs="Arial"/>
                <w:lang w:val="nl-NL"/>
              </w:rPr>
            </w:pPr>
            <w:r>
              <w:rPr>
                <w:rFonts w:cs="Arial"/>
                <w:lang w:val="nl-NL"/>
              </w:rPr>
              <w:t>Naam organisatie:</w:t>
            </w:r>
          </w:p>
        </w:tc>
        <w:tc>
          <w:tcPr>
            <w:tcW w:w="6764" w:type="dxa"/>
            <w:tcBorders>
              <w:bottom w:val="nil"/>
            </w:tcBorders>
          </w:tcPr>
          <w:p w:rsidR="002D2730" w:rsidRDefault="002D2730">
            <w:pPr>
              <w:rPr>
                <w:rFonts w:cs="Arial"/>
                <w:lang w:val="nl-NL"/>
              </w:rPr>
            </w:pPr>
          </w:p>
        </w:tc>
      </w:tr>
      <w:tr w:rsidR="002D2730">
        <w:tc>
          <w:tcPr>
            <w:tcW w:w="2448" w:type="dxa"/>
            <w:tcBorders>
              <w:top w:val="nil"/>
              <w:bottom w:val="nil"/>
            </w:tcBorders>
          </w:tcPr>
          <w:p w:rsidR="002D2730" w:rsidRDefault="002D2730">
            <w:pPr>
              <w:rPr>
                <w:rFonts w:cs="Arial"/>
                <w:lang w:val="nl-NL"/>
              </w:rPr>
            </w:pPr>
            <w:r>
              <w:rPr>
                <w:rFonts w:cs="Arial"/>
                <w:lang w:val="nl-NL"/>
              </w:rPr>
              <w:t>Organisatieonderdeel:</w:t>
            </w:r>
          </w:p>
        </w:tc>
        <w:tc>
          <w:tcPr>
            <w:tcW w:w="6764" w:type="dxa"/>
            <w:tcBorders>
              <w:top w:val="nil"/>
              <w:bottom w:val="nil"/>
            </w:tcBorders>
          </w:tcPr>
          <w:p w:rsidR="002D2730" w:rsidRDefault="002D2730">
            <w:pPr>
              <w:rPr>
                <w:rFonts w:cs="Arial"/>
                <w:lang w:val="nl-NL"/>
              </w:rPr>
            </w:pPr>
          </w:p>
        </w:tc>
      </w:tr>
      <w:tr w:rsidR="002D2730">
        <w:tc>
          <w:tcPr>
            <w:tcW w:w="2448" w:type="dxa"/>
            <w:tcBorders>
              <w:top w:val="nil"/>
              <w:bottom w:val="nil"/>
            </w:tcBorders>
          </w:tcPr>
          <w:p w:rsidR="002D2730" w:rsidRDefault="002D2730">
            <w:pPr>
              <w:rPr>
                <w:rFonts w:cs="Arial"/>
                <w:lang w:val="nl-NL"/>
              </w:rPr>
            </w:pPr>
            <w:r>
              <w:rPr>
                <w:rFonts w:cs="Arial"/>
                <w:lang w:val="nl-NL"/>
              </w:rPr>
              <w:t>Adres:</w:t>
            </w:r>
          </w:p>
        </w:tc>
        <w:tc>
          <w:tcPr>
            <w:tcW w:w="6764" w:type="dxa"/>
            <w:tcBorders>
              <w:top w:val="nil"/>
              <w:bottom w:val="nil"/>
            </w:tcBorders>
          </w:tcPr>
          <w:p w:rsidR="002D2730" w:rsidRDefault="002D2730">
            <w:pPr>
              <w:rPr>
                <w:rFonts w:cs="Arial"/>
                <w:lang w:val="nl-NL"/>
              </w:rPr>
            </w:pPr>
          </w:p>
        </w:tc>
      </w:tr>
      <w:tr w:rsidR="002D2730">
        <w:tc>
          <w:tcPr>
            <w:tcW w:w="2448" w:type="dxa"/>
            <w:tcBorders>
              <w:top w:val="nil"/>
              <w:bottom w:val="nil"/>
            </w:tcBorders>
          </w:tcPr>
          <w:p w:rsidR="002D2730" w:rsidRDefault="002D2730">
            <w:pPr>
              <w:rPr>
                <w:rFonts w:cs="Arial"/>
                <w:lang w:val="nl-NL"/>
              </w:rPr>
            </w:pPr>
            <w:r>
              <w:rPr>
                <w:rFonts w:cs="Arial"/>
                <w:lang w:val="nl-NL"/>
              </w:rPr>
              <w:t>Postcode, plaats:</w:t>
            </w:r>
          </w:p>
        </w:tc>
        <w:tc>
          <w:tcPr>
            <w:tcW w:w="6764" w:type="dxa"/>
            <w:tcBorders>
              <w:top w:val="nil"/>
              <w:bottom w:val="nil"/>
            </w:tcBorders>
          </w:tcPr>
          <w:p w:rsidR="002D2730" w:rsidRDefault="002D2730">
            <w:pPr>
              <w:rPr>
                <w:rFonts w:cs="Arial"/>
                <w:lang w:val="nl-NL"/>
              </w:rPr>
            </w:pPr>
          </w:p>
        </w:tc>
      </w:tr>
      <w:tr w:rsidR="002D2730">
        <w:tc>
          <w:tcPr>
            <w:tcW w:w="2448" w:type="dxa"/>
            <w:tcBorders>
              <w:top w:val="nil"/>
              <w:bottom w:val="nil"/>
            </w:tcBorders>
          </w:tcPr>
          <w:p w:rsidR="002D2730" w:rsidRDefault="002D2730">
            <w:pPr>
              <w:rPr>
                <w:rFonts w:cs="Arial"/>
                <w:lang w:val="nl-NL"/>
              </w:rPr>
            </w:pPr>
            <w:r>
              <w:rPr>
                <w:rFonts w:cs="Arial"/>
                <w:lang w:val="nl-NL"/>
              </w:rPr>
              <w:t>Locatie:</w:t>
            </w:r>
          </w:p>
        </w:tc>
        <w:tc>
          <w:tcPr>
            <w:tcW w:w="6764" w:type="dxa"/>
            <w:tcBorders>
              <w:top w:val="nil"/>
              <w:bottom w:val="nil"/>
            </w:tcBorders>
          </w:tcPr>
          <w:p w:rsidR="002D2730" w:rsidRDefault="002D2730">
            <w:pPr>
              <w:rPr>
                <w:rFonts w:cs="Arial"/>
                <w:lang w:val="nl-NL"/>
              </w:rPr>
            </w:pPr>
          </w:p>
        </w:tc>
      </w:tr>
      <w:tr w:rsidR="002D2730">
        <w:tc>
          <w:tcPr>
            <w:tcW w:w="2448" w:type="dxa"/>
            <w:tcBorders>
              <w:top w:val="nil"/>
              <w:bottom w:val="single" w:sz="4" w:space="0" w:color="auto"/>
            </w:tcBorders>
          </w:tcPr>
          <w:p w:rsidR="002D2730" w:rsidRDefault="002D2730">
            <w:pPr>
              <w:rPr>
                <w:rFonts w:cs="Arial"/>
                <w:lang w:val="nl-NL"/>
              </w:rPr>
            </w:pPr>
          </w:p>
        </w:tc>
        <w:tc>
          <w:tcPr>
            <w:tcW w:w="6764" w:type="dxa"/>
            <w:tcBorders>
              <w:top w:val="nil"/>
              <w:bottom w:val="single" w:sz="4" w:space="0" w:color="auto"/>
            </w:tcBorders>
          </w:tcPr>
          <w:p w:rsidR="002D2730" w:rsidRDefault="002D2730">
            <w:pPr>
              <w:rPr>
                <w:rFonts w:cs="Arial"/>
                <w:lang w:val="nl-NL"/>
              </w:rPr>
            </w:pPr>
          </w:p>
        </w:tc>
      </w:tr>
      <w:tr w:rsidR="002D2730">
        <w:tc>
          <w:tcPr>
            <w:tcW w:w="2448" w:type="dxa"/>
            <w:tcBorders>
              <w:bottom w:val="nil"/>
            </w:tcBorders>
          </w:tcPr>
          <w:p w:rsidR="002D2730" w:rsidRDefault="002D2730">
            <w:pPr>
              <w:rPr>
                <w:rFonts w:cs="Arial"/>
                <w:lang w:val="nl-NL"/>
              </w:rPr>
            </w:pPr>
            <w:r>
              <w:rPr>
                <w:rFonts w:cs="Arial"/>
                <w:lang w:val="nl-NL"/>
              </w:rPr>
              <w:t>Contactpersoon:</w:t>
            </w:r>
          </w:p>
        </w:tc>
        <w:tc>
          <w:tcPr>
            <w:tcW w:w="6764" w:type="dxa"/>
            <w:tcBorders>
              <w:bottom w:val="nil"/>
            </w:tcBorders>
          </w:tcPr>
          <w:p w:rsidR="002D2730" w:rsidRDefault="002D2730">
            <w:pPr>
              <w:rPr>
                <w:rFonts w:cs="Arial"/>
                <w:lang w:val="nl-NL"/>
              </w:rPr>
            </w:pPr>
          </w:p>
        </w:tc>
      </w:tr>
      <w:tr w:rsidR="002D2730">
        <w:tc>
          <w:tcPr>
            <w:tcW w:w="2448" w:type="dxa"/>
            <w:tcBorders>
              <w:top w:val="nil"/>
              <w:bottom w:val="nil"/>
            </w:tcBorders>
          </w:tcPr>
          <w:p w:rsidR="002D2730" w:rsidRDefault="002D2730">
            <w:pPr>
              <w:rPr>
                <w:rFonts w:cs="Arial"/>
                <w:lang w:val="nl-NL"/>
              </w:rPr>
            </w:pPr>
            <w:r>
              <w:rPr>
                <w:rFonts w:cs="Arial"/>
                <w:lang w:val="nl-NL"/>
              </w:rPr>
              <w:t>Telefoonnummer:</w:t>
            </w:r>
          </w:p>
        </w:tc>
        <w:tc>
          <w:tcPr>
            <w:tcW w:w="6764" w:type="dxa"/>
            <w:tcBorders>
              <w:top w:val="nil"/>
              <w:bottom w:val="nil"/>
            </w:tcBorders>
          </w:tcPr>
          <w:p w:rsidR="002D2730" w:rsidRDefault="002D2730">
            <w:pPr>
              <w:rPr>
                <w:rFonts w:cs="Arial"/>
                <w:lang w:val="nl-NL"/>
              </w:rPr>
            </w:pPr>
          </w:p>
        </w:tc>
      </w:tr>
      <w:tr w:rsidR="002D2730">
        <w:tc>
          <w:tcPr>
            <w:tcW w:w="2448" w:type="dxa"/>
            <w:tcBorders>
              <w:top w:val="nil"/>
              <w:bottom w:val="nil"/>
            </w:tcBorders>
          </w:tcPr>
          <w:p w:rsidR="002D2730" w:rsidRDefault="002D2730">
            <w:pPr>
              <w:rPr>
                <w:rFonts w:cs="Arial"/>
                <w:lang w:val="nl-NL"/>
              </w:rPr>
            </w:pPr>
            <w:r>
              <w:rPr>
                <w:rFonts w:cs="Arial"/>
                <w:lang w:val="nl-NL"/>
              </w:rPr>
              <w:t>E-mail:</w:t>
            </w:r>
          </w:p>
        </w:tc>
        <w:tc>
          <w:tcPr>
            <w:tcW w:w="6764" w:type="dxa"/>
            <w:tcBorders>
              <w:top w:val="nil"/>
              <w:bottom w:val="nil"/>
            </w:tcBorders>
          </w:tcPr>
          <w:p w:rsidR="002D2730" w:rsidRDefault="002D2730">
            <w:pPr>
              <w:rPr>
                <w:rFonts w:cs="Arial"/>
                <w:lang w:val="nl-NL"/>
              </w:rPr>
            </w:pPr>
          </w:p>
        </w:tc>
      </w:tr>
      <w:tr w:rsidR="002D2730">
        <w:tc>
          <w:tcPr>
            <w:tcW w:w="2448" w:type="dxa"/>
            <w:tcBorders>
              <w:top w:val="nil"/>
            </w:tcBorders>
          </w:tcPr>
          <w:p w:rsidR="002D2730" w:rsidRDefault="002D2730">
            <w:pPr>
              <w:rPr>
                <w:rFonts w:cs="Arial"/>
                <w:lang w:val="nl-NL"/>
              </w:rPr>
            </w:pPr>
          </w:p>
        </w:tc>
        <w:tc>
          <w:tcPr>
            <w:tcW w:w="6764" w:type="dxa"/>
            <w:tcBorders>
              <w:top w:val="nil"/>
            </w:tcBorders>
          </w:tcPr>
          <w:p w:rsidR="002D2730" w:rsidRDefault="002D2730">
            <w:pPr>
              <w:rPr>
                <w:rFonts w:cs="Arial"/>
                <w:lang w:val="nl-NL"/>
              </w:rPr>
            </w:pPr>
          </w:p>
        </w:tc>
      </w:tr>
      <w:tr w:rsidR="002D2730">
        <w:tc>
          <w:tcPr>
            <w:tcW w:w="2448" w:type="dxa"/>
          </w:tcPr>
          <w:p w:rsidR="002D2730" w:rsidRDefault="002D2730">
            <w:pPr>
              <w:rPr>
                <w:rFonts w:cs="Arial"/>
                <w:lang w:val="nl-NL"/>
              </w:rPr>
            </w:pPr>
            <w:r>
              <w:rPr>
                <w:rFonts w:cs="Arial"/>
                <w:lang w:val="nl-NL"/>
              </w:rPr>
              <w:t>Datum controle:</w:t>
            </w:r>
          </w:p>
        </w:tc>
        <w:tc>
          <w:tcPr>
            <w:tcW w:w="6764" w:type="dxa"/>
          </w:tcPr>
          <w:p w:rsidR="002D2730" w:rsidRDefault="002D2730">
            <w:pPr>
              <w:rPr>
                <w:rFonts w:cs="Arial"/>
                <w:lang w:val="nl-NL"/>
              </w:rPr>
            </w:pPr>
          </w:p>
        </w:tc>
      </w:tr>
    </w:tbl>
    <w:p w:rsidR="002D2730" w:rsidRDefault="002D2730">
      <w:pPr>
        <w:rPr>
          <w:rFonts w:cs="Arial"/>
          <w:lang w:val="nl-NL"/>
        </w:rPr>
      </w:pPr>
    </w:p>
    <w:p w:rsidR="002D2730" w:rsidRDefault="002D2730">
      <w:pPr>
        <w:rPr>
          <w:rFonts w:cs="Arial"/>
          <w:lang w:val="nl-NL"/>
        </w:rPr>
      </w:pPr>
      <w:r>
        <w:rPr>
          <w:rFonts w:cs="Arial"/>
          <w:lang w:val="nl-NL"/>
        </w:rPr>
        <w:t>De checklist is ingevuld door:</w:t>
      </w:r>
    </w:p>
    <w:p w:rsidR="002D2730" w:rsidRDefault="002D2730">
      <w:pPr>
        <w:rPr>
          <w:rFonts w:cs="Arial"/>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864"/>
      </w:tblGrid>
      <w:tr w:rsidR="002D2730">
        <w:tc>
          <w:tcPr>
            <w:tcW w:w="3348" w:type="dxa"/>
            <w:tcBorders>
              <w:bottom w:val="nil"/>
            </w:tcBorders>
          </w:tcPr>
          <w:p w:rsidR="002D2730" w:rsidRDefault="002D2730">
            <w:pPr>
              <w:rPr>
                <w:rFonts w:cs="Arial"/>
              </w:rPr>
            </w:pPr>
            <w:r>
              <w:rPr>
                <w:rFonts w:cs="Arial"/>
              </w:rPr>
              <w:t>Naam organisatie (indien extern):</w:t>
            </w:r>
          </w:p>
        </w:tc>
        <w:tc>
          <w:tcPr>
            <w:tcW w:w="5864" w:type="dxa"/>
            <w:tcBorders>
              <w:bottom w:val="nil"/>
            </w:tcBorders>
          </w:tcPr>
          <w:p w:rsidR="002D2730" w:rsidRDefault="002D2730">
            <w:pPr>
              <w:rPr>
                <w:rFonts w:cs="Arial"/>
              </w:rPr>
            </w:pPr>
          </w:p>
        </w:tc>
      </w:tr>
      <w:tr w:rsidR="002D2730">
        <w:tc>
          <w:tcPr>
            <w:tcW w:w="3348" w:type="dxa"/>
            <w:tcBorders>
              <w:top w:val="nil"/>
              <w:bottom w:val="nil"/>
            </w:tcBorders>
          </w:tcPr>
          <w:p w:rsidR="002D2730" w:rsidRDefault="002D2730">
            <w:pPr>
              <w:rPr>
                <w:rFonts w:cs="Arial"/>
              </w:rPr>
            </w:pPr>
            <w:r>
              <w:rPr>
                <w:rFonts w:cs="Arial"/>
              </w:rPr>
              <w:t>Adres:</w:t>
            </w:r>
          </w:p>
        </w:tc>
        <w:tc>
          <w:tcPr>
            <w:tcW w:w="5864" w:type="dxa"/>
            <w:tcBorders>
              <w:top w:val="nil"/>
              <w:bottom w:val="nil"/>
            </w:tcBorders>
          </w:tcPr>
          <w:p w:rsidR="002D2730" w:rsidRDefault="002D2730">
            <w:pPr>
              <w:rPr>
                <w:rFonts w:cs="Arial"/>
              </w:rPr>
            </w:pPr>
          </w:p>
        </w:tc>
      </w:tr>
      <w:tr w:rsidR="002D2730">
        <w:tc>
          <w:tcPr>
            <w:tcW w:w="3348" w:type="dxa"/>
            <w:tcBorders>
              <w:top w:val="nil"/>
              <w:bottom w:val="nil"/>
            </w:tcBorders>
          </w:tcPr>
          <w:p w:rsidR="002D2730" w:rsidRDefault="002D2730">
            <w:pPr>
              <w:rPr>
                <w:rFonts w:cs="Arial"/>
              </w:rPr>
            </w:pPr>
            <w:r>
              <w:rPr>
                <w:rFonts w:cs="Arial"/>
              </w:rPr>
              <w:t>Postcode, plaats:</w:t>
            </w:r>
          </w:p>
        </w:tc>
        <w:tc>
          <w:tcPr>
            <w:tcW w:w="5864" w:type="dxa"/>
            <w:tcBorders>
              <w:top w:val="nil"/>
              <w:bottom w:val="nil"/>
            </w:tcBorders>
          </w:tcPr>
          <w:p w:rsidR="002D2730" w:rsidRDefault="002D2730">
            <w:pPr>
              <w:rPr>
                <w:rFonts w:cs="Arial"/>
              </w:rPr>
            </w:pPr>
          </w:p>
        </w:tc>
      </w:tr>
      <w:tr w:rsidR="002D2730">
        <w:tc>
          <w:tcPr>
            <w:tcW w:w="3348" w:type="dxa"/>
            <w:tcBorders>
              <w:top w:val="nil"/>
              <w:bottom w:val="nil"/>
            </w:tcBorders>
          </w:tcPr>
          <w:p w:rsidR="002D2730" w:rsidRDefault="002D2730">
            <w:pPr>
              <w:rPr>
                <w:rFonts w:cs="Arial"/>
              </w:rPr>
            </w:pPr>
            <w:r>
              <w:rPr>
                <w:rFonts w:cs="Arial"/>
              </w:rPr>
              <w:t>Telefoonnummer:</w:t>
            </w:r>
          </w:p>
        </w:tc>
        <w:tc>
          <w:tcPr>
            <w:tcW w:w="5864" w:type="dxa"/>
            <w:tcBorders>
              <w:top w:val="nil"/>
              <w:bottom w:val="nil"/>
            </w:tcBorders>
          </w:tcPr>
          <w:p w:rsidR="002D2730" w:rsidRDefault="002D2730">
            <w:pPr>
              <w:rPr>
                <w:rFonts w:cs="Arial"/>
              </w:rPr>
            </w:pPr>
          </w:p>
        </w:tc>
      </w:tr>
      <w:tr w:rsidR="002D2730">
        <w:tc>
          <w:tcPr>
            <w:tcW w:w="3348" w:type="dxa"/>
            <w:tcBorders>
              <w:top w:val="nil"/>
              <w:bottom w:val="nil"/>
            </w:tcBorders>
          </w:tcPr>
          <w:p w:rsidR="002D2730" w:rsidRDefault="002D2730">
            <w:pPr>
              <w:rPr>
                <w:rFonts w:cs="Arial"/>
              </w:rPr>
            </w:pPr>
            <w:r>
              <w:rPr>
                <w:rFonts w:cs="Arial"/>
              </w:rPr>
              <w:t>E-mail:</w:t>
            </w:r>
          </w:p>
        </w:tc>
        <w:tc>
          <w:tcPr>
            <w:tcW w:w="5864" w:type="dxa"/>
            <w:tcBorders>
              <w:top w:val="nil"/>
              <w:bottom w:val="nil"/>
            </w:tcBorders>
          </w:tcPr>
          <w:p w:rsidR="002D2730" w:rsidRDefault="002D2730">
            <w:pPr>
              <w:rPr>
                <w:rFonts w:cs="Arial"/>
              </w:rPr>
            </w:pPr>
          </w:p>
        </w:tc>
      </w:tr>
      <w:tr w:rsidR="002D2730">
        <w:tc>
          <w:tcPr>
            <w:tcW w:w="3348" w:type="dxa"/>
            <w:tcBorders>
              <w:top w:val="nil"/>
              <w:bottom w:val="single" w:sz="4" w:space="0" w:color="auto"/>
            </w:tcBorders>
          </w:tcPr>
          <w:p w:rsidR="002D2730" w:rsidRDefault="002D2730">
            <w:pPr>
              <w:rPr>
                <w:rFonts w:cs="Arial"/>
              </w:rPr>
            </w:pPr>
          </w:p>
        </w:tc>
        <w:tc>
          <w:tcPr>
            <w:tcW w:w="5864" w:type="dxa"/>
            <w:tcBorders>
              <w:top w:val="nil"/>
              <w:bottom w:val="single" w:sz="4" w:space="0" w:color="auto"/>
            </w:tcBorders>
          </w:tcPr>
          <w:p w:rsidR="002D2730" w:rsidRDefault="002D2730">
            <w:pPr>
              <w:rPr>
                <w:rFonts w:cs="Arial"/>
              </w:rPr>
            </w:pPr>
          </w:p>
        </w:tc>
      </w:tr>
    </w:tbl>
    <w:p w:rsidR="002D2730" w:rsidRDefault="002D2730">
      <w:pPr>
        <w:rPr>
          <w:b/>
          <w:lang w:val="nl-NL"/>
        </w:rPr>
      </w:pPr>
    </w:p>
    <w:p w:rsidR="002D2730" w:rsidRDefault="002D2730">
      <w:pPr>
        <w:rPr>
          <w:b/>
          <w:lang w:val="nl-NL"/>
        </w:rPr>
      </w:pPr>
      <w:r>
        <w:rPr>
          <w:b/>
          <w:lang w:val="nl-NL"/>
        </w:rPr>
        <w:br w:type="page"/>
      </w:r>
    </w:p>
    <w:p w:rsidR="002D2730" w:rsidRDefault="002D2730">
      <w:pPr>
        <w:pStyle w:val="Kop3"/>
        <w:rPr>
          <w:rFonts w:ascii="Franklin Gothic Book" w:hAnsi="Franklin Gothic Book"/>
          <w:sz w:val="24"/>
          <w:szCs w:val="24"/>
        </w:rPr>
      </w:pPr>
      <w:r>
        <w:rPr>
          <w:rFonts w:ascii="Franklin Gothic Book" w:hAnsi="Franklin Gothic Book"/>
          <w:sz w:val="24"/>
          <w:szCs w:val="24"/>
        </w:rPr>
        <w:t>Checklist Energiebesparing in kantoren</w:t>
      </w:r>
    </w:p>
    <w:p w:rsidR="002D2730" w:rsidRDefault="002D2730">
      <w:pPr>
        <w:rPr>
          <w:b/>
          <w:lang w:val="nl-NL"/>
        </w:rPr>
      </w:pPr>
    </w:p>
    <w:tbl>
      <w:tblPr>
        <w:tblW w:w="15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3764"/>
        <w:gridCol w:w="809"/>
        <w:gridCol w:w="624"/>
        <w:gridCol w:w="556"/>
        <w:gridCol w:w="3569"/>
        <w:gridCol w:w="5217"/>
      </w:tblGrid>
      <w:tr w:rsidR="002D2730">
        <w:trPr>
          <w:cantSplit/>
          <w:tblHeader/>
        </w:trPr>
        <w:tc>
          <w:tcPr>
            <w:tcW w:w="0" w:type="auto"/>
            <w:tcBorders>
              <w:right w:val="nil"/>
            </w:tcBorders>
          </w:tcPr>
          <w:p w:rsidR="002D2730" w:rsidRDefault="002D2730">
            <w:pPr>
              <w:rPr>
                <w:b/>
                <w:lang w:val="nl-NL"/>
              </w:rPr>
            </w:pPr>
          </w:p>
        </w:tc>
        <w:tc>
          <w:tcPr>
            <w:tcW w:w="3780" w:type="dxa"/>
            <w:tcBorders>
              <w:left w:val="nil"/>
            </w:tcBorders>
          </w:tcPr>
          <w:p w:rsidR="002D2730" w:rsidRDefault="002D2730">
            <w:pPr>
              <w:rPr>
                <w:b/>
                <w:lang w:val="nl-NL"/>
              </w:rPr>
            </w:pPr>
            <w:r>
              <w:rPr>
                <w:b/>
                <w:lang w:val="nl-NL"/>
              </w:rPr>
              <w:t>Vraag</w:t>
            </w:r>
          </w:p>
        </w:tc>
        <w:tc>
          <w:tcPr>
            <w:tcW w:w="814" w:type="dxa"/>
          </w:tcPr>
          <w:p w:rsidR="002D2730" w:rsidRDefault="002D2730">
            <w:pPr>
              <w:jc w:val="right"/>
              <w:rPr>
                <w:b/>
                <w:lang w:val="nl-NL"/>
              </w:rPr>
            </w:pPr>
            <w:r>
              <w:rPr>
                <w:b/>
                <w:lang w:val="nl-NL"/>
              </w:rPr>
              <w:t>Ja</w:t>
            </w:r>
          </w:p>
        </w:tc>
        <w:tc>
          <w:tcPr>
            <w:tcW w:w="0" w:type="auto"/>
          </w:tcPr>
          <w:p w:rsidR="002D2730" w:rsidRDefault="002D2730">
            <w:pPr>
              <w:jc w:val="right"/>
              <w:rPr>
                <w:b/>
                <w:lang w:val="nl-NL"/>
              </w:rPr>
            </w:pPr>
            <w:r>
              <w:rPr>
                <w:b/>
                <w:lang w:val="nl-NL"/>
              </w:rPr>
              <w:t>Nee</w:t>
            </w:r>
          </w:p>
        </w:tc>
        <w:tc>
          <w:tcPr>
            <w:tcW w:w="0" w:type="auto"/>
          </w:tcPr>
          <w:p w:rsidR="002D2730" w:rsidRDefault="002D2730">
            <w:pPr>
              <w:jc w:val="right"/>
              <w:rPr>
                <w:b/>
                <w:lang w:val="nl-NL"/>
              </w:rPr>
            </w:pPr>
            <w:r>
              <w:rPr>
                <w:b/>
                <w:lang w:val="nl-NL"/>
              </w:rPr>
              <w:t>Nvt</w:t>
            </w:r>
          </w:p>
        </w:tc>
        <w:tc>
          <w:tcPr>
            <w:tcW w:w="3583" w:type="dxa"/>
          </w:tcPr>
          <w:p w:rsidR="002D2730" w:rsidRDefault="002D2730">
            <w:pPr>
              <w:rPr>
                <w:b/>
                <w:lang w:val="nl-NL"/>
              </w:rPr>
            </w:pPr>
            <w:r>
              <w:rPr>
                <w:b/>
                <w:lang w:val="nl-NL"/>
              </w:rPr>
              <w:t>Toelichting</w:t>
            </w:r>
          </w:p>
        </w:tc>
        <w:tc>
          <w:tcPr>
            <w:tcW w:w="5269" w:type="dxa"/>
          </w:tcPr>
          <w:p w:rsidR="002D2730" w:rsidRDefault="002D2730">
            <w:pPr>
              <w:rPr>
                <w:b/>
                <w:lang w:val="nl-NL"/>
              </w:rPr>
            </w:pPr>
            <w:r>
              <w:rPr>
                <w:b/>
                <w:lang w:val="nl-NL"/>
              </w:rPr>
              <w:t>Opmerkingen</w:t>
            </w:r>
          </w:p>
        </w:tc>
      </w:tr>
      <w:tr w:rsidR="002D2730">
        <w:trPr>
          <w:cantSplit/>
        </w:trPr>
        <w:tc>
          <w:tcPr>
            <w:tcW w:w="0" w:type="auto"/>
            <w:tcBorders>
              <w:right w:val="nil"/>
            </w:tcBorders>
          </w:tcPr>
          <w:p w:rsidR="002D2730" w:rsidRDefault="002D2730">
            <w:pPr>
              <w:rPr>
                <w:lang w:val="nl-NL"/>
              </w:rPr>
            </w:pPr>
            <w:r>
              <w:rPr>
                <w:lang w:val="nl-NL"/>
              </w:rPr>
              <w:t xml:space="preserve"> 1.</w:t>
            </w:r>
          </w:p>
        </w:tc>
        <w:tc>
          <w:tcPr>
            <w:tcW w:w="3780" w:type="dxa"/>
            <w:tcBorders>
              <w:left w:val="nil"/>
            </w:tcBorders>
          </w:tcPr>
          <w:p w:rsidR="002D2730" w:rsidRDefault="002D2730">
            <w:pPr>
              <w:rPr>
                <w:lang w:val="nl-NL"/>
              </w:rPr>
            </w:pPr>
            <w:r>
              <w:rPr>
                <w:lang w:val="nl-NL"/>
              </w:rPr>
              <w:t>Is bekend hoeveel energie per jaar binnen de organisatie wordt verbruikt?</w:t>
            </w:r>
          </w:p>
        </w:tc>
        <w:tc>
          <w:tcPr>
            <w:tcW w:w="814" w:type="dxa"/>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Zet een registratiesysteem op waarin ook is aangegeven wie de grootste energieverbruikers zijn.</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 xml:space="preserve"> 2.</w:t>
            </w:r>
          </w:p>
        </w:tc>
        <w:tc>
          <w:tcPr>
            <w:tcW w:w="3780" w:type="dxa"/>
            <w:tcBorders>
              <w:left w:val="nil"/>
            </w:tcBorders>
          </w:tcPr>
          <w:p w:rsidR="002D2730" w:rsidRDefault="002D2730">
            <w:pPr>
              <w:rPr>
                <w:lang w:val="nl-NL"/>
              </w:rPr>
            </w:pPr>
            <w:r>
              <w:rPr>
                <w:lang w:val="nl-NL"/>
              </w:rPr>
              <w:t>Worden de standen van de energiemeters regelmatig genoteerd?</w:t>
            </w:r>
          </w:p>
        </w:tc>
        <w:tc>
          <w:tcPr>
            <w:tcW w:w="814" w:type="dxa"/>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Bij een regelmatige controle van de meterstanden worden afwijkingen in het verbruik snel opgemerkt. Zo kunnen corrigerende acties snel worden genomen.</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 xml:space="preserve"> 3.</w:t>
            </w:r>
          </w:p>
        </w:tc>
        <w:tc>
          <w:tcPr>
            <w:tcW w:w="3780" w:type="dxa"/>
            <w:tcBorders>
              <w:left w:val="nil"/>
            </w:tcBorders>
          </w:tcPr>
          <w:p w:rsidR="002D2730" w:rsidRDefault="002D2730">
            <w:pPr>
              <w:rPr>
                <w:lang w:val="nl-NL"/>
              </w:rPr>
            </w:pPr>
            <w:r>
              <w:rPr>
                <w:lang w:val="nl-NL"/>
              </w:rPr>
              <w:t>Is er een onderzoek uitgevoerd naar mogelijkheden om energie te besparen?</w:t>
            </w:r>
          </w:p>
        </w:tc>
        <w:tc>
          <w:tcPr>
            <w:tcW w:w="814" w:type="dxa"/>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Een energiebesparingsplan is verplicht bij een verbruik groter dan 50.000 kWh/jaar.</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 xml:space="preserve"> 4.</w:t>
            </w:r>
          </w:p>
        </w:tc>
        <w:tc>
          <w:tcPr>
            <w:tcW w:w="3780" w:type="dxa"/>
            <w:tcBorders>
              <w:left w:val="nil"/>
            </w:tcBorders>
          </w:tcPr>
          <w:p w:rsidR="002D2730" w:rsidRDefault="002D2730">
            <w:pPr>
              <w:rPr>
                <w:lang w:val="nl-NL"/>
              </w:rPr>
            </w:pPr>
            <w:r>
              <w:rPr>
                <w:lang w:val="nl-NL"/>
              </w:rPr>
              <w:t>Is er een planning voor de uitvoering van energiebesparende maatregelen?</w:t>
            </w:r>
          </w:p>
        </w:tc>
        <w:tc>
          <w:tcPr>
            <w:tcW w:w="814" w:type="dxa"/>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Beschrijf praktische organisatorische en (ingrijpende) technische maatregelen. Maak SMART-omschrijvingen (specifiek – meetbaar – acceptabel – redelijk – tijdgebonden).</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 xml:space="preserve"> 5.</w:t>
            </w:r>
          </w:p>
        </w:tc>
        <w:tc>
          <w:tcPr>
            <w:tcW w:w="3780" w:type="dxa"/>
            <w:tcBorders>
              <w:left w:val="nil"/>
            </w:tcBorders>
          </w:tcPr>
          <w:p w:rsidR="002D2730" w:rsidRDefault="002D2730">
            <w:pPr>
              <w:rPr>
                <w:lang w:val="nl-NL"/>
              </w:rPr>
            </w:pPr>
            <w:r>
              <w:rPr>
                <w:lang w:val="nl-NL"/>
              </w:rPr>
              <w:t>Zijn in het plan taken en verantwoordelijkheden vastgelegd?</w:t>
            </w:r>
          </w:p>
        </w:tc>
        <w:tc>
          <w:tcPr>
            <w:tcW w:w="814" w:type="dxa"/>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Binnen de organisatie moet duidelijk zijn wie welke activiteiten uitvoert en wie verantwoordelijk is voor de juiste en tijdige uitvoering ervan.</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 xml:space="preserve"> 6. </w:t>
            </w:r>
          </w:p>
        </w:tc>
        <w:tc>
          <w:tcPr>
            <w:tcW w:w="3780" w:type="dxa"/>
            <w:tcBorders>
              <w:left w:val="nil"/>
            </w:tcBorders>
          </w:tcPr>
          <w:p w:rsidR="002D2730" w:rsidRDefault="002D2730">
            <w:pPr>
              <w:rPr>
                <w:lang w:val="nl-NL"/>
              </w:rPr>
            </w:pPr>
            <w:r>
              <w:rPr>
                <w:lang w:val="nl-NL"/>
              </w:rPr>
              <w:t>Wordt verslag gedaan van de uitvoering van de plannen?</w:t>
            </w:r>
          </w:p>
        </w:tc>
        <w:tc>
          <w:tcPr>
            <w:tcW w:w="814" w:type="dxa"/>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Neem de uitgevoerde maatregelen op in het jaarverslag.</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lastRenderedPageBreak/>
              <w:t xml:space="preserve"> 7.</w:t>
            </w:r>
          </w:p>
        </w:tc>
        <w:tc>
          <w:tcPr>
            <w:tcW w:w="3780" w:type="dxa"/>
            <w:tcBorders>
              <w:left w:val="nil"/>
            </w:tcBorders>
          </w:tcPr>
          <w:p w:rsidR="002D2730" w:rsidRDefault="002D2730">
            <w:pPr>
              <w:rPr>
                <w:lang w:val="nl-NL"/>
              </w:rPr>
            </w:pPr>
            <w:r>
              <w:rPr>
                <w:lang w:val="nl-NL"/>
              </w:rPr>
              <w:t>Wordt de gerealiseerde energiebesparing bekendgemaakt aan de medewerkers?</w:t>
            </w:r>
          </w:p>
        </w:tc>
        <w:tc>
          <w:tcPr>
            <w:tcW w:w="814" w:type="dxa"/>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Dit werkt motiverend.</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 xml:space="preserve"> 8.</w:t>
            </w:r>
          </w:p>
        </w:tc>
        <w:tc>
          <w:tcPr>
            <w:tcW w:w="3780" w:type="dxa"/>
            <w:tcBorders>
              <w:left w:val="nil"/>
            </w:tcBorders>
          </w:tcPr>
          <w:p w:rsidR="002D2730" w:rsidRDefault="002D2730">
            <w:pPr>
              <w:rPr>
                <w:lang w:val="nl-NL"/>
              </w:rPr>
            </w:pPr>
            <w:r>
              <w:rPr>
                <w:lang w:val="nl-NL"/>
              </w:rPr>
              <w:t>Is bij de inrichting van het gebouw rekening gehouden met de locatie van geklimatiseerde ruimten?</w:t>
            </w:r>
          </w:p>
        </w:tc>
        <w:tc>
          <w:tcPr>
            <w:tcW w:w="814" w:type="dxa"/>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Plaats ruimten die een lage temperatuur vereisen, zoals serverruimten, niet aan de zuidzijde van het gebouw.</w:t>
            </w:r>
          </w:p>
        </w:tc>
        <w:tc>
          <w:tcPr>
            <w:tcW w:w="5269" w:type="dxa"/>
          </w:tcPr>
          <w:p w:rsidR="002D2730" w:rsidRDefault="002D2730">
            <w:pPr>
              <w:rPr>
                <w:lang w:val="nl-NL"/>
              </w:rPr>
            </w:pPr>
          </w:p>
        </w:tc>
      </w:tr>
      <w:tr w:rsidR="002D2730">
        <w:trPr>
          <w:cantSplit/>
        </w:trPr>
        <w:tc>
          <w:tcPr>
            <w:tcW w:w="15097" w:type="dxa"/>
            <w:gridSpan w:val="7"/>
          </w:tcPr>
          <w:p w:rsidR="002D2730" w:rsidRDefault="002D2730">
            <w:pPr>
              <w:rPr>
                <w:b/>
                <w:lang w:val="nl-NL"/>
              </w:rPr>
            </w:pPr>
            <w:r>
              <w:rPr>
                <w:b/>
                <w:lang w:val="nl-NL"/>
              </w:rPr>
              <w:t>Praktische besparingsmaatregelen</w:t>
            </w:r>
          </w:p>
        </w:tc>
      </w:tr>
      <w:tr w:rsidR="002D2730">
        <w:trPr>
          <w:cantSplit/>
        </w:trPr>
        <w:tc>
          <w:tcPr>
            <w:tcW w:w="0" w:type="auto"/>
            <w:tcBorders>
              <w:right w:val="nil"/>
            </w:tcBorders>
          </w:tcPr>
          <w:p w:rsidR="002D2730" w:rsidRDefault="002D2730">
            <w:pPr>
              <w:rPr>
                <w:lang w:val="nl-NL"/>
              </w:rPr>
            </w:pPr>
            <w:r>
              <w:rPr>
                <w:lang w:val="nl-NL"/>
              </w:rPr>
              <w:t xml:space="preserve"> 9.</w:t>
            </w:r>
          </w:p>
        </w:tc>
        <w:tc>
          <w:tcPr>
            <w:tcW w:w="3780" w:type="dxa"/>
            <w:tcBorders>
              <w:left w:val="nil"/>
            </w:tcBorders>
          </w:tcPr>
          <w:p w:rsidR="002D2730" w:rsidRDefault="002D2730">
            <w:pPr>
              <w:rPr>
                <w:lang w:val="nl-NL"/>
              </w:rPr>
            </w:pPr>
            <w:r>
              <w:rPr>
                <w:lang w:val="nl-NL"/>
              </w:rPr>
              <w:t>Is spouwmuurisolatie aangebracht?</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Isolatie is energiebesparend.</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10.</w:t>
            </w:r>
          </w:p>
        </w:tc>
        <w:tc>
          <w:tcPr>
            <w:tcW w:w="3780" w:type="dxa"/>
            <w:tcBorders>
              <w:left w:val="nil"/>
            </w:tcBorders>
          </w:tcPr>
          <w:p w:rsidR="002D2730" w:rsidRDefault="002D2730">
            <w:pPr>
              <w:rPr>
                <w:lang w:val="nl-NL"/>
              </w:rPr>
            </w:pPr>
            <w:r>
              <w:rPr>
                <w:lang w:val="nl-NL"/>
              </w:rPr>
              <w:t>Zijn het dak en de vloeren geïsoleerd?</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Isolatie is energiebesparend.</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11.</w:t>
            </w:r>
          </w:p>
        </w:tc>
        <w:tc>
          <w:tcPr>
            <w:tcW w:w="3780" w:type="dxa"/>
            <w:tcBorders>
              <w:left w:val="nil"/>
            </w:tcBorders>
          </w:tcPr>
          <w:p w:rsidR="002D2730" w:rsidRDefault="002D2730">
            <w:pPr>
              <w:rPr>
                <w:lang w:val="nl-NL"/>
              </w:rPr>
            </w:pPr>
            <w:r>
              <w:rPr>
                <w:lang w:val="nl-NL"/>
              </w:rPr>
              <w:t>Is er een warmte-/ koudeopslag bij het gebouw?</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Deze optie is door de hoge investeringskosten vooral interessant bij grote gebouwen of bij samenwerking met andere bedrijven.</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12.</w:t>
            </w:r>
          </w:p>
        </w:tc>
        <w:tc>
          <w:tcPr>
            <w:tcW w:w="3780" w:type="dxa"/>
            <w:tcBorders>
              <w:left w:val="nil"/>
            </w:tcBorders>
          </w:tcPr>
          <w:p w:rsidR="002D2730" w:rsidRDefault="002D2730">
            <w:pPr>
              <w:rPr>
                <w:lang w:val="nl-NL"/>
              </w:rPr>
            </w:pPr>
            <w:r>
              <w:rPr>
                <w:lang w:val="nl-NL"/>
              </w:rPr>
              <w:t>Wordt de verwarming van ruimten aan de noord- en zuidzijde van het gebouw separaat gemeten en geregeld?</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Hiermee wordt voorkomen dat één zijde van het gebouw te warm of juist te koud is en extra koeling of verwarming nodig is.</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13.</w:t>
            </w:r>
          </w:p>
        </w:tc>
        <w:tc>
          <w:tcPr>
            <w:tcW w:w="3780" w:type="dxa"/>
            <w:tcBorders>
              <w:left w:val="nil"/>
            </w:tcBorders>
          </w:tcPr>
          <w:p w:rsidR="002D2730" w:rsidRDefault="002D2730">
            <w:pPr>
              <w:rPr>
                <w:lang w:val="nl-NL"/>
              </w:rPr>
            </w:pPr>
            <w:r>
              <w:rPr>
                <w:lang w:val="nl-NL"/>
              </w:rPr>
              <w:t>Is er een gebouwbeheersysteem?</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Een gebouwbeheersysteem regelt de verwarming en ventilatie van ruimten in een gebouw automatisch.</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14.</w:t>
            </w:r>
          </w:p>
        </w:tc>
        <w:tc>
          <w:tcPr>
            <w:tcW w:w="3780" w:type="dxa"/>
            <w:tcBorders>
              <w:left w:val="nil"/>
            </w:tcBorders>
          </w:tcPr>
          <w:p w:rsidR="002D2730" w:rsidRDefault="002D2730">
            <w:pPr>
              <w:rPr>
                <w:lang w:val="nl-NL"/>
              </w:rPr>
            </w:pPr>
            <w:r>
              <w:rPr>
                <w:lang w:val="nl-NL"/>
              </w:rPr>
              <w:t>Is de verwarmingsinstallatie goed afgesteld?</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Dit voorkomt onnodige emissie van schadelijke verbrandingsgassen.</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15.</w:t>
            </w:r>
          </w:p>
        </w:tc>
        <w:tc>
          <w:tcPr>
            <w:tcW w:w="3780" w:type="dxa"/>
            <w:tcBorders>
              <w:left w:val="nil"/>
            </w:tcBorders>
          </w:tcPr>
          <w:p w:rsidR="002D2730" w:rsidRDefault="002D2730">
            <w:pPr>
              <w:rPr>
                <w:lang w:val="nl-NL"/>
              </w:rPr>
            </w:pPr>
            <w:r>
              <w:rPr>
                <w:lang w:val="nl-NL"/>
              </w:rPr>
              <w:t>Wordt voor de verwarming een hoogrendementsketel gebruikt?</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Hiermee gaat zo weinig mogelijk restwarmte verloren.</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lastRenderedPageBreak/>
              <w:t>16.</w:t>
            </w:r>
          </w:p>
        </w:tc>
        <w:tc>
          <w:tcPr>
            <w:tcW w:w="3780" w:type="dxa"/>
            <w:tcBorders>
              <w:left w:val="nil"/>
            </w:tcBorders>
          </w:tcPr>
          <w:p w:rsidR="002D2730" w:rsidRDefault="002D2730">
            <w:pPr>
              <w:rPr>
                <w:lang w:val="nl-NL"/>
              </w:rPr>
            </w:pPr>
            <w:r>
              <w:rPr>
                <w:lang w:val="nl-NL"/>
              </w:rPr>
              <w:t>Wordt warmte teruggewonnen?</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Er kan warmte worden teruggewonnen uit de ventilatielucht.</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17.</w:t>
            </w:r>
          </w:p>
        </w:tc>
        <w:tc>
          <w:tcPr>
            <w:tcW w:w="3780" w:type="dxa"/>
            <w:tcBorders>
              <w:left w:val="nil"/>
            </w:tcBorders>
          </w:tcPr>
          <w:p w:rsidR="002D2730" w:rsidRDefault="002D2730">
            <w:pPr>
              <w:rPr>
                <w:lang w:val="nl-NL"/>
              </w:rPr>
            </w:pPr>
            <w:r>
              <w:rPr>
                <w:lang w:val="nl-NL"/>
              </w:rPr>
              <w:t>Is buitenzonwering aanwezig bij ramen aan de zuidzijden van het gebouw?</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Hierdoor is minder koeling en ventilatie nodig.</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18.</w:t>
            </w:r>
          </w:p>
        </w:tc>
        <w:tc>
          <w:tcPr>
            <w:tcW w:w="3780" w:type="dxa"/>
            <w:tcBorders>
              <w:left w:val="nil"/>
            </w:tcBorders>
          </w:tcPr>
          <w:p w:rsidR="002D2730" w:rsidRDefault="002D2730">
            <w:pPr>
              <w:rPr>
                <w:lang w:val="nl-NL"/>
              </w:rPr>
            </w:pPr>
            <w:r>
              <w:rPr>
                <w:lang w:val="nl-NL"/>
              </w:rPr>
              <w:t>Zijn leidingen, kleppen, pompen en appendages geïsoleerd?</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Er treedt veel warmteverlies op bij niet-geïsoleerde leidingen, etc.</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19.</w:t>
            </w:r>
          </w:p>
        </w:tc>
        <w:tc>
          <w:tcPr>
            <w:tcW w:w="3780" w:type="dxa"/>
            <w:tcBorders>
              <w:left w:val="nil"/>
            </w:tcBorders>
          </w:tcPr>
          <w:p w:rsidR="002D2730" w:rsidRDefault="002D2730">
            <w:pPr>
              <w:rPr>
                <w:lang w:val="nl-NL"/>
              </w:rPr>
            </w:pPr>
            <w:r>
              <w:rPr>
                <w:lang w:val="nl-NL"/>
              </w:rPr>
              <w:t>Zijn bij de ingangen van het gebouw tochtportalen of draaideuren aangebracht?</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Dergelijke sluizen voorkomen dat warmte verloren gaat bij het openen van veel gebruikte deuren.</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20.</w:t>
            </w:r>
          </w:p>
        </w:tc>
        <w:tc>
          <w:tcPr>
            <w:tcW w:w="3780" w:type="dxa"/>
            <w:tcBorders>
              <w:left w:val="nil"/>
            </w:tcBorders>
          </w:tcPr>
          <w:p w:rsidR="002D2730" w:rsidRDefault="002D2730">
            <w:pPr>
              <w:rPr>
                <w:lang w:val="nl-NL"/>
              </w:rPr>
            </w:pPr>
            <w:r>
              <w:rPr>
                <w:lang w:val="nl-NL"/>
              </w:rPr>
              <w:t>Wordt voor de verlichting in de ruimten gebruikgemaakt van hoogfrequente tl-verlichting?</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De lichtopbrengst en het energieverbruik van hoogfrequente verlichting is beter dan van normale tl-verlichting.</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21.</w:t>
            </w:r>
          </w:p>
        </w:tc>
        <w:tc>
          <w:tcPr>
            <w:tcW w:w="3780" w:type="dxa"/>
            <w:tcBorders>
              <w:left w:val="nil"/>
            </w:tcBorders>
          </w:tcPr>
          <w:p w:rsidR="002D2730" w:rsidRDefault="002D2730">
            <w:pPr>
              <w:rPr>
                <w:lang w:val="nl-NL"/>
              </w:rPr>
            </w:pPr>
            <w:r>
              <w:rPr>
                <w:lang w:val="nl-NL"/>
              </w:rPr>
              <w:t>Wordt voor de verlichting in de ruimten gebruik gemaakt van spaarlampen of LED-verlichting?</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Dit levert een grote besparing op in energie. Spaarlampen en LED-verlichting kunnen vooral worden toegepast in ruimten waar langdurig verlichting nodig is.</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22.</w:t>
            </w:r>
          </w:p>
        </w:tc>
        <w:tc>
          <w:tcPr>
            <w:tcW w:w="3780" w:type="dxa"/>
            <w:tcBorders>
              <w:left w:val="nil"/>
            </w:tcBorders>
          </w:tcPr>
          <w:p w:rsidR="002D2730" w:rsidRDefault="002D2730">
            <w:pPr>
              <w:rPr>
                <w:lang w:val="nl-NL"/>
              </w:rPr>
            </w:pPr>
            <w:r>
              <w:rPr>
                <w:lang w:val="nl-NL"/>
              </w:rPr>
              <w:t>Wordt de verlichting geschakeld met aanwezigheidsdetectie?</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Met aanwezigheidsdetectie wordt de verlichting uitgeschakeld wanneer zich enige tijd niemand in een ruimte bevindt.</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lastRenderedPageBreak/>
              <w:t>23.</w:t>
            </w:r>
          </w:p>
        </w:tc>
        <w:tc>
          <w:tcPr>
            <w:tcW w:w="3780" w:type="dxa"/>
            <w:tcBorders>
              <w:left w:val="nil"/>
            </w:tcBorders>
          </w:tcPr>
          <w:p w:rsidR="002D2730" w:rsidRDefault="002D2730">
            <w:pPr>
              <w:rPr>
                <w:lang w:val="nl-NL"/>
              </w:rPr>
            </w:pPr>
            <w:r>
              <w:rPr>
                <w:lang w:val="nl-NL"/>
              </w:rPr>
              <w:t>Is de verlichting daglichtafhankelijk?</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Bij daglichtafhankelijke verlichting wordt de intensiteit van de verlichting automatisch aangepast aan de hoeveelheid licht die van buiten in de ruimte komt. Vooral de verlichting bij de ramen kan hiermee worden teruggebracht.</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24.</w:t>
            </w:r>
          </w:p>
        </w:tc>
        <w:tc>
          <w:tcPr>
            <w:tcW w:w="3780" w:type="dxa"/>
            <w:tcBorders>
              <w:left w:val="nil"/>
            </w:tcBorders>
          </w:tcPr>
          <w:p w:rsidR="002D2730" w:rsidRDefault="002D2730">
            <w:pPr>
              <w:rPr>
                <w:lang w:val="nl-NL"/>
              </w:rPr>
            </w:pPr>
            <w:r>
              <w:rPr>
                <w:lang w:val="nl-NL"/>
              </w:rPr>
              <w:t>Schakelen medewerkers hun verlichting uit wanneer zij langer dan een kwartier hun kamer verlaten?</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Hiermee wordt energieverspilling voorkomen.</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25.</w:t>
            </w:r>
          </w:p>
        </w:tc>
        <w:tc>
          <w:tcPr>
            <w:tcW w:w="3780" w:type="dxa"/>
            <w:tcBorders>
              <w:left w:val="nil"/>
            </w:tcBorders>
          </w:tcPr>
          <w:p w:rsidR="002D2730" w:rsidRDefault="002D2730">
            <w:pPr>
              <w:rPr>
                <w:lang w:val="nl-NL"/>
              </w:rPr>
            </w:pPr>
            <w:r>
              <w:rPr>
                <w:lang w:val="nl-NL"/>
              </w:rPr>
              <w:t>Wordt bij voldoende licht van buiten door medewerkers de verlichting uitgeschakeld?</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26.</w:t>
            </w:r>
          </w:p>
        </w:tc>
        <w:tc>
          <w:tcPr>
            <w:tcW w:w="3780" w:type="dxa"/>
            <w:tcBorders>
              <w:left w:val="nil"/>
            </w:tcBorders>
          </w:tcPr>
          <w:p w:rsidR="002D2730" w:rsidRDefault="002D2730">
            <w:pPr>
              <w:rPr>
                <w:lang w:val="nl-NL"/>
              </w:rPr>
            </w:pPr>
            <w:r>
              <w:rPr>
                <w:lang w:val="nl-NL"/>
              </w:rPr>
              <w:t>Wordt ’s avonds de verlichting in het gebouw automatisch uitgeschakeld?</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Verlichting kan door middel van een “veegpuls” in het gehele gebouw automatisch worden uitgeschakeld.</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27.</w:t>
            </w:r>
          </w:p>
        </w:tc>
        <w:tc>
          <w:tcPr>
            <w:tcW w:w="3780" w:type="dxa"/>
            <w:tcBorders>
              <w:left w:val="nil"/>
            </w:tcBorders>
          </w:tcPr>
          <w:p w:rsidR="002D2730" w:rsidRDefault="002D2730">
            <w:pPr>
              <w:rPr>
                <w:lang w:val="nl-NL"/>
              </w:rPr>
            </w:pPr>
            <w:r>
              <w:rPr>
                <w:lang w:val="nl-NL"/>
              </w:rPr>
              <w:t>Zijn de wanden en plafonds en het interieur van de ruimte in lichte kleuren uitgevoerd?</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In een lichte ruimte is minder verlichting nodig dan in een donkere ruimte.</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28.</w:t>
            </w:r>
          </w:p>
        </w:tc>
        <w:tc>
          <w:tcPr>
            <w:tcW w:w="3780" w:type="dxa"/>
            <w:tcBorders>
              <w:left w:val="nil"/>
            </w:tcBorders>
          </w:tcPr>
          <w:p w:rsidR="002D2730" w:rsidRDefault="002D2730">
            <w:pPr>
              <w:rPr>
                <w:lang w:val="nl-NL"/>
              </w:rPr>
            </w:pPr>
            <w:r>
              <w:rPr>
                <w:lang w:val="nl-NL"/>
              </w:rPr>
              <w:t>Wordt door de bewakingsdienst ’s avonds het licht uitgeschakeld in ruimten waar niemand (meer) aanwezig is?</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29.</w:t>
            </w:r>
          </w:p>
        </w:tc>
        <w:tc>
          <w:tcPr>
            <w:tcW w:w="3780" w:type="dxa"/>
            <w:tcBorders>
              <w:left w:val="nil"/>
            </w:tcBorders>
          </w:tcPr>
          <w:p w:rsidR="002D2730" w:rsidRDefault="002D2730">
            <w:pPr>
              <w:rPr>
                <w:lang w:val="nl-NL"/>
              </w:rPr>
            </w:pPr>
            <w:r>
              <w:rPr>
                <w:lang w:val="nl-NL"/>
              </w:rPr>
              <w:t>Is op iedere radiator een thermostaatkraan aanwezig?</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Hiermee is de warmte in iedere ruimte afzonderlijk regelbaar. Ga ook na of de thermostaatkraan op de juiste wijze wordt gebruikt.</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lastRenderedPageBreak/>
              <w:t>30.</w:t>
            </w:r>
          </w:p>
        </w:tc>
        <w:tc>
          <w:tcPr>
            <w:tcW w:w="3780" w:type="dxa"/>
            <w:tcBorders>
              <w:left w:val="nil"/>
            </w:tcBorders>
          </w:tcPr>
          <w:p w:rsidR="002D2730" w:rsidRDefault="002D2730">
            <w:pPr>
              <w:rPr>
                <w:lang w:val="nl-NL"/>
              </w:rPr>
            </w:pPr>
            <w:r>
              <w:rPr>
                <w:lang w:val="nl-NL"/>
              </w:rPr>
              <w:t>Is aan gebruikers van het kantoor voorlichting gegeven over het besparen van energie?</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Veel energie kan worden bespaard door verandering in het gedrag van medewerkers.</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31.</w:t>
            </w:r>
          </w:p>
        </w:tc>
        <w:tc>
          <w:tcPr>
            <w:tcW w:w="3780" w:type="dxa"/>
            <w:tcBorders>
              <w:left w:val="nil"/>
            </w:tcBorders>
          </w:tcPr>
          <w:p w:rsidR="002D2730" w:rsidRDefault="002D2730">
            <w:pPr>
              <w:rPr>
                <w:lang w:val="nl-NL"/>
              </w:rPr>
            </w:pPr>
            <w:r>
              <w:rPr>
                <w:lang w:val="nl-NL"/>
              </w:rPr>
              <w:t>Is voor medewerkers duidelijk waar zij storingen aan installaties en apparatuur kunnen melden?</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32.</w:t>
            </w:r>
          </w:p>
        </w:tc>
        <w:tc>
          <w:tcPr>
            <w:tcW w:w="3780" w:type="dxa"/>
            <w:tcBorders>
              <w:left w:val="nil"/>
            </w:tcBorders>
          </w:tcPr>
          <w:p w:rsidR="002D2730" w:rsidRDefault="002D2730">
            <w:pPr>
              <w:rPr>
                <w:lang w:val="nl-NL"/>
              </w:rPr>
            </w:pPr>
            <w:r>
              <w:rPr>
                <w:lang w:val="nl-NL"/>
              </w:rPr>
              <w:t>Worden TFT-monitoren gebruikt?</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Deze monitoren gebruiken veel minder energie dan beeldbuizen.</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33.</w:t>
            </w:r>
          </w:p>
        </w:tc>
        <w:tc>
          <w:tcPr>
            <w:tcW w:w="3780" w:type="dxa"/>
            <w:tcBorders>
              <w:left w:val="nil"/>
            </w:tcBorders>
          </w:tcPr>
          <w:p w:rsidR="002D2730" w:rsidRDefault="002D2730">
            <w:pPr>
              <w:rPr>
                <w:lang w:val="nl-NL"/>
              </w:rPr>
            </w:pPr>
            <w:r>
              <w:rPr>
                <w:lang w:val="nl-NL"/>
              </w:rPr>
              <w:t>Is op de pc’s en de monitoren energiemanagement ingesteld?</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Pc’s en monitoren schakelen na enige tijd niet te zijn gebruikt automatisch over naar de slaapstand, waarbij veel minder energie wordt gebruikt.</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34.</w:t>
            </w:r>
          </w:p>
        </w:tc>
        <w:tc>
          <w:tcPr>
            <w:tcW w:w="3780" w:type="dxa"/>
            <w:tcBorders>
              <w:left w:val="nil"/>
            </w:tcBorders>
          </w:tcPr>
          <w:p w:rsidR="002D2730" w:rsidRDefault="002D2730">
            <w:pPr>
              <w:rPr>
                <w:lang w:val="nl-NL"/>
              </w:rPr>
            </w:pPr>
            <w:r>
              <w:rPr>
                <w:lang w:val="nl-NL"/>
              </w:rPr>
              <w:t>Worden pc’s en monitoren uitgeschakeld wanneer ze langer dan twee uur niet worden gebruikt?</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Voorkom hiermee energieverspilling.</w:t>
            </w:r>
          </w:p>
        </w:tc>
        <w:tc>
          <w:tcPr>
            <w:tcW w:w="5269" w:type="dxa"/>
          </w:tcPr>
          <w:p w:rsidR="002D2730" w:rsidRDefault="002D2730">
            <w:pPr>
              <w:rPr>
                <w:lang w:val="nl-NL"/>
              </w:rPr>
            </w:pPr>
          </w:p>
        </w:tc>
      </w:tr>
      <w:tr w:rsidR="002D2730">
        <w:trPr>
          <w:cantSplit/>
        </w:trPr>
        <w:tc>
          <w:tcPr>
            <w:tcW w:w="0" w:type="auto"/>
            <w:tcBorders>
              <w:right w:val="nil"/>
            </w:tcBorders>
          </w:tcPr>
          <w:p w:rsidR="002D2730" w:rsidRDefault="002D2730">
            <w:pPr>
              <w:rPr>
                <w:lang w:val="nl-NL"/>
              </w:rPr>
            </w:pPr>
            <w:r>
              <w:rPr>
                <w:lang w:val="nl-NL"/>
              </w:rPr>
              <w:t>35.</w:t>
            </w:r>
          </w:p>
        </w:tc>
        <w:tc>
          <w:tcPr>
            <w:tcW w:w="3780" w:type="dxa"/>
            <w:tcBorders>
              <w:left w:val="nil"/>
            </w:tcBorders>
          </w:tcPr>
          <w:p w:rsidR="002D2730" w:rsidRDefault="002D2730">
            <w:pPr>
              <w:rPr>
                <w:lang w:val="nl-NL"/>
              </w:rPr>
            </w:pPr>
            <w:r>
              <w:rPr>
                <w:lang w:val="nl-NL"/>
              </w:rPr>
              <w:t xml:space="preserve">Worden pc’s ’s avonds met behulp van een netwerkpuls allemaal uitgeschakeld? </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0" w:type="auto"/>
          </w:tcPr>
          <w:p w:rsidR="002D2730" w:rsidRDefault="002D2730">
            <w:pPr>
              <w:jc w:val="right"/>
              <w:rPr>
                <w:lang w:val="nl-NL"/>
              </w:rPr>
            </w:pPr>
            <w:r>
              <w:rPr>
                <w:lang w:val="nl-NL"/>
              </w:rPr>
              <w:t>O</w:t>
            </w:r>
          </w:p>
        </w:tc>
        <w:tc>
          <w:tcPr>
            <w:tcW w:w="3583" w:type="dxa"/>
          </w:tcPr>
          <w:p w:rsidR="002D2730" w:rsidRDefault="002D2730">
            <w:pPr>
              <w:rPr>
                <w:lang w:val="nl-NL"/>
              </w:rPr>
            </w:pPr>
            <w:r>
              <w:rPr>
                <w:lang w:val="nl-NL"/>
              </w:rPr>
              <w:t>Via het netwerk kan een puls worden verstuurd om alle pc’s die nog aanstaan automatisch uit te schakelen.</w:t>
            </w:r>
          </w:p>
        </w:tc>
        <w:tc>
          <w:tcPr>
            <w:tcW w:w="5269" w:type="dxa"/>
          </w:tcPr>
          <w:p w:rsidR="002D2730" w:rsidRDefault="002D2730">
            <w:pPr>
              <w:rPr>
                <w:lang w:val="nl-NL"/>
              </w:rPr>
            </w:pPr>
          </w:p>
        </w:tc>
      </w:tr>
    </w:tbl>
    <w:p w:rsidR="002D2730" w:rsidRDefault="002D2730">
      <w:pPr>
        <w:rPr>
          <w:b/>
          <w:lang w:val="nl-NL"/>
        </w:rPr>
      </w:pPr>
    </w:p>
    <w:p w:rsidR="002D2730" w:rsidRDefault="002D2730">
      <w:pPr>
        <w:rPr>
          <w:lang w:val="nl-NL"/>
        </w:rPr>
      </w:pPr>
    </w:p>
    <w:sectPr w:rsidR="002D2730">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NotTrackMoves/>
  <w:defaultTabStop w:val="708"/>
  <w:hyphenationZone w:val="425"/>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D0C"/>
    <w:rsid w:val="002D2730"/>
    <w:rsid w:val="0047461F"/>
    <w:rsid w:val="004755B5"/>
    <w:rsid w:val="00551890"/>
    <w:rsid w:val="007C4D0C"/>
    <w:rsid w:val="00FD5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7BC2C0"/>
  <w15:chartTrackingRefBased/>
  <w15:docId w15:val="{CEFBFC2F-FE61-4466-AF3B-85CAAE877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Franklin Gothic Book" w:hAnsi="Franklin Gothic Book"/>
      <w:sz w:val="24"/>
      <w:szCs w:val="24"/>
      <w:lang w:val="en-US" w:eastAsia="en-US"/>
    </w:rPr>
  </w:style>
  <w:style w:type="paragraph" w:styleId="Kop3">
    <w:name w:val="heading 3"/>
    <w:basedOn w:val="Standaard"/>
    <w:next w:val="Standaard"/>
    <w:qFormat/>
    <w:pPr>
      <w:keepNext/>
      <w:widowControl w:val="0"/>
      <w:tabs>
        <w:tab w:val="left" w:pos="284"/>
        <w:tab w:val="left" w:pos="1800"/>
      </w:tabs>
      <w:overflowPunct w:val="0"/>
      <w:autoSpaceDE w:val="0"/>
      <w:autoSpaceDN w:val="0"/>
      <w:adjustRightInd w:val="0"/>
      <w:spacing w:before="240" w:line="240" w:lineRule="exact"/>
      <w:textAlignment w:val="baseline"/>
      <w:outlineLvl w:val="2"/>
    </w:pPr>
    <w:rPr>
      <w:rFonts w:ascii="Arial" w:hAnsi="Arial"/>
      <w:b/>
      <w:sz w:val="18"/>
      <w:szCs w:val="20"/>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976</Words>
  <Characters>5372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Checklist Energiebesparing in kantoren</vt:lpstr>
    </vt:vector>
  </TitlesOfParts>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Energiebesparing in kantoren</dc:title>
  <dc:subject/>
  <dc:creator>Adri Noort</dc:creator>
  <cp:keywords/>
  <dc:description/>
  <cp:lastModifiedBy>Piet de Jongh</cp:lastModifiedBy>
  <cp:revision>3</cp:revision>
  <dcterms:created xsi:type="dcterms:W3CDTF">2019-01-28T19:37:00Z</dcterms:created>
  <dcterms:modified xsi:type="dcterms:W3CDTF">2019-02-25T13:55:00Z</dcterms:modified>
</cp:coreProperties>
</file>