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CF537" w14:textId="77777777" w:rsidR="005A6319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>Text 6</w:t>
      </w:r>
    </w:p>
    <w:p w14:paraId="3A97F8E7" w14:textId="77777777" w:rsidR="005A6319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</w:p>
    <w:p w14:paraId="7334790D" w14:textId="77777777" w:rsidR="005A6319" w:rsidRPr="005A6319" w:rsidRDefault="005A6319" w:rsidP="005A6319">
      <w:pPr>
        <w:spacing w:after="0" w:line="240" w:lineRule="auto"/>
        <w:rPr>
          <w:rFonts w:ascii="Verdana" w:eastAsia="Times New Roman" w:hAnsi="Verdana" w:cs="Arial"/>
          <w:b/>
          <w:lang w:eastAsia="en-GB"/>
        </w:rPr>
      </w:pPr>
      <w:r w:rsidRPr="005A6319">
        <w:rPr>
          <w:rFonts w:ascii="Verdana" w:eastAsia="Times New Roman" w:hAnsi="Verdana" w:cs="Arial"/>
          <w:b/>
          <w:lang w:eastAsia="en-GB"/>
        </w:rPr>
        <w:t xml:space="preserve">Dad’s Tattoos </w:t>
      </w:r>
    </w:p>
    <w:p w14:paraId="3F14DE56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</w:t>
      </w:r>
    </w:p>
    <w:p w14:paraId="1EA25167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adapted from an article by Nell Frizzell </w:t>
      </w:r>
    </w:p>
    <w:p w14:paraId="54198CD2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</w:t>
      </w:r>
    </w:p>
    <w:p w14:paraId="733C3B2A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1 There are some superficial differences between my father Bill and me. Just surface stuff. Skin deep. While my pink, freckled body is blank and </w:t>
      </w:r>
      <w:proofErr w:type="spellStart"/>
      <w:r w:rsidRPr="00BA4B22">
        <w:rPr>
          <w:rFonts w:ascii="Verdana" w:eastAsia="Times New Roman" w:hAnsi="Verdana" w:cs="Arial"/>
          <w:lang w:eastAsia="en-GB"/>
        </w:rPr>
        <w:t>pictureless</w:t>
      </w:r>
      <w:proofErr w:type="spellEnd"/>
      <w:r w:rsidRPr="00BA4B22">
        <w:rPr>
          <w:rFonts w:ascii="Verdana" w:eastAsia="Times New Roman" w:hAnsi="Verdana" w:cs="Arial"/>
          <w:lang w:eastAsia="en-GB"/>
        </w:rPr>
        <w:t xml:space="preserve">, my father’s is an ink-splattered historical document. It is a living, stretching archive. I can use my father’s map of tattoos to navigate continents, relationships, families, journeys and marriages. </w:t>
      </w:r>
    </w:p>
    <w:p w14:paraId="68B6A328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</w:p>
    <w:p w14:paraId="419E1AC2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2 He got his first tattoo, a butterfly, in Melbourne after several sweaty months of building railways in the outback. After saving enough money, he headed to Melbourne: “I checked myself into a hotel and in one day I bought my first motorbike and got my first tattoo to show I had turned the page. I can vaguely remember thumbing through the book. I didn’t want anything with words or symbolism. It just felt like a classic stamp.” </w:t>
      </w:r>
    </w:p>
    <w:p w14:paraId="69756D86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</w:t>
      </w:r>
    </w:p>
    <w:p w14:paraId="58F7A0D8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>3 He did what he loved most in his life:</w:t>
      </w:r>
      <w:r>
        <w:rPr>
          <w:rFonts w:ascii="Verdana" w:eastAsia="Times New Roman" w:hAnsi="Verdana" w:cs="Arial"/>
          <w:lang w:eastAsia="en-GB"/>
        </w:rPr>
        <w:t>_____</w:t>
      </w:r>
      <w:r w:rsidRPr="00BA4B22">
        <w:rPr>
          <w:rFonts w:ascii="Verdana" w:eastAsia="Times New Roman" w:hAnsi="Verdana" w:cs="Arial"/>
          <w:lang w:eastAsia="en-GB"/>
        </w:rPr>
        <w:t xml:space="preserve">14. From building telephone boxes in a Sydney factory, he earned enough money to hit the hippy trail. He flew to Bali and from there boarded a train through Indonesia, took a boat from Jakarta to Singapore, and then went by buses, hitchhiking and trains up and down Thailand. He flew to Kathmandu, met a “hippy freak” and drove in a van all the way down through India to Goa. Which brings us to the second tattoo. </w:t>
      </w:r>
    </w:p>
    <w:p w14:paraId="2EE25F47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</w:t>
      </w:r>
    </w:p>
    <w:p w14:paraId="3D6DF458" w14:textId="77777777" w:rsidR="005A6319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4 Like so many dropouts before him, my father spent his time in Goa running a hamburger bar. I know what you’re thinking – who runs a burger bar in a Hindu country? Presumably the same sort of person who gets their ankle tattooed by a stranger, in the middle of a dusty market with a needle hitched up to a car battery and no common language. “The tattooist had a book, and I chose this sort of sun thing, with another pattern in the middle. Now it just looks like a franking stamp on my ankle. You could see it because I was walking around with no shoes.” He still walks around with no shoes. And it does look like a passport stamp. </w:t>
      </w:r>
    </w:p>
    <w:p w14:paraId="3E43ADBC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</w:p>
    <w:p w14:paraId="456CD000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5 There is a 20-year pause until his next tattoo: during which time he met my mother, had me, became a surveyor, got made redundant, drove taxis and finally became a bicycle-riding barefoot builder. After 25 years away from his homeland, Bill went on a trip back to New Zealand. With me, my mum and sister in tow, he stopped over on Auckland’s Ponsonby Road to get a pseudo-Celtic armband tattooed by my cousin Otis. I watched and can still remember his grimace of discomfort as the needle tore into the soft, unmarked skin beside his armpit. </w:t>
      </w:r>
    </w:p>
    <w:p w14:paraId="7A746D82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</w:t>
      </w:r>
    </w:p>
    <w:p w14:paraId="5F9A0870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6 My parents were staggeringly incompatible. Plate-smashingly incompatible. Long, screaming arguments into the night incompatible. “It’s sort of funny telling you this, but it was part of leaving your mum,” he says of the black-and-white spiral on his shoulder. “It was a burst out, somehow.” </w:t>
      </w:r>
    </w:p>
    <w:p w14:paraId="3342A667" w14:textId="77777777" w:rsidR="005A6319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</w:t>
      </w:r>
    </w:p>
    <w:p w14:paraId="1EF67E9C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bookmarkStart w:id="0" w:name="_GoBack"/>
      <w:bookmarkEnd w:id="0"/>
    </w:p>
    <w:p w14:paraId="7163DB32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lastRenderedPageBreak/>
        <w:t xml:space="preserve">7 My father and I are back in touch, but years of barely speaking, of disappointment, disaffection, distrust and distance have damaged, perhaps forever, the playful relationship we once had. Yet when I look in the mirror at my prominent collarbones, swelling biceps and flat, </w:t>
      </w:r>
      <w:proofErr w:type="spellStart"/>
      <w:r w:rsidRPr="00BA4B22">
        <w:rPr>
          <w:rFonts w:ascii="Verdana" w:eastAsia="Times New Roman" w:hAnsi="Verdana" w:cs="Arial"/>
          <w:lang w:eastAsia="en-GB"/>
        </w:rPr>
        <w:t>gravelhardened</w:t>
      </w:r>
      <w:proofErr w:type="spellEnd"/>
      <w:r w:rsidRPr="00BA4B22">
        <w:rPr>
          <w:rFonts w:ascii="Verdana" w:eastAsia="Times New Roman" w:hAnsi="Verdana" w:cs="Arial"/>
          <w:lang w:eastAsia="en-GB"/>
        </w:rPr>
        <w:t xml:space="preserve"> feet, I am looking at my father’s body. I can see him, there in my own frame. As he softens into a desk-bound middle age, I am running towards a Bill-shaped future. </w:t>
      </w:r>
    </w:p>
    <w:p w14:paraId="1EDCF3AB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</w:t>
      </w:r>
    </w:p>
    <w:p w14:paraId="1D7CAD2E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8 Now, I am heading to New Zealand to cycle around a foreign country full of people who share my surname and strange nose. I’m off to have an adventure. And I know that makes him very proud. Maybe I’ll even catch a butterfly. </w:t>
      </w:r>
    </w:p>
    <w:p w14:paraId="530C912E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</w:t>
      </w:r>
    </w:p>
    <w:p w14:paraId="242A78E4" w14:textId="77777777" w:rsidR="005A6319" w:rsidRPr="00BA4B22" w:rsidRDefault="005A6319" w:rsidP="005A6319">
      <w:pPr>
        <w:spacing w:after="0" w:line="240" w:lineRule="auto"/>
        <w:rPr>
          <w:rFonts w:ascii="Verdana" w:eastAsia="Times New Roman" w:hAnsi="Verdana" w:cs="Arial"/>
          <w:lang w:eastAsia="en-GB"/>
        </w:rPr>
      </w:pPr>
      <w:r w:rsidRPr="00BA4B22">
        <w:rPr>
          <w:rFonts w:ascii="Verdana" w:eastAsia="Times New Roman" w:hAnsi="Verdana" w:cs="Arial"/>
          <w:lang w:eastAsia="en-GB"/>
        </w:rPr>
        <w:t xml:space="preserve"> theguardian.com, 2014 </w:t>
      </w:r>
    </w:p>
    <w:p w14:paraId="0C6C7AE1" w14:textId="77777777" w:rsidR="00C96E29" w:rsidRDefault="00C96E29" w:rsidP="005A6319">
      <w:pPr>
        <w:pStyle w:val="Geenafstand"/>
      </w:pPr>
    </w:p>
    <w:sectPr w:rsidR="00C96E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19"/>
    <w:rsid w:val="005A6319"/>
    <w:rsid w:val="00C9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E7947"/>
  <w15:chartTrackingRefBased/>
  <w15:docId w15:val="{3DF95160-44D6-4A78-802B-F0DEA7AE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A6319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A63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Doornmalen, Suzanne van</dc:creator>
  <cp:keywords/>
  <dc:description/>
  <cp:lastModifiedBy>Doornmalen, Suzanne van</cp:lastModifiedBy>
  <cp:revision>1</cp:revision>
  <dcterms:created xsi:type="dcterms:W3CDTF">2019-03-19T19:59:00Z</dcterms:created>
  <dcterms:modified xsi:type="dcterms:W3CDTF">2019-03-19T20:00:00Z</dcterms:modified>
</cp:coreProperties>
</file>