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596" w:rsidRPr="005C07CC" w:rsidRDefault="005C07CC">
      <w:pPr>
        <w:rPr>
          <w:sz w:val="16"/>
          <w:szCs w:val="16"/>
        </w:rPr>
      </w:pPr>
      <w:r>
        <w:t>Bron:</w:t>
      </w:r>
      <w:r w:rsidRPr="005C07CC">
        <w:t xml:space="preserve"> </w:t>
      </w:r>
      <w:hyperlink r:id="rId5" w:history="1">
        <w:r w:rsidRPr="005C07CC">
          <w:rPr>
            <w:rStyle w:val="Hyperlink"/>
            <w:sz w:val="16"/>
            <w:szCs w:val="16"/>
          </w:rPr>
          <w:t>https://www.ikgastarten.nl/financiën/boekhouding-en-administratie/de-juiste-kostprijs-bepalen-hoe-doe-je-dat?utm_source=Ikgastarten&amp;utm_medium=Nieuwsbrief&amp;utm_campaign=weeknr2017-18</w:t>
        </w:r>
      </w:hyperlink>
      <w:r w:rsidRPr="005C07CC">
        <w:rPr>
          <w:sz w:val="16"/>
          <w:szCs w:val="16"/>
        </w:rPr>
        <w:t xml:space="preserve"> </w:t>
      </w:r>
    </w:p>
    <w:p w:rsidR="005C07CC" w:rsidRDefault="005C07CC"/>
    <w:p w:rsidR="005C07CC" w:rsidRDefault="005C07CC">
      <w:r>
        <w:rPr>
          <w:rFonts w:ascii="Myriad" w:hAnsi="Myriad"/>
          <w:noProof/>
          <w:color w:val="333333"/>
          <w:sz w:val="23"/>
          <w:szCs w:val="23"/>
          <w:lang w:eastAsia="nl-NL"/>
        </w:rPr>
        <w:drawing>
          <wp:inline distT="0" distB="0" distL="0" distR="0">
            <wp:extent cx="5760720" cy="2390924"/>
            <wp:effectExtent l="0" t="0" r="0" b="9525"/>
            <wp:docPr id="1" name="Afbeelding 1" descr="Kostprijs berekenen: handige kostprijstips voor onderne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stprijs berekenen: handige kostprijstips voor onderneme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390924"/>
                    </a:xfrm>
                    <a:prstGeom prst="rect">
                      <a:avLst/>
                    </a:prstGeom>
                    <a:noFill/>
                    <a:ln>
                      <a:noFill/>
                    </a:ln>
                  </pic:spPr>
                </pic:pic>
              </a:graphicData>
            </a:graphic>
          </wp:inline>
        </w:drawing>
      </w:r>
    </w:p>
    <w:p w:rsidR="005C07CC" w:rsidRPr="005C07CC" w:rsidRDefault="005C07CC" w:rsidP="005C07CC">
      <w:pPr>
        <w:spacing w:after="210" w:line="312" w:lineRule="atLeast"/>
        <w:outlineLvl w:val="0"/>
        <w:rPr>
          <w:rFonts w:ascii="Myriad" w:eastAsia="Times New Roman" w:hAnsi="Myriad"/>
          <w:color w:val="333333"/>
          <w:kern w:val="36"/>
          <w:sz w:val="54"/>
          <w:szCs w:val="54"/>
          <w:lang w:eastAsia="nl-NL"/>
        </w:rPr>
      </w:pPr>
      <w:r w:rsidRPr="005C07CC">
        <w:rPr>
          <w:rFonts w:ascii="Myriad" w:eastAsia="Times New Roman" w:hAnsi="Myriad"/>
          <w:color w:val="333333"/>
          <w:kern w:val="36"/>
          <w:sz w:val="54"/>
          <w:szCs w:val="54"/>
          <w:lang w:eastAsia="nl-NL"/>
        </w:rPr>
        <w:t>Kostprijs berekenen: zo doe je dat</w:t>
      </w:r>
    </w:p>
    <w:p w:rsidR="005C07CC" w:rsidRPr="007639EF" w:rsidRDefault="005C07CC" w:rsidP="007639EF">
      <w:pPr>
        <w:pStyle w:val="Normaalweb"/>
        <w:spacing w:line="330" w:lineRule="atLeast"/>
        <w:rPr>
          <w:rFonts w:ascii="Myriad" w:hAnsi="Myriad"/>
          <w:color w:val="333333"/>
          <w:sz w:val="23"/>
          <w:szCs w:val="23"/>
        </w:rPr>
      </w:pPr>
      <w:r w:rsidRPr="005C07CC">
        <w:rPr>
          <w:rFonts w:ascii="Myriad" w:hAnsi="Myriad"/>
          <w:color w:val="333333"/>
          <w:sz w:val="23"/>
          <w:szCs w:val="23"/>
        </w:rPr>
        <w:t>Het is een van de belangrijkste vragen die een startende ondernemer zich moet stellen: wat is de juiste vraagprijs voor mijn product of dienst? Hoe bepaal je een correcte prijs? Een kostprijsberekening biedt uitkomst. </w:t>
      </w:r>
    </w:p>
    <w:p w:rsidR="005C07CC" w:rsidRPr="007639EF" w:rsidRDefault="005C07CC" w:rsidP="005C07CC">
      <w:pPr>
        <w:pStyle w:val="Kop2"/>
        <w:spacing w:line="330" w:lineRule="atLeast"/>
        <w:rPr>
          <w:rFonts w:ascii="Myriad" w:hAnsi="Myriad"/>
          <w:b/>
          <w:color w:val="333333"/>
        </w:rPr>
      </w:pPr>
      <w:r w:rsidRPr="007639EF">
        <w:rPr>
          <w:rFonts w:ascii="Myriad" w:hAnsi="Myriad"/>
          <w:b/>
          <w:color w:val="333333"/>
        </w:rPr>
        <w:t xml:space="preserve">1. De kostprijs: wat is dat ook </w:t>
      </w:r>
      <w:r w:rsidR="007639EF" w:rsidRPr="007639EF">
        <w:rPr>
          <w:rFonts w:ascii="Myriad" w:hAnsi="Myriad"/>
          <w:b/>
          <w:color w:val="333333"/>
        </w:rPr>
        <w:t>al weer</w:t>
      </w:r>
      <w:r w:rsidRPr="007639EF">
        <w:rPr>
          <w:rFonts w:ascii="Myriad" w:hAnsi="Myriad"/>
          <w:b/>
          <w:color w:val="333333"/>
        </w:rPr>
        <w:t>?</w:t>
      </w:r>
    </w:p>
    <w:p w:rsidR="005C07CC" w:rsidRDefault="005C07CC" w:rsidP="005C07CC">
      <w:pPr>
        <w:pStyle w:val="Normaalweb"/>
        <w:spacing w:line="330" w:lineRule="atLeast"/>
        <w:rPr>
          <w:rFonts w:ascii="Myriad" w:hAnsi="Myriad"/>
          <w:color w:val="333333"/>
          <w:sz w:val="23"/>
          <w:szCs w:val="23"/>
        </w:rPr>
      </w:pPr>
      <w:r>
        <w:rPr>
          <w:rFonts w:ascii="Myriad" w:hAnsi="Myriad"/>
          <w:color w:val="333333"/>
          <w:sz w:val="23"/>
          <w:szCs w:val="23"/>
        </w:rPr>
        <w:t>De kostprijs bestaat uit het totale kostenplaatje dat jij moet maken voor het maken of leveren van een product of dienst. De juiste vraagprijs vaststellen kan echter voor iedere ondernemer (en de branche waarin hij werkzaam is) verschillend zijn. Uiteindelijk is het aan jou om te bepalen welke elementen je hierin het zwaarst laat meewegen. </w:t>
      </w:r>
    </w:p>
    <w:p w:rsidR="005C07CC" w:rsidRDefault="005C07CC" w:rsidP="005C07CC">
      <w:pPr>
        <w:pStyle w:val="Normaalweb"/>
        <w:spacing w:line="330" w:lineRule="atLeast"/>
        <w:rPr>
          <w:rFonts w:ascii="Myriad" w:hAnsi="Myriad"/>
          <w:color w:val="333333"/>
          <w:sz w:val="23"/>
          <w:szCs w:val="23"/>
        </w:rPr>
      </w:pPr>
      <w:r>
        <w:rPr>
          <w:rFonts w:ascii="Myriad" w:hAnsi="Myriad"/>
          <w:color w:val="333333"/>
          <w:sz w:val="23"/>
          <w:szCs w:val="23"/>
        </w:rPr>
        <w:t>Tip: maak eerst een concrete berekening. Dit verkleint de kans dat je de vaste en variabele onkosten onderschat en straks onverhoopt verlies draait.</w:t>
      </w:r>
    </w:p>
    <w:p w:rsidR="005C07CC" w:rsidRDefault="005C07CC" w:rsidP="005C07CC">
      <w:pPr>
        <w:pStyle w:val="Normaalweb"/>
        <w:spacing w:line="330" w:lineRule="atLeast"/>
        <w:rPr>
          <w:rFonts w:ascii="Myriad" w:hAnsi="Myriad"/>
          <w:color w:val="333333"/>
          <w:sz w:val="23"/>
          <w:szCs w:val="23"/>
        </w:rPr>
      </w:pPr>
      <w:r>
        <w:rPr>
          <w:rFonts w:ascii="Myriad" w:hAnsi="Myriad"/>
          <w:color w:val="333333"/>
          <w:sz w:val="23"/>
          <w:szCs w:val="23"/>
        </w:rPr>
        <w:t>Als je in jouw bedrijf meerdere producten of diensten gaat aanbieden, zul je dus per product of dienst moeten kijken welke berekening je hierop wilt loslaten.</w:t>
      </w:r>
    </w:p>
    <w:p w:rsidR="007639EF" w:rsidRPr="007639EF" w:rsidRDefault="007639EF" w:rsidP="007639EF">
      <w:pPr>
        <w:pStyle w:val="Kop2"/>
        <w:spacing w:line="330" w:lineRule="atLeast"/>
        <w:rPr>
          <w:rFonts w:ascii="Myriad" w:hAnsi="Myriad"/>
          <w:b/>
          <w:color w:val="333333"/>
        </w:rPr>
      </w:pPr>
      <w:r w:rsidRPr="007639EF">
        <w:rPr>
          <w:rFonts w:ascii="Myriad" w:hAnsi="Myriad"/>
          <w:b/>
          <w:color w:val="333333"/>
        </w:rPr>
        <w:t>2. Hoe bepaal je de prijs?</w:t>
      </w:r>
    </w:p>
    <w:p w:rsidR="007639EF" w:rsidRDefault="007639EF" w:rsidP="007639EF">
      <w:pPr>
        <w:pStyle w:val="Normaalweb"/>
        <w:spacing w:line="330" w:lineRule="atLeast"/>
        <w:rPr>
          <w:rFonts w:ascii="Myriad" w:hAnsi="Myriad"/>
          <w:color w:val="333333"/>
          <w:sz w:val="23"/>
          <w:szCs w:val="23"/>
        </w:rPr>
      </w:pPr>
      <w:r>
        <w:rPr>
          <w:rFonts w:ascii="Myriad" w:hAnsi="Myriad"/>
          <w:color w:val="333333"/>
          <w:sz w:val="23"/>
          <w:szCs w:val="23"/>
        </w:rPr>
        <w:t>Er zijn uiteenlopende manieren om de juiste kostprijs te bepalen. Een goed uitgangspunt is om voor een bepaalde periode - bijvoorbeeld per maand, kwartaal of een jaar - jouw toekomstige inkoopbeleid onder de loep te nemen.</w:t>
      </w:r>
    </w:p>
    <w:p w:rsidR="007639EF" w:rsidRDefault="007639EF" w:rsidP="007639EF">
      <w:pPr>
        <w:pStyle w:val="Normaalweb"/>
        <w:spacing w:line="330" w:lineRule="atLeast"/>
        <w:rPr>
          <w:rFonts w:ascii="Myriad" w:hAnsi="Myriad"/>
          <w:color w:val="333333"/>
          <w:sz w:val="23"/>
          <w:szCs w:val="23"/>
        </w:rPr>
      </w:pPr>
      <w:r>
        <w:rPr>
          <w:rFonts w:ascii="Myriad" w:hAnsi="Myriad"/>
          <w:color w:val="333333"/>
          <w:sz w:val="23"/>
          <w:szCs w:val="23"/>
        </w:rPr>
        <w:t>Als je bijvoorbeeld een houtbewerkingsbedrijf runt, moet je achterhalen hoeveel je per houtsoort of bijbehorende materialen wilt gaan afnemen en deze bevindingen verwerken in je zakelijke </w:t>
      </w:r>
      <w:hyperlink r:id="rId7" w:history="1">
        <w:r>
          <w:rPr>
            <w:rStyle w:val="Hyperlink"/>
            <w:sz w:val="23"/>
            <w:szCs w:val="23"/>
          </w:rPr>
          <w:t>administratie</w:t>
        </w:r>
      </w:hyperlink>
      <w:r>
        <w:rPr>
          <w:rFonts w:ascii="Myriad" w:hAnsi="Myriad"/>
          <w:color w:val="333333"/>
          <w:sz w:val="23"/>
          <w:szCs w:val="23"/>
        </w:rPr>
        <w:t>.</w:t>
      </w:r>
    </w:p>
    <w:p w:rsidR="007639EF" w:rsidRDefault="007639EF" w:rsidP="007639EF">
      <w:pPr>
        <w:pStyle w:val="Normaalweb"/>
        <w:spacing w:line="330" w:lineRule="atLeast"/>
        <w:rPr>
          <w:rFonts w:ascii="Myriad" w:hAnsi="Myriad"/>
          <w:color w:val="333333"/>
          <w:sz w:val="23"/>
          <w:szCs w:val="23"/>
        </w:rPr>
      </w:pPr>
      <w:r>
        <w:rPr>
          <w:rFonts w:ascii="Myriad" w:hAnsi="Myriad"/>
          <w:color w:val="333333"/>
          <w:sz w:val="23"/>
          <w:szCs w:val="23"/>
        </w:rPr>
        <w:t>Vervolgens is het zaak om voor ieder product de variabele kosten te berekenen. Hiermee wordt bedoeld: de bedragen die beïnvloedbaar zijn door af- of toenames in de productieomvang, zoals de: </w:t>
      </w:r>
    </w:p>
    <w:p w:rsidR="007639EF" w:rsidRDefault="007639EF" w:rsidP="007639EF">
      <w:pPr>
        <w:numPr>
          <w:ilvl w:val="0"/>
          <w:numId w:val="1"/>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lastRenderedPageBreak/>
        <w:t>Inkoopprijs</w:t>
      </w:r>
    </w:p>
    <w:p w:rsidR="007639EF" w:rsidRDefault="007639EF" w:rsidP="007639EF">
      <w:pPr>
        <w:numPr>
          <w:ilvl w:val="0"/>
          <w:numId w:val="1"/>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Verzendkosten</w:t>
      </w:r>
    </w:p>
    <w:p w:rsidR="007639EF" w:rsidRDefault="007639EF" w:rsidP="007639EF">
      <w:pPr>
        <w:numPr>
          <w:ilvl w:val="0"/>
          <w:numId w:val="1"/>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Transportkosten</w:t>
      </w:r>
    </w:p>
    <w:p w:rsidR="007639EF" w:rsidRDefault="007639EF" w:rsidP="007639EF">
      <w:pPr>
        <w:numPr>
          <w:ilvl w:val="0"/>
          <w:numId w:val="1"/>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(eventuele) importkosten </w:t>
      </w:r>
      <w:r>
        <w:rPr>
          <w:rFonts w:ascii="Myriad" w:hAnsi="Myriad"/>
          <w:color w:val="333333"/>
          <w:sz w:val="23"/>
          <w:szCs w:val="23"/>
        </w:rPr>
        <w:br/>
        <w:t> </w:t>
      </w:r>
    </w:p>
    <w:p w:rsidR="007639EF" w:rsidRDefault="007639EF" w:rsidP="007639EF">
      <w:pPr>
        <w:pStyle w:val="Normaalweb"/>
        <w:spacing w:line="330" w:lineRule="atLeast"/>
        <w:rPr>
          <w:rFonts w:ascii="Myriad" w:hAnsi="Myriad"/>
          <w:color w:val="333333"/>
          <w:sz w:val="23"/>
          <w:szCs w:val="23"/>
        </w:rPr>
      </w:pPr>
      <w:r>
        <w:rPr>
          <w:rFonts w:ascii="Myriad" w:hAnsi="Myriad"/>
          <w:color w:val="333333"/>
          <w:sz w:val="23"/>
          <w:szCs w:val="23"/>
        </w:rPr>
        <w:t>Werk je met meerdere producten of diensten tegelijk? Dan kun je de kosten het beste verhoudingsgewijs verdelen.</w:t>
      </w:r>
    </w:p>
    <w:p w:rsidR="007639EF" w:rsidRDefault="007639EF" w:rsidP="007639EF">
      <w:pPr>
        <w:pStyle w:val="Normaalweb"/>
        <w:spacing w:line="330" w:lineRule="atLeast"/>
        <w:rPr>
          <w:rFonts w:ascii="Myriad" w:hAnsi="Myriad"/>
          <w:color w:val="333333"/>
          <w:sz w:val="23"/>
          <w:szCs w:val="23"/>
        </w:rPr>
      </w:pPr>
      <w:r>
        <w:rPr>
          <w:rFonts w:ascii="Myriad" w:hAnsi="Myriad"/>
          <w:color w:val="333333"/>
          <w:sz w:val="23"/>
          <w:szCs w:val="23"/>
        </w:rPr>
        <w:t xml:space="preserve">De volgende stap is het berekenen van de vaste lasten, waarbij je onder meer rekening moet houden met kosten voor bijvoorbeeld </w:t>
      </w:r>
      <w:r w:rsidR="0000710F">
        <w:rPr>
          <w:rFonts w:ascii="Myriad" w:hAnsi="Myriad"/>
          <w:color w:val="333333"/>
          <w:sz w:val="23"/>
          <w:szCs w:val="23"/>
        </w:rPr>
        <w:t>jouw bedrijf</w:t>
      </w:r>
      <w:r>
        <w:rPr>
          <w:rFonts w:ascii="Myriad" w:hAnsi="Myriad"/>
          <w:color w:val="333333"/>
          <w:sz w:val="23"/>
          <w:szCs w:val="23"/>
        </w:rPr>
        <w:t>:</w:t>
      </w:r>
    </w:p>
    <w:p w:rsidR="007639EF" w:rsidRDefault="007639EF" w:rsidP="007639EF">
      <w:pPr>
        <w:numPr>
          <w:ilvl w:val="0"/>
          <w:numId w:val="2"/>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Bedrijfspand</w:t>
      </w:r>
    </w:p>
    <w:p w:rsidR="007639EF" w:rsidRDefault="007639EF" w:rsidP="007639EF">
      <w:pPr>
        <w:numPr>
          <w:ilvl w:val="0"/>
          <w:numId w:val="2"/>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Magazijn/opslagruimte</w:t>
      </w:r>
    </w:p>
    <w:p w:rsidR="007639EF" w:rsidRDefault="0048741F" w:rsidP="007639EF">
      <w:pPr>
        <w:numPr>
          <w:ilvl w:val="0"/>
          <w:numId w:val="2"/>
        </w:numPr>
        <w:spacing w:before="100" w:beforeAutospacing="1" w:after="100" w:afterAutospacing="1" w:line="330" w:lineRule="atLeast"/>
        <w:rPr>
          <w:rFonts w:ascii="Myriad" w:hAnsi="Myriad"/>
          <w:color w:val="333333"/>
          <w:sz w:val="23"/>
          <w:szCs w:val="23"/>
        </w:rPr>
      </w:pPr>
      <w:hyperlink r:id="rId8" w:history="1">
        <w:r w:rsidR="007639EF">
          <w:rPr>
            <w:rStyle w:val="Hyperlink"/>
            <w:sz w:val="23"/>
            <w:szCs w:val="23"/>
          </w:rPr>
          <w:t>verzekeringen</w:t>
        </w:r>
      </w:hyperlink>
    </w:p>
    <w:p w:rsidR="007639EF" w:rsidRDefault="00622A22" w:rsidP="007639EF">
      <w:pPr>
        <w:numPr>
          <w:ilvl w:val="0"/>
          <w:numId w:val="2"/>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Marketingbudget</w:t>
      </w:r>
    </w:p>
    <w:p w:rsidR="007639EF" w:rsidRDefault="00622A22" w:rsidP="007639EF">
      <w:pPr>
        <w:numPr>
          <w:ilvl w:val="0"/>
          <w:numId w:val="2"/>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Auto</w:t>
      </w:r>
      <w:r w:rsidR="007639EF">
        <w:rPr>
          <w:rFonts w:ascii="Myriad" w:hAnsi="Myriad"/>
          <w:color w:val="333333"/>
          <w:sz w:val="23"/>
          <w:szCs w:val="23"/>
        </w:rPr>
        <w:t>- en reiskosten</w:t>
      </w:r>
    </w:p>
    <w:p w:rsidR="00622A22" w:rsidRDefault="007639EF" w:rsidP="00622A22">
      <w:pPr>
        <w:numPr>
          <w:ilvl w:val="0"/>
          <w:numId w:val="2"/>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w:t>
      </w:r>
      <w:r w:rsidR="00622A22">
        <w:rPr>
          <w:rFonts w:ascii="Myriad" w:hAnsi="Myriad"/>
          <w:color w:val="333333"/>
          <w:sz w:val="23"/>
          <w:szCs w:val="23"/>
        </w:rPr>
        <w:t>Eventuele</w:t>
      </w:r>
      <w:r>
        <w:rPr>
          <w:rFonts w:ascii="Myriad" w:hAnsi="Myriad"/>
          <w:color w:val="333333"/>
          <w:sz w:val="23"/>
          <w:szCs w:val="23"/>
        </w:rPr>
        <w:t>) personeelskosten</w:t>
      </w:r>
    </w:p>
    <w:p w:rsidR="00622A22" w:rsidRDefault="00622A22" w:rsidP="00622A22">
      <w:pPr>
        <w:pStyle w:val="Normaalweb"/>
        <w:numPr>
          <w:ilvl w:val="0"/>
          <w:numId w:val="2"/>
        </w:numPr>
        <w:spacing w:line="330" w:lineRule="atLeast"/>
        <w:rPr>
          <w:rFonts w:ascii="Myriad" w:hAnsi="Myriad"/>
          <w:color w:val="333333"/>
          <w:sz w:val="23"/>
          <w:szCs w:val="23"/>
        </w:rPr>
      </w:pPr>
      <w:r>
        <w:rPr>
          <w:rFonts w:ascii="Myriad" w:hAnsi="Myriad"/>
          <w:color w:val="333333"/>
          <w:sz w:val="23"/>
          <w:szCs w:val="23"/>
        </w:rPr>
        <w:t>Het berekenen van jouw vaste lasten kan makkelijker lijken dan het is, omdat je deze kosten vaak moet verdelen over de uiteenlopende producten die je in jouw zaak aanbiedt. Hieronder vind je twee effectieve methoden om de vaste lasten succesvol te verdelen: </w:t>
      </w:r>
    </w:p>
    <w:p w:rsidR="00622A22" w:rsidRDefault="00622A22" w:rsidP="00622A22">
      <w:pPr>
        <w:pStyle w:val="Normaalweb"/>
        <w:numPr>
          <w:ilvl w:val="0"/>
          <w:numId w:val="2"/>
        </w:numPr>
        <w:spacing w:line="330" w:lineRule="atLeast"/>
        <w:rPr>
          <w:rFonts w:ascii="Myriad" w:hAnsi="Myriad"/>
          <w:color w:val="333333"/>
          <w:sz w:val="23"/>
          <w:szCs w:val="23"/>
        </w:rPr>
      </w:pPr>
      <w:r>
        <w:rPr>
          <w:rStyle w:val="Zwaar"/>
          <w:rFonts w:ascii="Myriad" w:hAnsi="Myriad"/>
          <w:color w:val="333333"/>
          <w:sz w:val="23"/>
          <w:szCs w:val="23"/>
        </w:rPr>
        <w:t>Integrale kostenberekening</w:t>
      </w:r>
      <w:r>
        <w:rPr>
          <w:rFonts w:ascii="Myriad" w:hAnsi="Myriad"/>
          <w:color w:val="333333"/>
          <w:sz w:val="23"/>
          <w:szCs w:val="23"/>
        </w:rPr>
        <w:br/>
        <w:t>De integrale kostenberekening is voor starters een goede manier om inzicht te krijgen in de vaste lasten, omdat hun bedrijf vaak nog niet zo groot is. Je telt dan alle vaste lasten bij elkaar op en verdeelt deze vervolgens over alle producten of diensten die je aanbiedt.</w:t>
      </w:r>
    </w:p>
    <w:p w:rsidR="00622A22" w:rsidRDefault="00622A22" w:rsidP="00622A22">
      <w:pPr>
        <w:pStyle w:val="Normaalweb"/>
        <w:numPr>
          <w:ilvl w:val="0"/>
          <w:numId w:val="2"/>
        </w:numPr>
        <w:spacing w:line="330" w:lineRule="atLeast"/>
        <w:rPr>
          <w:rFonts w:ascii="Myriad" w:hAnsi="Myriad"/>
          <w:color w:val="333333"/>
          <w:sz w:val="23"/>
          <w:szCs w:val="23"/>
        </w:rPr>
      </w:pPr>
      <w:r>
        <w:rPr>
          <w:rStyle w:val="Zwaar"/>
          <w:rFonts w:ascii="Myriad" w:hAnsi="Myriad"/>
          <w:color w:val="333333"/>
          <w:sz w:val="23"/>
          <w:szCs w:val="23"/>
        </w:rPr>
        <w:t>ABC-methode</w:t>
      </w:r>
      <w:r>
        <w:rPr>
          <w:rFonts w:ascii="Myriad" w:hAnsi="Myriad"/>
          <w:color w:val="333333"/>
          <w:sz w:val="23"/>
          <w:szCs w:val="23"/>
        </w:rPr>
        <w:br/>
        <w:t xml:space="preserve">De </w:t>
      </w:r>
      <w:hyperlink r:id="rId9" w:tgtFrame="_blank" w:history="1">
        <w:r>
          <w:rPr>
            <w:rStyle w:val="Hyperlink"/>
            <w:sz w:val="23"/>
            <w:szCs w:val="23"/>
          </w:rPr>
          <w:t>ABC-methode</w:t>
        </w:r>
      </w:hyperlink>
      <w:r>
        <w:rPr>
          <w:rFonts w:ascii="Myriad" w:hAnsi="Myriad"/>
          <w:color w:val="333333"/>
          <w:sz w:val="23"/>
          <w:szCs w:val="23"/>
        </w:rPr>
        <w:t xml:space="preserve"> (voluit Activity </w:t>
      </w:r>
      <w:proofErr w:type="spellStart"/>
      <w:r>
        <w:rPr>
          <w:rFonts w:ascii="Myriad" w:hAnsi="Myriad"/>
          <w:color w:val="333333"/>
          <w:sz w:val="23"/>
          <w:szCs w:val="23"/>
        </w:rPr>
        <w:t>Based</w:t>
      </w:r>
      <w:proofErr w:type="spellEnd"/>
      <w:r>
        <w:rPr>
          <w:rFonts w:ascii="Myriad" w:hAnsi="Myriad"/>
          <w:color w:val="333333"/>
          <w:sz w:val="23"/>
          <w:szCs w:val="23"/>
        </w:rPr>
        <w:t xml:space="preserve"> </w:t>
      </w:r>
      <w:proofErr w:type="spellStart"/>
      <w:r>
        <w:rPr>
          <w:rFonts w:ascii="Myriad" w:hAnsi="Myriad"/>
          <w:color w:val="333333"/>
          <w:sz w:val="23"/>
          <w:szCs w:val="23"/>
        </w:rPr>
        <w:t>Costing</w:t>
      </w:r>
      <w:proofErr w:type="spellEnd"/>
      <w:r>
        <w:rPr>
          <w:rFonts w:ascii="Myriad" w:hAnsi="Myriad"/>
          <w:color w:val="333333"/>
          <w:sz w:val="23"/>
          <w:szCs w:val="23"/>
        </w:rPr>
        <w:t>) is iets omvangrijker. In dat geval bereken je de vaste lasten terug op de verschillende afdelingen binnen het bedrijf. Daarna bepaal je per afdeling voor hoeveel procent 'gebruik wordt gemaakt' van een product of dienst: evenredig daaraan verdeel je vervolgens de vaste lasten.</w:t>
      </w:r>
    </w:p>
    <w:p w:rsidR="004D5EC7" w:rsidRPr="004D5EC7" w:rsidRDefault="004D5EC7" w:rsidP="004D5EC7">
      <w:pPr>
        <w:pStyle w:val="Kop2"/>
        <w:spacing w:line="330" w:lineRule="atLeast"/>
        <w:rPr>
          <w:rFonts w:ascii="Myriad" w:hAnsi="Myriad"/>
          <w:b/>
          <w:color w:val="333333"/>
        </w:rPr>
      </w:pPr>
      <w:r w:rsidRPr="004D5EC7">
        <w:rPr>
          <w:rFonts w:ascii="Myriad" w:hAnsi="Myriad"/>
          <w:b/>
          <w:color w:val="333333"/>
        </w:rPr>
        <w:t>3. Wat is de juiste kostprijsberekening?</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Als je eenmaal hebt uitgezocht wat je zakelijke kosten zijn, ga je per product of dienst de kostprijs bepalen. Dit stappenplan (waarbij wij als periode het kwartaal aanhouden) helpt je hierbij op weg:</w:t>
      </w:r>
    </w:p>
    <w:p w:rsidR="004D5EC7" w:rsidRDefault="004D5EC7" w:rsidP="004D5EC7">
      <w:pPr>
        <w:numPr>
          <w:ilvl w:val="0"/>
          <w:numId w:val="3"/>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Tel alle variabele kosten bij elkaar op die je per kwartaal maakt.</w:t>
      </w:r>
    </w:p>
    <w:p w:rsidR="004D5EC7" w:rsidRDefault="004D5EC7" w:rsidP="004D5EC7">
      <w:pPr>
        <w:numPr>
          <w:ilvl w:val="0"/>
          <w:numId w:val="3"/>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Bereken de vaste lasten die je voor het product maakt over het kwartaal (dit kan dus zowel via een integrale kostenberekening als de ABC-methode).</w:t>
      </w:r>
    </w:p>
    <w:p w:rsidR="004D5EC7" w:rsidRDefault="004D5EC7" w:rsidP="004D5EC7">
      <w:pPr>
        <w:numPr>
          <w:ilvl w:val="0"/>
          <w:numId w:val="3"/>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Tel deze kosten bij elkaar op en je houdt de inkoopwaarde over.</w:t>
      </w:r>
    </w:p>
    <w:p w:rsidR="004D5EC7" w:rsidRDefault="004D5EC7" w:rsidP="004D5EC7">
      <w:pPr>
        <w:numPr>
          <w:ilvl w:val="0"/>
          <w:numId w:val="3"/>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Bereken vervolgens hoeveel producten je over het kwartaal gaat inkopen.</w:t>
      </w:r>
    </w:p>
    <w:p w:rsidR="004D5EC7" w:rsidRDefault="004D5EC7" w:rsidP="004D5EC7">
      <w:pPr>
        <w:numPr>
          <w:ilvl w:val="0"/>
          <w:numId w:val="3"/>
        </w:numPr>
        <w:spacing w:before="100" w:beforeAutospacing="1" w:after="100" w:afterAutospacing="1" w:line="330" w:lineRule="atLeast"/>
        <w:rPr>
          <w:rFonts w:ascii="Myriad" w:hAnsi="Myriad"/>
          <w:color w:val="333333"/>
          <w:sz w:val="23"/>
          <w:szCs w:val="23"/>
        </w:rPr>
      </w:pPr>
      <w:r>
        <w:rPr>
          <w:rFonts w:ascii="Myriad" w:hAnsi="Myriad"/>
          <w:color w:val="333333"/>
          <w:sz w:val="23"/>
          <w:szCs w:val="23"/>
        </w:rPr>
        <w:t>Deel de inkoopwaarde (3) door het aantal producten/diensten (4). Nu weet je wat idealiter de kostprijs van jouw product of dienst moet zijn.</w:t>
      </w:r>
    </w:p>
    <w:p w:rsidR="004D5EC7" w:rsidRPr="004D5EC7" w:rsidRDefault="004D5EC7" w:rsidP="004D5EC7">
      <w:pPr>
        <w:pStyle w:val="Kop2"/>
        <w:spacing w:line="330" w:lineRule="atLeast"/>
        <w:rPr>
          <w:rFonts w:ascii="Myriad" w:hAnsi="Myriad"/>
          <w:b/>
          <w:color w:val="333333"/>
        </w:rPr>
      </w:pPr>
      <w:r w:rsidRPr="004D5EC7">
        <w:rPr>
          <w:rFonts w:ascii="Myriad" w:hAnsi="Myriad"/>
          <w:b/>
          <w:color w:val="333333"/>
        </w:rPr>
        <w:lastRenderedPageBreak/>
        <w:t>4. Hoe zit het met mijn winstpercentage?</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De kostprijs is het minimale bedrag dat je zult moeten vragen om geen verlies te lijden. Maar het liefst wil je met jouw bedrijf ook winst maken.</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Voordat je een redelijk winstpercentage kunt gaan vaststellen, moet je eerst per product of dienst een zekere marge berekenen. Bij het bepalen van deze marge moet je in ieder geval de volgende punten meenemen:</w:t>
      </w:r>
    </w:p>
    <w:p w:rsidR="004D5EC7" w:rsidRDefault="004D5EC7" w:rsidP="004D5EC7">
      <w:pPr>
        <w:numPr>
          <w:ilvl w:val="0"/>
          <w:numId w:val="4"/>
        </w:numPr>
        <w:spacing w:before="100" w:beforeAutospacing="1" w:after="100" w:afterAutospacing="1" w:line="330" w:lineRule="atLeast"/>
        <w:rPr>
          <w:rFonts w:ascii="Myriad" w:hAnsi="Myriad"/>
          <w:color w:val="333333"/>
          <w:sz w:val="23"/>
          <w:szCs w:val="23"/>
        </w:rPr>
      </w:pPr>
      <w:r>
        <w:rPr>
          <w:rStyle w:val="Zwaar"/>
          <w:rFonts w:ascii="Myriad" w:hAnsi="Myriad"/>
          <w:color w:val="333333"/>
          <w:sz w:val="23"/>
          <w:szCs w:val="23"/>
        </w:rPr>
        <w:t>Vraag en aanbod:</w:t>
      </w:r>
      <w:r>
        <w:rPr>
          <w:rFonts w:ascii="Myriad" w:hAnsi="Myriad"/>
          <w:color w:val="333333"/>
          <w:sz w:val="23"/>
          <w:szCs w:val="23"/>
        </w:rPr>
        <w:t xml:space="preserve"> zoek uit </w:t>
      </w:r>
      <w:hyperlink r:id="rId10" w:history="1">
        <w:r>
          <w:rPr>
            <w:rStyle w:val="Hyperlink"/>
            <w:sz w:val="23"/>
            <w:szCs w:val="23"/>
          </w:rPr>
          <w:t>hoeveel vraag er is</w:t>
        </w:r>
      </w:hyperlink>
      <w:r>
        <w:rPr>
          <w:rFonts w:ascii="Myriad" w:hAnsi="Myriad"/>
          <w:color w:val="333333"/>
          <w:sz w:val="23"/>
          <w:szCs w:val="23"/>
        </w:rPr>
        <w:t xml:space="preserve"> naar jouw producten en diensten. Ben jij een van de weinige aanbieders in jouw regio? Dan kun je best wat meer marge op de prijs zetten. Of beweeg jij je in een niche en zijn er weinig vergelijkbare producten of diensten op de markt verkrijgbaar? Dan begeef je je in een dermate specialistisch segment dat ook dit een duurdere kostprijs rechtvaardigt, maar overdrijf het niet.</w:t>
      </w:r>
    </w:p>
    <w:p w:rsidR="004D5EC7" w:rsidRDefault="004D5EC7" w:rsidP="004D5EC7">
      <w:pPr>
        <w:numPr>
          <w:ilvl w:val="0"/>
          <w:numId w:val="4"/>
        </w:numPr>
        <w:spacing w:before="100" w:beforeAutospacing="1" w:after="100" w:afterAutospacing="1" w:line="330" w:lineRule="atLeast"/>
        <w:rPr>
          <w:rFonts w:ascii="Myriad" w:hAnsi="Myriad"/>
          <w:color w:val="333333"/>
          <w:sz w:val="23"/>
          <w:szCs w:val="23"/>
        </w:rPr>
      </w:pPr>
      <w:r>
        <w:rPr>
          <w:rStyle w:val="Zwaar"/>
          <w:rFonts w:ascii="Myriad" w:hAnsi="Myriad"/>
          <w:color w:val="333333"/>
          <w:sz w:val="23"/>
          <w:szCs w:val="23"/>
        </w:rPr>
        <w:t>Exclusiviteit</w:t>
      </w:r>
      <w:r>
        <w:rPr>
          <w:rFonts w:ascii="Myriad" w:hAnsi="Myriad"/>
          <w:color w:val="333333"/>
          <w:sz w:val="23"/>
          <w:szCs w:val="23"/>
        </w:rPr>
        <w:t>: in het verlengde hiervan moet je ook kijken naar de exclusiviteit van jouw product of dienst. Hoe unieker het product of dienst, des te hoger de marge zal zijn die je erover kunt berekenen.</w:t>
      </w:r>
    </w:p>
    <w:p w:rsidR="004D5EC7" w:rsidRDefault="004D5EC7" w:rsidP="004D5EC7">
      <w:pPr>
        <w:numPr>
          <w:ilvl w:val="0"/>
          <w:numId w:val="4"/>
        </w:numPr>
        <w:spacing w:before="100" w:beforeAutospacing="1" w:after="100" w:afterAutospacing="1" w:line="330" w:lineRule="atLeast"/>
        <w:rPr>
          <w:rFonts w:ascii="Myriad" w:hAnsi="Myriad"/>
          <w:color w:val="333333"/>
          <w:sz w:val="23"/>
          <w:szCs w:val="23"/>
        </w:rPr>
      </w:pPr>
      <w:r>
        <w:rPr>
          <w:rStyle w:val="Zwaar"/>
          <w:rFonts w:ascii="Myriad" w:hAnsi="Myriad"/>
          <w:color w:val="333333"/>
          <w:sz w:val="23"/>
          <w:szCs w:val="23"/>
        </w:rPr>
        <w:t xml:space="preserve">Kwaliteit: </w:t>
      </w:r>
      <w:r>
        <w:rPr>
          <w:rFonts w:ascii="Myriad" w:hAnsi="Myriad"/>
          <w:color w:val="333333"/>
          <w:sz w:val="23"/>
          <w:szCs w:val="23"/>
        </w:rPr>
        <w:t>goedkoop is (vaak) duurkoop. Dat beseffen klanten en opdrachtgevers tot op zekere hoogte ook. Daarom kun je als ondernemer voor goede en duurzame producten of diensten best een hogere prijs rekenen.</w:t>
      </w:r>
    </w:p>
    <w:p w:rsidR="004D5EC7" w:rsidRDefault="004D5EC7" w:rsidP="004D5EC7">
      <w:pPr>
        <w:numPr>
          <w:ilvl w:val="0"/>
          <w:numId w:val="4"/>
        </w:numPr>
        <w:spacing w:before="100" w:beforeAutospacing="1" w:after="100" w:afterAutospacing="1" w:line="330" w:lineRule="atLeast"/>
        <w:rPr>
          <w:rFonts w:ascii="Myriad" w:hAnsi="Myriad"/>
          <w:color w:val="333333"/>
          <w:sz w:val="23"/>
          <w:szCs w:val="23"/>
        </w:rPr>
      </w:pPr>
      <w:r>
        <w:rPr>
          <w:rStyle w:val="Zwaar"/>
          <w:rFonts w:ascii="Myriad" w:hAnsi="Myriad"/>
          <w:color w:val="333333"/>
          <w:sz w:val="23"/>
          <w:szCs w:val="23"/>
        </w:rPr>
        <w:t>Concurrentie:</w:t>
      </w:r>
      <w:r>
        <w:rPr>
          <w:rFonts w:ascii="Myriad" w:hAnsi="Myriad"/>
          <w:color w:val="333333"/>
          <w:sz w:val="23"/>
          <w:szCs w:val="23"/>
        </w:rPr>
        <w:t xml:space="preserve"> jezelf uit de markt prijzen is iets wat je - zeker als starter - zoveel mogelijk wilt vermijden. Kijk daarom goed naar de vraagprijs van </w:t>
      </w:r>
      <w:hyperlink r:id="rId11" w:history="1">
        <w:proofErr w:type="spellStart"/>
        <w:r>
          <w:rPr>
            <w:rStyle w:val="Hyperlink"/>
            <w:sz w:val="23"/>
            <w:szCs w:val="23"/>
          </w:rPr>
          <w:t>concurrerenten</w:t>
        </w:r>
        <w:proofErr w:type="spellEnd"/>
      </w:hyperlink>
      <w:r>
        <w:rPr>
          <w:rFonts w:ascii="Myriad" w:hAnsi="Myriad"/>
          <w:color w:val="333333"/>
          <w:sz w:val="23"/>
          <w:szCs w:val="23"/>
        </w:rPr>
        <w:t xml:space="preserve"> en wijk hier bij jouw eigen prijsbepaling niet teveel vanaf.</w:t>
      </w:r>
    </w:p>
    <w:p w:rsidR="004D5EC7" w:rsidRPr="004D5EC7" w:rsidRDefault="004D5EC7" w:rsidP="004D5EC7">
      <w:pPr>
        <w:pStyle w:val="Kop2"/>
        <w:spacing w:line="330" w:lineRule="atLeast"/>
        <w:rPr>
          <w:rFonts w:ascii="Myriad" w:hAnsi="Myriad"/>
          <w:b/>
          <w:color w:val="333333"/>
          <w:sz w:val="36"/>
          <w:szCs w:val="36"/>
        </w:rPr>
      </w:pPr>
      <w:r w:rsidRPr="004D5EC7">
        <w:rPr>
          <w:rFonts w:ascii="Myriad" w:hAnsi="Myriad"/>
          <w:b/>
          <w:color w:val="333333"/>
        </w:rPr>
        <w:t>5. Wat zijn de valkuilen?</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Een oude bekende op het gebied van startersvalkuilen is dat je de kostprijs te laag inschat om zo concurrenten te slim af te zijn.</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De kans dat er meteen mensen op deze 'koopjes' afkomen is inderdaad aanzienlijk groot, maar dergelijke voordelige prijzen zijn op de lange termijn vaak onhoudbaar. Hoe reageren jouw klanten als jij straks in één keer jouw prijzen omhoog gooit?</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Daarnaast gebeurt het nogal eens dat ondernemers hun kostprijzen hoofdzakelijk baseren op fiscale cijfers. Deze kosten geven echter een vertekend beeld van de gemaakte winsten en verliezen: dat kan gevolgen hebben voor het voortbestaan van de onderneming.</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 xml:space="preserve">Wat ook geregeld voorkomt, is dat ondernemers zich teveel voegen naar het </w:t>
      </w:r>
      <w:hyperlink r:id="rId12" w:tgtFrame="_blank" w:history="1">
        <w:r>
          <w:rPr>
            <w:rStyle w:val="Hyperlink"/>
            <w:sz w:val="23"/>
            <w:szCs w:val="23"/>
          </w:rPr>
          <w:t>branchegemiddelde</w:t>
        </w:r>
      </w:hyperlink>
      <w:r>
        <w:rPr>
          <w:rFonts w:ascii="Myriad" w:hAnsi="Myriad"/>
          <w:color w:val="333333"/>
          <w:sz w:val="23"/>
          <w:szCs w:val="23"/>
        </w:rPr>
        <w:t xml:space="preserve"> zonder de zekerheid dat ze met die tarieven financieel goed uitkomen.</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Hoewel je het geluk kunt hebben dat dit lang goed gaat - dat geldt zeker voor een nichemarkt - geeft het slechts beperkt inzicht in de staat van jouw bedrijf. En dat laatste is essentieel voor een gezonde bedrijfsvoering.</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lastRenderedPageBreak/>
        <w:t>Probeer dus liever wat verder vooruit te kijken: het hoeft geen slecht idee te zijn om voor een scherpe prijsstrategie te kiezen, maar laat hierop eerst een concrete kostenraming los, zodat je later niet alsnog voor vervelende verrassingen komt te staan.</w:t>
      </w:r>
    </w:p>
    <w:p w:rsidR="004D5EC7" w:rsidRDefault="004D5EC7" w:rsidP="004D5EC7">
      <w:pPr>
        <w:pStyle w:val="Normaalweb"/>
        <w:spacing w:line="330" w:lineRule="atLeast"/>
        <w:rPr>
          <w:rFonts w:ascii="Myriad" w:hAnsi="Myriad"/>
          <w:color w:val="333333"/>
          <w:sz w:val="23"/>
          <w:szCs w:val="23"/>
        </w:rPr>
      </w:pPr>
      <w:r>
        <w:rPr>
          <w:rFonts w:ascii="Myriad" w:hAnsi="Myriad"/>
          <w:color w:val="333333"/>
          <w:sz w:val="23"/>
          <w:szCs w:val="23"/>
        </w:rPr>
        <w:t>Dit doe je door goed te blijven kijken naar de balans tussen de kosten en potentiële opbrengsten op het gebied van materialen en grondstoffen, lonen, huisvesting, afschrijvingen, rente en manuren.</w:t>
      </w:r>
    </w:p>
    <w:p w:rsidR="00E875C3" w:rsidRPr="00E875C3" w:rsidRDefault="00E875C3" w:rsidP="00E875C3">
      <w:pPr>
        <w:pStyle w:val="Kop2"/>
        <w:spacing w:line="330" w:lineRule="atLeast"/>
        <w:rPr>
          <w:rFonts w:ascii="Myriad" w:hAnsi="Myriad"/>
          <w:b/>
          <w:color w:val="333333"/>
        </w:rPr>
      </w:pPr>
      <w:r w:rsidRPr="00E875C3">
        <w:rPr>
          <w:rFonts w:ascii="Myriad" w:hAnsi="Myriad"/>
          <w:b/>
          <w:color w:val="333333"/>
        </w:rPr>
        <w:t>Ook interessant voor jou</w:t>
      </w:r>
    </w:p>
    <w:p w:rsidR="00E875C3" w:rsidRDefault="0048741F" w:rsidP="00E875C3">
      <w:pPr>
        <w:pStyle w:val="Normaalweb"/>
        <w:spacing w:line="330" w:lineRule="atLeast"/>
        <w:rPr>
          <w:rFonts w:ascii="Myriad" w:hAnsi="Myriad"/>
          <w:color w:val="333333"/>
          <w:sz w:val="23"/>
          <w:szCs w:val="23"/>
        </w:rPr>
      </w:pPr>
      <w:hyperlink r:id="rId13" w:history="1">
        <w:r w:rsidR="00E875C3">
          <w:rPr>
            <w:rStyle w:val="Hyperlink"/>
            <w:sz w:val="23"/>
            <w:szCs w:val="23"/>
          </w:rPr>
          <w:t>Wat kost het om een bedrijf te starten?</w:t>
        </w:r>
      </w:hyperlink>
      <w:r w:rsidR="00E875C3">
        <w:rPr>
          <w:rFonts w:ascii="Myriad" w:hAnsi="Myriad"/>
          <w:color w:val="333333"/>
          <w:sz w:val="23"/>
          <w:szCs w:val="23"/>
        </w:rPr>
        <w:br/>
      </w:r>
      <w:hyperlink r:id="rId14" w:history="1">
        <w:r w:rsidR="00E875C3">
          <w:rPr>
            <w:rStyle w:val="Hyperlink"/>
            <w:sz w:val="23"/>
            <w:szCs w:val="23"/>
          </w:rPr>
          <w:t>9 aandachtspunten bij het starten van een bedrijf</w:t>
        </w:r>
      </w:hyperlink>
      <w:r w:rsidR="00E875C3">
        <w:rPr>
          <w:rFonts w:ascii="Myriad" w:hAnsi="Myriad"/>
          <w:color w:val="333333"/>
          <w:sz w:val="23"/>
          <w:szCs w:val="23"/>
        </w:rPr>
        <w:br/>
      </w:r>
      <w:hyperlink r:id="rId15" w:history="1">
        <w:r w:rsidR="00E875C3">
          <w:rPr>
            <w:rStyle w:val="Hyperlink"/>
            <w:sz w:val="23"/>
            <w:szCs w:val="23"/>
          </w:rPr>
          <w:t>De 9 bouwstenen van het Business Model Canvas</w:t>
        </w:r>
      </w:hyperlink>
      <w:r w:rsidR="00E875C3">
        <w:rPr>
          <w:rFonts w:ascii="Myriad" w:hAnsi="Myriad"/>
          <w:color w:val="333333"/>
          <w:sz w:val="23"/>
          <w:szCs w:val="23"/>
        </w:rPr>
        <w:br/>
      </w:r>
      <w:hyperlink r:id="rId16" w:history="1">
        <w:r w:rsidR="00E875C3">
          <w:rPr>
            <w:rStyle w:val="Hyperlink"/>
            <w:sz w:val="23"/>
            <w:szCs w:val="23"/>
          </w:rPr>
          <w:t>5 tips voor het maken van een offerte</w:t>
        </w:r>
      </w:hyperlink>
      <w:r w:rsidR="00E875C3">
        <w:rPr>
          <w:rFonts w:ascii="Myriad" w:hAnsi="Myriad"/>
          <w:color w:val="333333"/>
          <w:sz w:val="23"/>
          <w:szCs w:val="23"/>
        </w:rPr>
        <w:br/>
      </w:r>
      <w:hyperlink r:id="rId17" w:history="1">
        <w:r w:rsidR="00E875C3">
          <w:rPr>
            <w:rStyle w:val="Hyperlink"/>
            <w:sz w:val="23"/>
            <w:szCs w:val="23"/>
          </w:rPr>
          <w:t>Voor jezelf beginnen: wat kost dat?</w:t>
        </w:r>
      </w:hyperlink>
    </w:p>
    <w:p w:rsidR="00622A22" w:rsidRPr="00622A22" w:rsidRDefault="00622A22" w:rsidP="00622A22">
      <w:pPr>
        <w:spacing w:before="100" w:beforeAutospacing="1" w:after="100" w:afterAutospacing="1" w:line="330" w:lineRule="atLeast"/>
        <w:rPr>
          <w:rFonts w:ascii="Myriad" w:hAnsi="Myriad"/>
          <w:color w:val="333333"/>
          <w:sz w:val="23"/>
          <w:szCs w:val="23"/>
        </w:rPr>
      </w:pPr>
    </w:p>
    <w:p w:rsidR="005C07CC" w:rsidRDefault="00F50749">
      <w:r>
        <w:t>Ook belangrijk:</w:t>
      </w:r>
    </w:p>
    <w:p w:rsidR="00F50749" w:rsidRDefault="0048741F">
      <w:hyperlink r:id="rId18" w:history="1">
        <w:r w:rsidR="00F50749" w:rsidRPr="004F520F">
          <w:rPr>
            <w:rStyle w:val="Hyperlink"/>
          </w:rPr>
          <w:t>https://www.ikgastarten.nl/ondernemingsplan/de-7-hoofdzonden-van-startende-</w:t>
        </w:r>
        <w:bookmarkStart w:id="0" w:name="_GoBack"/>
        <w:r w:rsidR="00F50749" w:rsidRPr="004F520F">
          <w:rPr>
            <w:rStyle w:val="Hyperlink"/>
          </w:rPr>
          <w:t>ondernemers?utm_source=Ikgastarten&amp;utm_medium=Nieuwsbrief&amp;utm_campaign=weeknr2</w:t>
        </w:r>
        <w:bookmarkEnd w:id="0"/>
        <w:r w:rsidR="00F50749" w:rsidRPr="004F520F">
          <w:rPr>
            <w:rStyle w:val="Hyperlink"/>
          </w:rPr>
          <w:t>017-18</w:t>
        </w:r>
      </w:hyperlink>
      <w:r w:rsidR="00F50749">
        <w:t xml:space="preserve"> </w:t>
      </w:r>
    </w:p>
    <w:sectPr w:rsidR="00F507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97A47"/>
    <w:multiLevelType w:val="multilevel"/>
    <w:tmpl w:val="77AEC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3D50DF"/>
    <w:multiLevelType w:val="multilevel"/>
    <w:tmpl w:val="9C423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0E256B"/>
    <w:multiLevelType w:val="multilevel"/>
    <w:tmpl w:val="6388A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A6520D"/>
    <w:multiLevelType w:val="multilevel"/>
    <w:tmpl w:val="E404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7CC"/>
    <w:rsid w:val="0000710F"/>
    <w:rsid w:val="00041596"/>
    <w:rsid w:val="00404395"/>
    <w:rsid w:val="0048741F"/>
    <w:rsid w:val="004D5EC7"/>
    <w:rsid w:val="005C07CC"/>
    <w:rsid w:val="0061552E"/>
    <w:rsid w:val="00622A22"/>
    <w:rsid w:val="007639EF"/>
    <w:rsid w:val="00CE7442"/>
    <w:rsid w:val="00E875C3"/>
    <w:rsid w:val="00F507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D5AAF"/>
  <w15:chartTrackingRefBased/>
  <w15:docId w15:val="{7B839983-EF4A-4F6A-8849-AAB5AC34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5C07CC"/>
    <w:pPr>
      <w:spacing w:after="210" w:line="312" w:lineRule="atLeast"/>
      <w:outlineLvl w:val="0"/>
    </w:pPr>
    <w:rPr>
      <w:rFonts w:ascii="Myriad" w:eastAsia="Times New Roman" w:hAnsi="Myriad"/>
      <w:kern w:val="36"/>
      <w:sz w:val="54"/>
      <w:szCs w:val="54"/>
      <w:lang w:eastAsia="nl-NL"/>
    </w:rPr>
  </w:style>
  <w:style w:type="paragraph" w:styleId="Kop2">
    <w:name w:val="heading 2"/>
    <w:basedOn w:val="Standaard"/>
    <w:next w:val="Standaard"/>
    <w:link w:val="Kop2Char"/>
    <w:uiPriority w:val="9"/>
    <w:semiHidden/>
    <w:unhideWhenUsed/>
    <w:qFormat/>
    <w:rsid w:val="005C07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07CC"/>
    <w:rPr>
      <w:rFonts w:ascii="Myriad" w:eastAsia="Times New Roman" w:hAnsi="Myriad"/>
      <w:kern w:val="36"/>
      <w:sz w:val="54"/>
      <w:szCs w:val="54"/>
      <w:lang w:eastAsia="nl-NL"/>
    </w:rPr>
  </w:style>
  <w:style w:type="paragraph" w:styleId="Normaalweb">
    <w:name w:val="Normal (Web)"/>
    <w:basedOn w:val="Standaard"/>
    <w:uiPriority w:val="99"/>
    <w:semiHidden/>
    <w:unhideWhenUsed/>
    <w:rsid w:val="005C07CC"/>
    <w:pPr>
      <w:spacing w:after="210"/>
    </w:pPr>
    <w:rPr>
      <w:rFonts w:eastAsia="Times New Roman"/>
      <w:lang w:eastAsia="nl-NL"/>
    </w:rPr>
  </w:style>
  <w:style w:type="character" w:styleId="Hyperlink">
    <w:name w:val="Hyperlink"/>
    <w:basedOn w:val="Standaardalinea-lettertype"/>
    <w:uiPriority w:val="99"/>
    <w:unhideWhenUsed/>
    <w:rsid w:val="005C07CC"/>
    <w:rPr>
      <w:color w:val="0563C1" w:themeColor="hyperlink"/>
      <w:u w:val="single"/>
    </w:rPr>
  </w:style>
  <w:style w:type="character" w:customStyle="1" w:styleId="Kop2Char">
    <w:name w:val="Kop 2 Char"/>
    <w:basedOn w:val="Standaardalinea-lettertype"/>
    <w:link w:val="Kop2"/>
    <w:uiPriority w:val="9"/>
    <w:semiHidden/>
    <w:rsid w:val="005C07CC"/>
    <w:rPr>
      <w:rFonts w:asciiTheme="majorHAnsi" w:eastAsiaTheme="majorEastAsia" w:hAnsiTheme="majorHAnsi" w:cstheme="majorBidi"/>
      <w:color w:val="2E74B5" w:themeColor="accent1" w:themeShade="BF"/>
      <w:sz w:val="26"/>
      <w:szCs w:val="26"/>
    </w:rPr>
  </w:style>
  <w:style w:type="character" w:styleId="Zwaar">
    <w:name w:val="Strong"/>
    <w:basedOn w:val="Standaardalinea-lettertype"/>
    <w:uiPriority w:val="22"/>
    <w:qFormat/>
    <w:rsid w:val="00622A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04505">
      <w:bodyDiv w:val="1"/>
      <w:marLeft w:val="0"/>
      <w:marRight w:val="0"/>
      <w:marTop w:val="0"/>
      <w:marBottom w:val="0"/>
      <w:divBdr>
        <w:top w:val="none" w:sz="0" w:space="0" w:color="auto"/>
        <w:left w:val="none" w:sz="0" w:space="0" w:color="auto"/>
        <w:bottom w:val="none" w:sz="0" w:space="0" w:color="auto"/>
        <w:right w:val="none" w:sz="0" w:space="0" w:color="auto"/>
      </w:divBdr>
      <w:divsChild>
        <w:div w:id="2125146959">
          <w:marLeft w:val="0"/>
          <w:marRight w:val="0"/>
          <w:marTop w:val="0"/>
          <w:marBottom w:val="0"/>
          <w:divBdr>
            <w:top w:val="none" w:sz="0" w:space="0" w:color="auto"/>
            <w:left w:val="none" w:sz="0" w:space="0" w:color="auto"/>
            <w:bottom w:val="none" w:sz="0" w:space="0" w:color="auto"/>
            <w:right w:val="none" w:sz="0" w:space="0" w:color="auto"/>
          </w:divBdr>
          <w:divsChild>
            <w:div w:id="44136066">
              <w:marLeft w:val="0"/>
              <w:marRight w:val="0"/>
              <w:marTop w:val="0"/>
              <w:marBottom w:val="0"/>
              <w:divBdr>
                <w:top w:val="none" w:sz="0" w:space="0" w:color="auto"/>
                <w:left w:val="none" w:sz="0" w:space="0" w:color="auto"/>
                <w:bottom w:val="none" w:sz="0" w:space="0" w:color="auto"/>
                <w:right w:val="none" w:sz="0" w:space="0" w:color="auto"/>
              </w:divBdr>
              <w:divsChild>
                <w:div w:id="1219055838">
                  <w:marLeft w:val="0"/>
                  <w:marRight w:val="0"/>
                  <w:marTop w:val="0"/>
                  <w:marBottom w:val="0"/>
                  <w:divBdr>
                    <w:top w:val="none" w:sz="0" w:space="0" w:color="auto"/>
                    <w:left w:val="none" w:sz="0" w:space="0" w:color="auto"/>
                    <w:bottom w:val="none" w:sz="0" w:space="0" w:color="auto"/>
                    <w:right w:val="none" w:sz="0" w:space="0" w:color="auto"/>
                  </w:divBdr>
                  <w:divsChild>
                    <w:div w:id="170697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9996">
      <w:bodyDiv w:val="1"/>
      <w:marLeft w:val="0"/>
      <w:marRight w:val="0"/>
      <w:marTop w:val="0"/>
      <w:marBottom w:val="0"/>
      <w:divBdr>
        <w:top w:val="none" w:sz="0" w:space="0" w:color="auto"/>
        <w:left w:val="none" w:sz="0" w:space="0" w:color="auto"/>
        <w:bottom w:val="none" w:sz="0" w:space="0" w:color="auto"/>
        <w:right w:val="none" w:sz="0" w:space="0" w:color="auto"/>
      </w:divBdr>
      <w:divsChild>
        <w:div w:id="381101843">
          <w:marLeft w:val="0"/>
          <w:marRight w:val="0"/>
          <w:marTop w:val="0"/>
          <w:marBottom w:val="0"/>
          <w:divBdr>
            <w:top w:val="none" w:sz="0" w:space="0" w:color="auto"/>
            <w:left w:val="none" w:sz="0" w:space="0" w:color="auto"/>
            <w:bottom w:val="none" w:sz="0" w:space="0" w:color="auto"/>
            <w:right w:val="none" w:sz="0" w:space="0" w:color="auto"/>
          </w:divBdr>
          <w:divsChild>
            <w:div w:id="160588464">
              <w:marLeft w:val="0"/>
              <w:marRight w:val="0"/>
              <w:marTop w:val="0"/>
              <w:marBottom w:val="0"/>
              <w:divBdr>
                <w:top w:val="none" w:sz="0" w:space="0" w:color="auto"/>
                <w:left w:val="none" w:sz="0" w:space="0" w:color="auto"/>
                <w:bottom w:val="none" w:sz="0" w:space="0" w:color="auto"/>
                <w:right w:val="none" w:sz="0" w:space="0" w:color="auto"/>
              </w:divBdr>
              <w:divsChild>
                <w:div w:id="469250372">
                  <w:marLeft w:val="0"/>
                  <w:marRight w:val="0"/>
                  <w:marTop w:val="0"/>
                  <w:marBottom w:val="0"/>
                  <w:divBdr>
                    <w:top w:val="none" w:sz="0" w:space="0" w:color="auto"/>
                    <w:left w:val="none" w:sz="0" w:space="0" w:color="auto"/>
                    <w:bottom w:val="none" w:sz="0" w:space="0" w:color="auto"/>
                    <w:right w:val="none" w:sz="0" w:space="0" w:color="auto"/>
                  </w:divBdr>
                  <w:divsChild>
                    <w:div w:id="55485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859618">
      <w:bodyDiv w:val="1"/>
      <w:marLeft w:val="0"/>
      <w:marRight w:val="0"/>
      <w:marTop w:val="0"/>
      <w:marBottom w:val="0"/>
      <w:divBdr>
        <w:top w:val="none" w:sz="0" w:space="0" w:color="auto"/>
        <w:left w:val="none" w:sz="0" w:space="0" w:color="auto"/>
        <w:bottom w:val="none" w:sz="0" w:space="0" w:color="auto"/>
        <w:right w:val="none" w:sz="0" w:space="0" w:color="auto"/>
      </w:divBdr>
      <w:divsChild>
        <w:div w:id="1721631825">
          <w:marLeft w:val="0"/>
          <w:marRight w:val="0"/>
          <w:marTop w:val="0"/>
          <w:marBottom w:val="0"/>
          <w:divBdr>
            <w:top w:val="none" w:sz="0" w:space="0" w:color="auto"/>
            <w:left w:val="none" w:sz="0" w:space="0" w:color="auto"/>
            <w:bottom w:val="none" w:sz="0" w:space="0" w:color="auto"/>
            <w:right w:val="none" w:sz="0" w:space="0" w:color="auto"/>
          </w:divBdr>
          <w:divsChild>
            <w:div w:id="2011760263">
              <w:marLeft w:val="0"/>
              <w:marRight w:val="0"/>
              <w:marTop w:val="0"/>
              <w:marBottom w:val="0"/>
              <w:divBdr>
                <w:top w:val="none" w:sz="0" w:space="0" w:color="auto"/>
                <w:left w:val="none" w:sz="0" w:space="0" w:color="auto"/>
                <w:bottom w:val="none" w:sz="0" w:space="0" w:color="auto"/>
                <w:right w:val="none" w:sz="0" w:space="0" w:color="auto"/>
              </w:divBdr>
              <w:divsChild>
                <w:div w:id="789980719">
                  <w:marLeft w:val="0"/>
                  <w:marRight w:val="0"/>
                  <w:marTop w:val="0"/>
                  <w:marBottom w:val="0"/>
                  <w:divBdr>
                    <w:top w:val="none" w:sz="0" w:space="0" w:color="auto"/>
                    <w:left w:val="none" w:sz="0" w:space="0" w:color="auto"/>
                    <w:bottom w:val="none" w:sz="0" w:space="0" w:color="auto"/>
                    <w:right w:val="none" w:sz="0" w:space="0" w:color="auto"/>
                  </w:divBdr>
                  <w:divsChild>
                    <w:div w:id="20380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4330">
      <w:bodyDiv w:val="1"/>
      <w:marLeft w:val="0"/>
      <w:marRight w:val="0"/>
      <w:marTop w:val="0"/>
      <w:marBottom w:val="0"/>
      <w:divBdr>
        <w:top w:val="none" w:sz="0" w:space="0" w:color="auto"/>
        <w:left w:val="none" w:sz="0" w:space="0" w:color="auto"/>
        <w:bottom w:val="none" w:sz="0" w:space="0" w:color="auto"/>
        <w:right w:val="none" w:sz="0" w:space="0" w:color="auto"/>
      </w:divBdr>
      <w:divsChild>
        <w:div w:id="878971733">
          <w:marLeft w:val="0"/>
          <w:marRight w:val="0"/>
          <w:marTop w:val="0"/>
          <w:marBottom w:val="0"/>
          <w:divBdr>
            <w:top w:val="none" w:sz="0" w:space="0" w:color="auto"/>
            <w:left w:val="none" w:sz="0" w:space="0" w:color="auto"/>
            <w:bottom w:val="none" w:sz="0" w:space="0" w:color="auto"/>
            <w:right w:val="none" w:sz="0" w:space="0" w:color="auto"/>
          </w:divBdr>
          <w:divsChild>
            <w:div w:id="1735548846">
              <w:marLeft w:val="0"/>
              <w:marRight w:val="0"/>
              <w:marTop w:val="0"/>
              <w:marBottom w:val="0"/>
              <w:divBdr>
                <w:top w:val="none" w:sz="0" w:space="0" w:color="auto"/>
                <w:left w:val="none" w:sz="0" w:space="0" w:color="auto"/>
                <w:bottom w:val="none" w:sz="0" w:space="0" w:color="auto"/>
                <w:right w:val="none" w:sz="0" w:space="0" w:color="auto"/>
              </w:divBdr>
              <w:divsChild>
                <w:div w:id="1538808134">
                  <w:marLeft w:val="0"/>
                  <w:marRight w:val="0"/>
                  <w:marTop w:val="0"/>
                  <w:marBottom w:val="0"/>
                  <w:divBdr>
                    <w:top w:val="none" w:sz="0" w:space="0" w:color="auto"/>
                    <w:left w:val="none" w:sz="0" w:space="0" w:color="auto"/>
                    <w:bottom w:val="none" w:sz="0" w:space="0" w:color="auto"/>
                    <w:right w:val="none" w:sz="0" w:space="0" w:color="auto"/>
                  </w:divBdr>
                  <w:divsChild>
                    <w:div w:id="51184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1926">
      <w:bodyDiv w:val="1"/>
      <w:marLeft w:val="0"/>
      <w:marRight w:val="0"/>
      <w:marTop w:val="0"/>
      <w:marBottom w:val="0"/>
      <w:divBdr>
        <w:top w:val="none" w:sz="0" w:space="0" w:color="auto"/>
        <w:left w:val="none" w:sz="0" w:space="0" w:color="auto"/>
        <w:bottom w:val="none" w:sz="0" w:space="0" w:color="auto"/>
        <w:right w:val="none" w:sz="0" w:space="0" w:color="auto"/>
      </w:divBdr>
      <w:divsChild>
        <w:div w:id="1923710263">
          <w:marLeft w:val="0"/>
          <w:marRight w:val="0"/>
          <w:marTop w:val="0"/>
          <w:marBottom w:val="0"/>
          <w:divBdr>
            <w:top w:val="none" w:sz="0" w:space="0" w:color="auto"/>
            <w:left w:val="none" w:sz="0" w:space="0" w:color="auto"/>
            <w:bottom w:val="none" w:sz="0" w:space="0" w:color="auto"/>
            <w:right w:val="none" w:sz="0" w:space="0" w:color="auto"/>
          </w:divBdr>
          <w:divsChild>
            <w:div w:id="1223054034">
              <w:marLeft w:val="0"/>
              <w:marRight w:val="0"/>
              <w:marTop w:val="0"/>
              <w:marBottom w:val="0"/>
              <w:divBdr>
                <w:top w:val="none" w:sz="0" w:space="0" w:color="auto"/>
                <w:left w:val="none" w:sz="0" w:space="0" w:color="auto"/>
                <w:bottom w:val="none" w:sz="0" w:space="0" w:color="auto"/>
                <w:right w:val="none" w:sz="0" w:space="0" w:color="auto"/>
              </w:divBdr>
              <w:divsChild>
                <w:div w:id="740639430">
                  <w:marLeft w:val="0"/>
                  <w:marRight w:val="0"/>
                  <w:marTop w:val="0"/>
                  <w:marBottom w:val="0"/>
                  <w:divBdr>
                    <w:top w:val="none" w:sz="0" w:space="0" w:color="auto"/>
                    <w:left w:val="none" w:sz="0" w:space="0" w:color="auto"/>
                    <w:bottom w:val="none" w:sz="0" w:space="0" w:color="auto"/>
                    <w:right w:val="none" w:sz="0" w:space="0" w:color="auto"/>
                  </w:divBdr>
                  <w:divsChild>
                    <w:div w:id="105272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764619">
      <w:bodyDiv w:val="1"/>
      <w:marLeft w:val="0"/>
      <w:marRight w:val="0"/>
      <w:marTop w:val="0"/>
      <w:marBottom w:val="0"/>
      <w:divBdr>
        <w:top w:val="none" w:sz="0" w:space="0" w:color="auto"/>
        <w:left w:val="none" w:sz="0" w:space="0" w:color="auto"/>
        <w:bottom w:val="none" w:sz="0" w:space="0" w:color="auto"/>
        <w:right w:val="none" w:sz="0" w:space="0" w:color="auto"/>
      </w:divBdr>
      <w:divsChild>
        <w:div w:id="1054039406">
          <w:marLeft w:val="0"/>
          <w:marRight w:val="0"/>
          <w:marTop w:val="0"/>
          <w:marBottom w:val="0"/>
          <w:divBdr>
            <w:top w:val="none" w:sz="0" w:space="0" w:color="auto"/>
            <w:left w:val="none" w:sz="0" w:space="0" w:color="auto"/>
            <w:bottom w:val="none" w:sz="0" w:space="0" w:color="auto"/>
            <w:right w:val="none" w:sz="0" w:space="0" w:color="auto"/>
          </w:divBdr>
          <w:divsChild>
            <w:div w:id="884029319">
              <w:marLeft w:val="0"/>
              <w:marRight w:val="0"/>
              <w:marTop w:val="0"/>
              <w:marBottom w:val="0"/>
              <w:divBdr>
                <w:top w:val="none" w:sz="0" w:space="0" w:color="auto"/>
                <w:left w:val="none" w:sz="0" w:space="0" w:color="auto"/>
                <w:bottom w:val="none" w:sz="0" w:space="0" w:color="auto"/>
                <w:right w:val="none" w:sz="0" w:space="0" w:color="auto"/>
              </w:divBdr>
              <w:divsChild>
                <w:div w:id="434712427">
                  <w:marLeft w:val="0"/>
                  <w:marRight w:val="0"/>
                  <w:marTop w:val="0"/>
                  <w:marBottom w:val="0"/>
                  <w:divBdr>
                    <w:top w:val="none" w:sz="0" w:space="0" w:color="auto"/>
                    <w:left w:val="none" w:sz="0" w:space="0" w:color="auto"/>
                    <w:bottom w:val="none" w:sz="0" w:space="0" w:color="auto"/>
                    <w:right w:val="none" w:sz="0" w:space="0" w:color="auto"/>
                  </w:divBdr>
                  <w:divsChild>
                    <w:div w:id="107978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3320">
      <w:bodyDiv w:val="1"/>
      <w:marLeft w:val="0"/>
      <w:marRight w:val="0"/>
      <w:marTop w:val="0"/>
      <w:marBottom w:val="0"/>
      <w:divBdr>
        <w:top w:val="none" w:sz="0" w:space="0" w:color="auto"/>
        <w:left w:val="none" w:sz="0" w:space="0" w:color="auto"/>
        <w:bottom w:val="none" w:sz="0" w:space="0" w:color="auto"/>
        <w:right w:val="none" w:sz="0" w:space="0" w:color="auto"/>
      </w:divBdr>
      <w:divsChild>
        <w:div w:id="1000545351">
          <w:marLeft w:val="0"/>
          <w:marRight w:val="0"/>
          <w:marTop w:val="0"/>
          <w:marBottom w:val="0"/>
          <w:divBdr>
            <w:top w:val="none" w:sz="0" w:space="0" w:color="auto"/>
            <w:left w:val="none" w:sz="0" w:space="0" w:color="auto"/>
            <w:bottom w:val="none" w:sz="0" w:space="0" w:color="auto"/>
            <w:right w:val="none" w:sz="0" w:space="0" w:color="auto"/>
          </w:divBdr>
          <w:divsChild>
            <w:div w:id="1850606780">
              <w:marLeft w:val="0"/>
              <w:marRight w:val="0"/>
              <w:marTop w:val="0"/>
              <w:marBottom w:val="0"/>
              <w:divBdr>
                <w:top w:val="none" w:sz="0" w:space="0" w:color="auto"/>
                <w:left w:val="none" w:sz="0" w:space="0" w:color="auto"/>
                <w:bottom w:val="none" w:sz="0" w:space="0" w:color="auto"/>
                <w:right w:val="none" w:sz="0" w:space="0" w:color="auto"/>
              </w:divBdr>
              <w:divsChild>
                <w:div w:id="700059085">
                  <w:marLeft w:val="0"/>
                  <w:marRight w:val="0"/>
                  <w:marTop w:val="0"/>
                  <w:marBottom w:val="0"/>
                  <w:divBdr>
                    <w:top w:val="none" w:sz="0" w:space="0" w:color="auto"/>
                    <w:left w:val="none" w:sz="0" w:space="0" w:color="auto"/>
                    <w:bottom w:val="none" w:sz="0" w:space="0" w:color="auto"/>
                    <w:right w:val="none" w:sz="0" w:space="0" w:color="auto"/>
                  </w:divBdr>
                  <w:divsChild>
                    <w:div w:id="18950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02312">
      <w:bodyDiv w:val="1"/>
      <w:marLeft w:val="0"/>
      <w:marRight w:val="0"/>
      <w:marTop w:val="0"/>
      <w:marBottom w:val="0"/>
      <w:divBdr>
        <w:top w:val="none" w:sz="0" w:space="0" w:color="auto"/>
        <w:left w:val="none" w:sz="0" w:space="0" w:color="auto"/>
        <w:bottom w:val="none" w:sz="0" w:space="0" w:color="auto"/>
        <w:right w:val="none" w:sz="0" w:space="0" w:color="auto"/>
      </w:divBdr>
      <w:divsChild>
        <w:div w:id="755249809">
          <w:marLeft w:val="0"/>
          <w:marRight w:val="0"/>
          <w:marTop w:val="0"/>
          <w:marBottom w:val="0"/>
          <w:divBdr>
            <w:top w:val="none" w:sz="0" w:space="0" w:color="auto"/>
            <w:left w:val="none" w:sz="0" w:space="0" w:color="auto"/>
            <w:bottom w:val="none" w:sz="0" w:space="0" w:color="auto"/>
            <w:right w:val="none" w:sz="0" w:space="0" w:color="auto"/>
          </w:divBdr>
          <w:divsChild>
            <w:div w:id="686830126">
              <w:marLeft w:val="0"/>
              <w:marRight w:val="0"/>
              <w:marTop w:val="0"/>
              <w:marBottom w:val="0"/>
              <w:divBdr>
                <w:top w:val="none" w:sz="0" w:space="0" w:color="auto"/>
                <w:left w:val="none" w:sz="0" w:space="0" w:color="auto"/>
                <w:bottom w:val="none" w:sz="0" w:space="0" w:color="auto"/>
                <w:right w:val="none" w:sz="0" w:space="0" w:color="auto"/>
              </w:divBdr>
              <w:divsChild>
                <w:div w:id="2083213108">
                  <w:marLeft w:val="0"/>
                  <w:marRight w:val="0"/>
                  <w:marTop w:val="0"/>
                  <w:marBottom w:val="0"/>
                  <w:divBdr>
                    <w:top w:val="none" w:sz="0" w:space="0" w:color="auto"/>
                    <w:left w:val="none" w:sz="0" w:space="0" w:color="auto"/>
                    <w:bottom w:val="none" w:sz="0" w:space="0" w:color="auto"/>
                    <w:right w:val="none" w:sz="0" w:space="0" w:color="auto"/>
                  </w:divBdr>
                  <w:divsChild>
                    <w:div w:id="18278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gastarten.nl/verzekeren/verzekeringen-voor-jouw-bedrijf" TargetMode="External"/><Relationship Id="rId13" Type="http://schemas.openxmlformats.org/officeDocument/2006/relationships/hyperlink" Target="https://www.ikgastarten.nl/ondernemingsplan/ondernemingsplan-maken/wat-kost-het-om-een-bedrijf-te-starten" TargetMode="External"/><Relationship Id="rId18" Type="http://schemas.openxmlformats.org/officeDocument/2006/relationships/hyperlink" Target="https://www.ikgastarten.nl/ondernemingsplan/de-7-hoofdzonden-van-startende-ondernemers?utm_source=Ikgastarten&amp;utm_medium=Nieuwsbrief&amp;utm_campaign=weeknr2017-18" TargetMode="External"/><Relationship Id="rId3" Type="http://schemas.openxmlformats.org/officeDocument/2006/relationships/settings" Target="settings.xml"/><Relationship Id="rId7" Type="http://schemas.openxmlformats.org/officeDocument/2006/relationships/hyperlink" Target="https://www.ikgastarten.nl/financien/boekhouding-en-administratie/een-overzichtelijke-administratie-opzetten-doe-je-zo" TargetMode="External"/><Relationship Id="rId12" Type="http://schemas.openxmlformats.org/officeDocument/2006/relationships/hyperlink" Target="http://www.rabobank.nl/bedrijven/kennis/cijfers_en_trends/?utm_campaign=be-speciaal_voor-startende_ondernemers&amp;utm_source=ikgastarten.nl&amp;utm_medium=link&amp;utm_content=content_/financi%C3%ABn/boekhouding-en-administratie/de-juiste-kostprijs-bepalen-hoe-doe-je-dat" TargetMode="External"/><Relationship Id="rId17" Type="http://schemas.openxmlformats.org/officeDocument/2006/relationships/hyperlink" Target="https://www.ikgastarten.nl/financien/investeren/voor-jezelf-beginnen-wat-kost-dat" TargetMode="External"/><Relationship Id="rId2" Type="http://schemas.openxmlformats.org/officeDocument/2006/relationships/styles" Target="styles.xml"/><Relationship Id="rId16" Type="http://schemas.openxmlformats.org/officeDocument/2006/relationships/hyperlink" Target="https://www.ikgastarten.nl/financien/boekhouding-en-administratie/5-tips-voor-het-maken-van-een-offert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ikgastarten.nl/marketing-en-verkoop/marketingplan/zo-stel-je-een-concurrentieanalyse-op" TargetMode="External"/><Relationship Id="rId5" Type="http://schemas.openxmlformats.org/officeDocument/2006/relationships/hyperlink" Target="https://www.ikgastarten.nl/financi&#235;n/boekhouding-en-administratie/de-juiste-kostprijs-bepalen-hoe-doe-je-dat?utm_source=Ikgastarten&amp;utm_medium=Nieuwsbrief&amp;utm_campaign=weeknr2017-18" TargetMode="External"/><Relationship Id="rId15" Type="http://schemas.openxmlformats.org/officeDocument/2006/relationships/hyperlink" Target="https://www.ikgastarten.nl/ondernemingsplan/ondernemingsplan-voorbeelden/de-9-bouwstenen-van-het-business-model-canvas" TargetMode="External"/><Relationship Id="rId10" Type="http://schemas.openxmlformats.org/officeDocument/2006/relationships/hyperlink" Target="https://www.ikgastarten.nl/marketing-en-verkoop/marketingplan/8-manieren-om-branche-en-marktonderzoek-te-do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l.wikipedia.org/wiki/Activity-based_costing" TargetMode="External"/><Relationship Id="rId14" Type="http://schemas.openxmlformats.org/officeDocument/2006/relationships/hyperlink" Target="https://www.ikgastarten.nl/bedrijf-starten/9-aandachtspunten-bij-het-starten-van-een-bedrij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1385</Words>
  <Characters>7622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Geraar de Jong</cp:lastModifiedBy>
  <cp:revision>2</cp:revision>
  <dcterms:created xsi:type="dcterms:W3CDTF">2018-11-25T21:33:00Z</dcterms:created>
  <dcterms:modified xsi:type="dcterms:W3CDTF">2018-11-25T21:33:00Z</dcterms:modified>
</cp:coreProperties>
</file>