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EF" w:rsidRDefault="004B72EF">
      <w:pPr>
        <w:rPr>
          <w:noProof/>
        </w:rPr>
      </w:pPr>
      <w:r>
        <w:rPr>
          <w:noProof/>
          <w:lang w:eastAsia="nl-NL"/>
        </w:rPr>
        <w:drawing>
          <wp:inline distT="0" distB="0" distL="0" distR="0" wp14:anchorId="498C233A" wp14:editId="20303F4A">
            <wp:extent cx="1419225" cy="456681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H logo horizontaal Mondriaan Colleg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5025" cy="471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2EF" w:rsidRDefault="004B72EF">
      <w:pPr>
        <w:rPr>
          <w:noProof/>
        </w:rPr>
      </w:pPr>
    </w:p>
    <w:p w:rsidR="004B72EF" w:rsidRPr="004B72EF" w:rsidRDefault="004B72EF" w:rsidP="004B72EF">
      <w:pPr>
        <w:pStyle w:val="Geenafstand"/>
        <w:rPr>
          <w:b/>
          <w:color w:val="0070C0"/>
          <w:sz w:val="28"/>
          <w:szCs w:val="28"/>
        </w:rPr>
      </w:pPr>
      <w:r w:rsidRPr="004B72EF">
        <w:rPr>
          <w:b/>
          <w:color w:val="0070C0"/>
          <w:sz w:val="28"/>
          <w:szCs w:val="28"/>
        </w:rPr>
        <w:t>Planning schooljaar 2018-2019 havo 5</w:t>
      </w:r>
    </w:p>
    <w:p w:rsidR="004B72EF" w:rsidRDefault="004B72EF" w:rsidP="004B72EF">
      <w:pPr>
        <w:pStyle w:val="Geenafstand"/>
      </w:pPr>
    </w:p>
    <w:tbl>
      <w:tblPr>
        <w:tblStyle w:val="Tabelraster"/>
        <w:tblW w:w="7088" w:type="dxa"/>
        <w:jc w:val="center"/>
        <w:tblLook w:val="04A0" w:firstRow="1" w:lastRow="0" w:firstColumn="1" w:lastColumn="0" w:noHBand="0" w:noVBand="1"/>
      </w:tblPr>
      <w:tblGrid>
        <w:gridCol w:w="2127"/>
        <w:gridCol w:w="4961"/>
      </w:tblGrid>
      <w:tr w:rsidR="004B72EF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4B72EF" w:rsidRPr="004B72EF" w:rsidRDefault="004B72EF" w:rsidP="004B72EF">
            <w:pPr>
              <w:pStyle w:val="Geenafstand"/>
              <w:rPr>
                <w:b/>
                <w:color w:val="0070C0"/>
              </w:rPr>
            </w:pPr>
            <w:r w:rsidRPr="004B72EF">
              <w:rPr>
                <w:b/>
                <w:color w:val="0070C0"/>
              </w:rPr>
              <w:t>Datum</w:t>
            </w:r>
          </w:p>
        </w:tc>
        <w:tc>
          <w:tcPr>
            <w:tcW w:w="4961" w:type="dxa"/>
            <w:tcBorders>
              <w:right w:val="nil"/>
            </w:tcBorders>
          </w:tcPr>
          <w:p w:rsidR="004B72EF" w:rsidRPr="004B72EF" w:rsidRDefault="004B72EF" w:rsidP="004B72EF">
            <w:pPr>
              <w:pStyle w:val="Geenafstand"/>
              <w:rPr>
                <w:b/>
                <w:color w:val="0070C0"/>
              </w:rPr>
            </w:pPr>
            <w:r w:rsidRPr="004B72EF">
              <w:rPr>
                <w:b/>
                <w:color w:val="0070C0"/>
              </w:rPr>
              <w:t xml:space="preserve">Agendapunt </w:t>
            </w:r>
          </w:p>
        </w:tc>
      </w:tr>
      <w:tr w:rsidR="004B72EF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4B72EF" w:rsidRPr="004B72EF" w:rsidRDefault="004B72EF" w:rsidP="004B72EF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22 augustus</w:t>
            </w:r>
          </w:p>
        </w:tc>
        <w:tc>
          <w:tcPr>
            <w:tcW w:w="4961" w:type="dxa"/>
            <w:tcBorders>
              <w:right w:val="nil"/>
            </w:tcBorders>
          </w:tcPr>
          <w:p w:rsidR="004B72EF" w:rsidRPr="004B72EF" w:rsidRDefault="004B72EF" w:rsidP="004B72EF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Inschrijven Mondriaanuren blok 1</w:t>
            </w:r>
          </w:p>
        </w:tc>
      </w:tr>
      <w:tr w:rsidR="004B72EF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4B72EF" w:rsidRPr="004B72EF" w:rsidRDefault="004B72EF" w:rsidP="004B72EF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3 september</w:t>
            </w:r>
          </w:p>
        </w:tc>
        <w:tc>
          <w:tcPr>
            <w:tcW w:w="4961" w:type="dxa"/>
            <w:tcBorders>
              <w:right w:val="nil"/>
            </w:tcBorders>
          </w:tcPr>
          <w:p w:rsidR="004B72EF" w:rsidRPr="004B72EF" w:rsidRDefault="004B72EF" w:rsidP="004B72EF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Herkansing schoolexamen havo 4, blok 4</w:t>
            </w:r>
          </w:p>
        </w:tc>
      </w:tr>
      <w:tr w:rsidR="004B72EF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4B72EF" w:rsidRPr="004B72EF" w:rsidRDefault="0090590C" w:rsidP="004B72EF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21 september</w:t>
            </w:r>
          </w:p>
        </w:tc>
        <w:tc>
          <w:tcPr>
            <w:tcW w:w="4961" w:type="dxa"/>
            <w:tcBorders>
              <w:right w:val="nil"/>
            </w:tcBorders>
          </w:tcPr>
          <w:p w:rsidR="004B72EF" w:rsidRPr="004B72EF" w:rsidRDefault="004B72EF" w:rsidP="004B72EF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Feedbackmoment 1 profielwerkstuk</w:t>
            </w:r>
          </w:p>
        </w:tc>
      </w:tr>
      <w:tr w:rsidR="004B72EF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4B72EF" w:rsidRPr="004B72EF" w:rsidRDefault="004B72EF" w:rsidP="004B72EF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12 september</w:t>
            </w:r>
          </w:p>
        </w:tc>
        <w:tc>
          <w:tcPr>
            <w:tcW w:w="4961" w:type="dxa"/>
            <w:tcBorders>
              <w:right w:val="nil"/>
            </w:tcBorders>
          </w:tcPr>
          <w:p w:rsidR="004B72EF" w:rsidRPr="004B72EF" w:rsidRDefault="004B72EF" w:rsidP="004B72EF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Algemene ouderavond</w:t>
            </w:r>
          </w:p>
        </w:tc>
      </w:tr>
      <w:tr w:rsidR="004B72EF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4B72EF" w:rsidRPr="005D1689" w:rsidRDefault="004B72EF" w:rsidP="004B72EF">
            <w:pPr>
              <w:pStyle w:val="Geenafstand"/>
              <w:rPr>
                <w:color w:val="FF0000"/>
                <w:sz w:val="22"/>
              </w:rPr>
            </w:pPr>
            <w:r w:rsidRPr="005D1689">
              <w:rPr>
                <w:color w:val="FF0000"/>
                <w:sz w:val="22"/>
              </w:rPr>
              <w:t>8 – 12 oktober</w:t>
            </w:r>
          </w:p>
        </w:tc>
        <w:tc>
          <w:tcPr>
            <w:tcW w:w="4961" w:type="dxa"/>
            <w:tcBorders>
              <w:right w:val="nil"/>
            </w:tcBorders>
          </w:tcPr>
          <w:p w:rsidR="004B72EF" w:rsidRPr="005D1689" w:rsidRDefault="004B72EF" w:rsidP="004B72EF">
            <w:pPr>
              <w:pStyle w:val="Geenafstand"/>
              <w:rPr>
                <w:color w:val="FF0000"/>
                <w:sz w:val="22"/>
              </w:rPr>
            </w:pPr>
            <w:r w:rsidRPr="005D1689">
              <w:rPr>
                <w:color w:val="FF0000"/>
                <w:sz w:val="22"/>
              </w:rPr>
              <w:t>SET-week 1</w:t>
            </w:r>
          </w:p>
        </w:tc>
      </w:tr>
      <w:tr w:rsidR="004B72EF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4B72EF" w:rsidRPr="004B72EF" w:rsidRDefault="004B72EF" w:rsidP="004B72EF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25 oktober</w:t>
            </w:r>
          </w:p>
        </w:tc>
        <w:tc>
          <w:tcPr>
            <w:tcW w:w="4961" w:type="dxa"/>
            <w:tcBorders>
              <w:right w:val="nil"/>
            </w:tcBorders>
          </w:tcPr>
          <w:p w:rsidR="004B72EF" w:rsidRPr="004B72EF" w:rsidRDefault="004B72EF" w:rsidP="004B72EF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Inschrijven Mondriaanuren blok 2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2 oktober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Beoordelingsmoment 2 profielwerkstuk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5 november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Inschrijven herkansing SET-week 1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12 november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Ouderavond mentor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19 november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Herkansing SET-week 1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19 november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Activiteitenweek 1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7 december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 w:rsidRPr="004B72EF">
              <w:rPr>
                <w:sz w:val="22"/>
              </w:rPr>
              <w:t>Feedbackmoment 2 profielwerkstuk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5D1689" w:rsidRDefault="0090590C" w:rsidP="0090590C">
            <w:pPr>
              <w:pStyle w:val="Geenafstand"/>
              <w:rPr>
                <w:color w:val="FF0000"/>
                <w:sz w:val="22"/>
              </w:rPr>
            </w:pPr>
            <w:r w:rsidRPr="005D1689">
              <w:rPr>
                <w:color w:val="FF0000"/>
                <w:sz w:val="22"/>
              </w:rPr>
              <w:t>10 – 14 december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5D1689" w:rsidRDefault="0090590C" w:rsidP="0090590C">
            <w:pPr>
              <w:pStyle w:val="Geenafstand"/>
              <w:rPr>
                <w:color w:val="FF0000"/>
                <w:sz w:val="22"/>
              </w:rPr>
            </w:pPr>
            <w:r w:rsidRPr="005D1689">
              <w:rPr>
                <w:color w:val="FF0000"/>
                <w:sz w:val="22"/>
              </w:rPr>
              <w:t>SET-week 2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17 januari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Inschrijven Mondriaanuren blok 3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21 januari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Inschrijven herkansing SET-week 2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21 – 25 januari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Luistertoetsen (onderdeel van SET-week)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 w:rsidRPr="0090590C">
              <w:rPr>
                <w:color w:val="FF0000"/>
                <w:sz w:val="22"/>
              </w:rPr>
              <w:t>25 januari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color w:val="FF0000"/>
                <w:sz w:val="22"/>
              </w:rPr>
              <w:t>Inleveren profielwerkstuk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4 februari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Ouderavond vakdocenten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11 februari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Herkansing SET-week 2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5D1689" w:rsidRDefault="0090590C" w:rsidP="0090590C">
            <w:pPr>
              <w:pStyle w:val="Geenafstand"/>
              <w:rPr>
                <w:color w:val="FF0000"/>
                <w:sz w:val="22"/>
              </w:rPr>
            </w:pPr>
            <w:r w:rsidRPr="005D1689">
              <w:rPr>
                <w:color w:val="FF0000"/>
                <w:sz w:val="22"/>
              </w:rPr>
              <w:t>12 februari</w:t>
            </w:r>
            <w:bookmarkStart w:id="0" w:name="_GoBack"/>
            <w:bookmarkEnd w:id="0"/>
          </w:p>
        </w:tc>
        <w:tc>
          <w:tcPr>
            <w:tcW w:w="4961" w:type="dxa"/>
            <w:tcBorders>
              <w:right w:val="nil"/>
            </w:tcBorders>
          </w:tcPr>
          <w:p w:rsidR="0090590C" w:rsidRPr="005D1689" w:rsidRDefault="0090590C" w:rsidP="0090590C">
            <w:pPr>
              <w:pStyle w:val="Geenafstand"/>
              <w:rPr>
                <w:color w:val="FF0000"/>
                <w:sz w:val="22"/>
              </w:rPr>
            </w:pPr>
            <w:r w:rsidRPr="005D1689">
              <w:rPr>
                <w:color w:val="FF0000"/>
                <w:sz w:val="22"/>
              </w:rPr>
              <w:t>Presentatieavond profielwerkstuk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5D1689" w:rsidRDefault="0090590C" w:rsidP="0090590C">
            <w:pPr>
              <w:pStyle w:val="Geenafstand"/>
              <w:rPr>
                <w:color w:val="FF0000"/>
                <w:sz w:val="22"/>
              </w:rPr>
            </w:pPr>
            <w:r w:rsidRPr="005D1689">
              <w:rPr>
                <w:color w:val="FF0000"/>
                <w:sz w:val="22"/>
              </w:rPr>
              <w:t>25 februari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5D1689" w:rsidRDefault="0090590C" w:rsidP="0090590C">
            <w:pPr>
              <w:pStyle w:val="Geenafstand"/>
              <w:rPr>
                <w:color w:val="FF0000"/>
                <w:sz w:val="22"/>
              </w:rPr>
            </w:pPr>
            <w:r w:rsidRPr="005D1689">
              <w:rPr>
                <w:color w:val="FF0000"/>
                <w:sz w:val="22"/>
              </w:rPr>
              <w:t>SET-week 3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18 maart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Inschrijven herkansing SET-week 3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25 maart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Herkansing SET-week 3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27 maart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 xml:space="preserve">Superherkansing 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8 april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4B72EF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Controle examendossier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15 april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Activiteitenweek 3 = examentraining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Pr="005D1689" w:rsidRDefault="0090590C" w:rsidP="0090590C">
            <w:pPr>
              <w:pStyle w:val="Geenafstand"/>
              <w:rPr>
                <w:color w:val="FF0000"/>
                <w:sz w:val="22"/>
              </w:rPr>
            </w:pPr>
            <w:r w:rsidRPr="005D1689">
              <w:rPr>
                <w:color w:val="FF0000"/>
                <w:sz w:val="22"/>
              </w:rPr>
              <w:t xml:space="preserve">9 mei 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Pr="005D1689" w:rsidRDefault="0090590C" w:rsidP="0090590C">
            <w:pPr>
              <w:pStyle w:val="Geenafstand"/>
              <w:rPr>
                <w:color w:val="FF0000"/>
                <w:sz w:val="22"/>
              </w:rPr>
            </w:pPr>
            <w:r w:rsidRPr="005D1689">
              <w:rPr>
                <w:color w:val="FF0000"/>
                <w:sz w:val="22"/>
              </w:rPr>
              <w:t>Start eindexamens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7 juni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Eindexamengala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12 juni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Uitslag examens eerste tijdvak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14 juni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Inschrijven examen tweede tijdvak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17 juni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Examens tweede tijdvak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28 juni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Uitslag examens tweede tijdvak</w:t>
            </w:r>
          </w:p>
        </w:tc>
      </w:tr>
      <w:tr w:rsidR="0090590C" w:rsidTr="004B72EF">
        <w:trPr>
          <w:jc w:val="center"/>
        </w:trPr>
        <w:tc>
          <w:tcPr>
            <w:tcW w:w="2127" w:type="dxa"/>
            <w:tcBorders>
              <w:lef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3 juli</w:t>
            </w:r>
          </w:p>
        </w:tc>
        <w:tc>
          <w:tcPr>
            <w:tcW w:w="4961" w:type="dxa"/>
            <w:tcBorders>
              <w:right w:val="nil"/>
            </w:tcBorders>
          </w:tcPr>
          <w:p w:rsidR="0090590C" w:rsidRDefault="0090590C" w:rsidP="0090590C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Diploma-uitreiking</w:t>
            </w:r>
          </w:p>
        </w:tc>
      </w:tr>
    </w:tbl>
    <w:p w:rsidR="004B72EF" w:rsidRDefault="004B72EF" w:rsidP="004B72EF">
      <w:pPr>
        <w:pStyle w:val="Geenafstand"/>
      </w:pPr>
    </w:p>
    <w:sectPr w:rsidR="004B7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EF"/>
    <w:rsid w:val="00204A2B"/>
    <w:rsid w:val="004B72EF"/>
    <w:rsid w:val="0059415E"/>
    <w:rsid w:val="005D1689"/>
    <w:rsid w:val="0090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3B57"/>
  <w15:chartTrackingRefBased/>
  <w15:docId w15:val="{1BFF381B-6284-4500-965F-EE5E178C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  <w:style w:type="table" w:styleId="Tabelraster">
    <w:name w:val="Table Grid"/>
    <w:basedOn w:val="Standaardtabel"/>
    <w:uiPriority w:val="39"/>
    <w:rsid w:val="004B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Musters, MMW (Marloes)</cp:lastModifiedBy>
  <cp:revision>2</cp:revision>
  <dcterms:created xsi:type="dcterms:W3CDTF">2018-08-23T15:57:00Z</dcterms:created>
  <dcterms:modified xsi:type="dcterms:W3CDTF">2018-08-23T15:57:00Z</dcterms:modified>
</cp:coreProperties>
</file>