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9E4" w:rsidRPr="00EC15FD" w:rsidRDefault="003649E4" w:rsidP="003649E4">
      <w:pPr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1981200" cy="66675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49E4" w:rsidRPr="00263D9F" w:rsidRDefault="003649E4" w:rsidP="003649E4">
      <w:pPr>
        <w:autoSpaceDE w:val="0"/>
        <w:autoSpaceDN w:val="0"/>
        <w:adjustRightInd w:val="0"/>
        <w:rPr>
          <w:rFonts w:ascii="Arial" w:hAnsi="Arial" w:cs="Arial"/>
          <w:b/>
          <w:bCs/>
          <w:color w:val="AEAAAA" w:themeColor="background2" w:themeShade="BF"/>
          <w:sz w:val="56"/>
          <w:szCs w:val="56"/>
        </w:rPr>
      </w:pPr>
      <w:r w:rsidRPr="00263D9F">
        <w:rPr>
          <w:rFonts w:ascii="Arial" w:hAnsi="Arial" w:cs="Arial"/>
          <w:b/>
          <w:bCs/>
          <w:color w:val="AEAAAA" w:themeColor="background2" w:themeShade="BF"/>
          <w:sz w:val="56"/>
          <w:szCs w:val="56"/>
        </w:rPr>
        <w:t>Werkplekopdracht</w:t>
      </w:r>
    </w:p>
    <w:tbl>
      <w:tblPr>
        <w:tblpPr w:leftFromText="141" w:rightFromText="141" w:vertAnchor="text" w:horzAnchor="page" w:tblpX="5521" w:tblpY="1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4253"/>
      </w:tblGrid>
      <w:tr w:rsidR="005F6A69" w:rsidRPr="00EC15FD" w:rsidTr="005F6A69">
        <w:tc>
          <w:tcPr>
            <w:tcW w:w="1195" w:type="dxa"/>
          </w:tcPr>
          <w:p w:rsidR="005F6A69" w:rsidRPr="00EC15FD" w:rsidRDefault="005F6A69" w:rsidP="005F6A69">
            <w:pPr>
              <w:spacing w:after="0" w:line="240" w:lineRule="auto"/>
              <w:rPr>
                <w:rFonts w:ascii="Arial" w:hAnsi="Arial" w:cs="Arial"/>
              </w:rPr>
            </w:pPr>
            <w:bookmarkStart w:id="0" w:name="_GoBack"/>
            <w:bookmarkEnd w:id="0"/>
            <w:r w:rsidRPr="00EC15FD">
              <w:rPr>
                <w:rFonts w:ascii="Arial" w:hAnsi="Arial" w:cs="Arial"/>
              </w:rPr>
              <w:t>Leer doel</w:t>
            </w:r>
          </w:p>
        </w:tc>
        <w:tc>
          <w:tcPr>
            <w:tcW w:w="4253" w:type="dxa"/>
          </w:tcPr>
          <w:p w:rsidR="005F6A69" w:rsidRPr="00EC15FD" w:rsidRDefault="005F6A69" w:rsidP="005F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Leer van een oude rot hoe je een team kunt leiden.</w:t>
            </w:r>
          </w:p>
          <w:p w:rsidR="005F6A69" w:rsidRDefault="005F6A69" w:rsidP="005F6A69">
            <w:pPr>
              <w:spacing w:after="0" w:line="240" w:lineRule="auto"/>
              <w:rPr>
                <w:rFonts w:ascii="Arial" w:hAnsi="Arial" w:cs="Arial"/>
              </w:rPr>
            </w:pPr>
          </w:p>
          <w:p w:rsidR="005F6A69" w:rsidRPr="00EC15FD" w:rsidRDefault="005F6A69" w:rsidP="005F6A6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F6A69" w:rsidRPr="00EC15FD" w:rsidTr="005F6A69">
        <w:tc>
          <w:tcPr>
            <w:tcW w:w="1195" w:type="dxa"/>
          </w:tcPr>
          <w:p w:rsidR="005F6A69" w:rsidRPr="00EC15FD" w:rsidRDefault="005F6A69" w:rsidP="005F6A69">
            <w:pPr>
              <w:spacing w:after="0" w:line="240" w:lineRule="auto"/>
              <w:rPr>
                <w:rFonts w:ascii="Arial" w:hAnsi="Arial" w:cs="Arial"/>
              </w:rPr>
            </w:pPr>
            <w:r w:rsidRPr="00EC15FD">
              <w:rPr>
                <w:rFonts w:ascii="Arial" w:hAnsi="Arial" w:cs="Arial"/>
              </w:rPr>
              <w:t>Vooraf</w:t>
            </w:r>
          </w:p>
        </w:tc>
        <w:tc>
          <w:tcPr>
            <w:tcW w:w="4253" w:type="dxa"/>
          </w:tcPr>
          <w:p w:rsidR="005F6A69" w:rsidRDefault="005F6A69" w:rsidP="005F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Vraag niet alleen de </w:t>
            </w:r>
            <w:proofErr w:type="spellStart"/>
            <w:r>
              <w:rPr>
                <w:rFonts w:ascii="Arial" w:hAnsi="Arial" w:cs="Arial"/>
              </w:rPr>
              <w:t>temaleider</w:t>
            </w:r>
            <w:proofErr w:type="spellEnd"/>
            <w:r>
              <w:rPr>
                <w:rFonts w:ascii="Arial" w:hAnsi="Arial" w:cs="Arial"/>
              </w:rPr>
              <w:t xml:space="preserve"> maar leg aan de rest van het team uit dat je een opdracht uitvoert.</w:t>
            </w:r>
          </w:p>
          <w:p w:rsidR="005F6A69" w:rsidRPr="00EC15FD" w:rsidRDefault="005F6A69" w:rsidP="005F6A6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F6A69" w:rsidRPr="00EC15FD" w:rsidTr="005F6A69">
        <w:tc>
          <w:tcPr>
            <w:tcW w:w="1195" w:type="dxa"/>
          </w:tcPr>
          <w:p w:rsidR="005F6A69" w:rsidRPr="00EC15FD" w:rsidRDefault="005F6A69" w:rsidP="005F6A69">
            <w:pPr>
              <w:spacing w:after="0" w:line="240" w:lineRule="auto"/>
              <w:rPr>
                <w:rFonts w:ascii="Arial" w:hAnsi="Arial" w:cs="Arial"/>
              </w:rPr>
            </w:pPr>
            <w:r w:rsidRPr="00EC15FD">
              <w:rPr>
                <w:rFonts w:ascii="Arial" w:hAnsi="Arial" w:cs="Arial"/>
              </w:rPr>
              <w:t>Omvang</w:t>
            </w:r>
          </w:p>
        </w:tc>
        <w:tc>
          <w:tcPr>
            <w:tcW w:w="4253" w:type="dxa"/>
          </w:tcPr>
          <w:p w:rsidR="005F6A69" w:rsidRPr="00EC15FD" w:rsidRDefault="005F6A69" w:rsidP="005F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kantjes</w:t>
            </w:r>
          </w:p>
        </w:tc>
      </w:tr>
      <w:tr w:rsidR="005F6A69" w:rsidRPr="00EC15FD" w:rsidTr="005F6A69">
        <w:tc>
          <w:tcPr>
            <w:tcW w:w="1195" w:type="dxa"/>
          </w:tcPr>
          <w:p w:rsidR="005F6A69" w:rsidRPr="00EC15FD" w:rsidRDefault="005F6A69" w:rsidP="005F6A69">
            <w:pPr>
              <w:spacing w:after="0" w:line="240" w:lineRule="auto"/>
              <w:rPr>
                <w:rFonts w:ascii="Arial" w:hAnsi="Arial" w:cs="Arial"/>
              </w:rPr>
            </w:pPr>
            <w:r w:rsidRPr="00EC15FD">
              <w:rPr>
                <w:rFonts w:ascii="Arial" w:hAnsi="Arial" w:cs="Arial"/>
              </w:rPr>
              <w:t>Tijd</w:t>
            </w:r>
          </w:p>
        </w:tc>
        <w:tc>
          <w:tcPr>
            <w:tcW w:w="4253" w:type="dxa"/>
          </w:tcPr>
          <w:p w:rsidR="005F6A69" w:rsidRPr="00EC15FD" w:rsidRDefault="005F6A69" w:rsidP="005F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uur</w:t>
            </w:r>
          </w:p>
        </w:tc>
      </w:tr>
      <w:tr w:rsidR="005F6A69" w:rsidRPr="00EC15FD" w:rsidTr="005F6A69">
        <w:tc>
          <w:tcPr>
            <w:tcW w:w="1195" w:type="dxa"/>
          </w:tcPr>
          <w:p w:rsidR="005F6A69" w:rsidRPr="00EC15FD" w:rsidRDefault="005F6A69" w:rsidP="005F6A69">
            <w:pPr>
              <w:spacing w:after="0" w:line="240" w:lineRule="auto"/>
              <w:rPr>
                <w:rFonts w:ascii="Arial" w:hAnsi="Arial" w:cs="Arial"/>
              </w:rPr>
            </w:pPr>
            <w:r w:rsidRPr="00EC15FD">
              <w:rPr>
                <w:rFonts w:ascii="Arial" w:hAnsi="Arial" w:cs="Arial"/>
              </w:rPr>
              <w:t>Belang</w:t>
            </w:r>
          </w:p>
        </w:tc>
        <w:tc>
          <w:tcPr>
            <w:tcW w:w="4253" w:type="dxa"/>
          </w:tcPr>
          <w:p w:rsidR="005F6A69" w:rsidRDefault="005F6A69" w:rsidP="005F6A69">
            <w:pPr>
              <w:spacing w:after="0" w:line="240" w:lineRule="auto"/>
              <w:rPr>
                <w:rFonts w:ascii="Arial" w:hAnsi="Arial" w:cs="Arial"/>
              </w:rPr>
            </w:pPr>
          </w:p>
          <w:p w:rsidR="005F6A69" w:rsidRDefault="005F6A69" w:rsidP="005F6A69">
            <w:pPr>
              <w:spacing w:after="0" w:line="240" w:lineRule="auto"/>
              <w:rPr>
                <w:rFonts w:ascii="Arial" w:hAnsi="Arial" w:cs="Arial"/>
              </w:rPr>
            </w:pPr>
          </w:p>
          <w:p w:rsidR="005F6A69" w:rsidRDefault="005F6A69" w:rsidP="005F6A69">
            <w:pPr>
              <w:spacing w:after="0" w:line="240" w:lineRule="auto"/>
              <w:rPr>
                <w:rFonts w:ascii="Arial" w:hAnsi="Arial" w:cs="Arial"/>
              </w:rPr>
            </w:pPr>
          </w:p>
          <w:p w:rsidR="005F6A69" w:rsidRPr="00EC15FD" w:rsidRDefault="005F6A69" w:rsidP="005F6A6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3649E4" w:rsidRPr="00237AC9" w:rsidRDefault="0092242A" w:rsidP="003649E4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 w:rsidRPr="00237AC9">
        <w:rPr>
          <w:rFonts w:ascii="Arial" w:hAnsi="Arial" w:cs="Arial"/>
          <w:b/>
          <w:bCs/>
          <w:sz w:val="36"/>
          <w:szCs w:val="36"/>
        </w:rPr>
        <w:t>4  Team leider</w:t>
      </w:r>
    </w:p>
    <w:p w:rsidR="003649E4" w:rsidRDefault="0092242A" w:rsidP="003649E4">
      <w:p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Een oogst binnen halen gebeurt vaak met een aantal tractoren met kiepers en bijvoorbeeld een rooimachine, hakselaar, combine.</w:t>
      </w:r>
    </w:p>
    <w:p w:rsidR="0092242A" w:rsidRDefault="0092242A" w:rsidP="003649E4">
      <w:p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Dit te samen noem je een team, bijvoorbeeld een oogst team, iemand van dat team heeft daar de leiding over en c</w:t>
      </w:r>
      <w:r w:rsidR="00E54B0A">
        <w:rPr>
          <w:rFonts w:ascii="Arial" w:hAnsi="Arial" w:cs="Arial"/>
          <w:bCs/>
          <w:szCs w:val="20"/>
        </w:rPr>
        <w:t>ommuniceert met de opdrachtgever</w:t>
      </w:r>
      <w:r>
        <w:rPr>
          <w:rFonts w:ascii="Arial" w:hAnsi="Arial" w:cs="Arial"/>
          <w:bCs/>
          <w:szCs w:val="20"/>
        </w:rPr>
        <w:t xml:space="preserve"> en je baas.</w:t>
      </w:r>
    </w:p>
    <w:p w:rsidR="0092242A" w:rsidRDefault="0092242A" w:rsidP="003649E4">
      <w:p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Hij bepaald wie wat doet en hoe het dient te gebeuren. Als het goed is luistert iedereen naar hem en doet wat hij zegt. Punt.</w:t>
      </w:r>
    </w:p>
    <w:p w:rsidR="0092242A" w:rsidRDefault="0092242A" w:rsidP="003649E4">
      <w:p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Iemand die straks zo</w:t>
      </w:r>
      <w:r w:rsidR="00E54B0A">
        <w:rPr>
          <w:rFonts w:ascii="Arial" w:hAnsi="Arial" w:cs="Arial"/>
          <w:bCs/>
          <w:szCs w:val="20"/>
        </w:rPr>
        <w:t>’</w:t>
      </w:r>
      <w:r>
        <w:rPr>
          <w:rFonts w:ascii="Arial" w:hAnsi="Arial" w:cs="Arial"/>
          <w:bCs/>
          <w:szCs w:val="20"/>
        </w:rPr>
        <w:t>n team z</w:t>
      </w:r>
      <w:r w:rsidR="00237AC9">
        <w:rPr>
          <w:rFonts w:ascii="Arial" w:hAnsi="Arial" w:cs="Arial"/>
          <w:bCs/>
          <w:szCs w:val="20"/>
        </w:rPr>
        <w:t>ou moeten kunnen leiden ben JIJ!</w:t>
      </w:r>
    </w:p>
    <w:p w:rsidR="00D04929" w:rsidRDefault="00D04929" w:rsidP="003649E4">
      <w:p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Alleen via een oude rot in het vak kun je dit leren. Daar gaat deze opdracht over.</w:t>
      </w:r>
    </w:p>
    <w:p w:rsidR="00E54B0A" w:rsidRDefault="00500C91" w:rsidP="003649E4">
      <w:p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Ga tijdens een klus, bijvoorbeeld een oogstklus, of grondverzetklus eens extra goed opletten wat hij allemaa</w:t>
      </w:r>
      <w:r w:rsidR="00E54B0A">
        <w:rPr>
          <w:rFonts w:ascii="Arial" w:hAnsi="Arial" w:cs="Arial"/>
          <w:bCs/>
          <w:szCs w:val="20"/>
        </w:rPr>
        <w:t>l doet, hoe hij dat doet, wat hij zegt,</w:t>
      </w:r>
      <w:r w:rsidR="00D04929">
        <w:rPr>
          <w:rFonts w:ascii="Arial" w:hAnsi="Arial" w:cs="Arial"/>
          <w:bCs/>
          <w:szCs w:val="20"/>
        </w:rPr>
        <w:t xml:space="preserve"> vraag je af waarom hij zo handelt als hij handelt,</w:t>
      </w:r>
      <w:r w:rsidR="00E54B0A">
        <w:rPr>
          <w:rFonts w:ascii="Arial" w:hAnsi="Arial" w:cs="Arial"/>
          <w:bCs/>
          <w:szCs w:val="20"/>
        </w:rPr>
        <w:t xml:space="preserve"> enzovoorts.</w:t>
      </w:r>
    </w:p>
    <w:p w:rsidR="00E54B0A" w:rsidRDefault="00E54B0A" w:rsidP="003649E4">
      <w:p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Je maakt tijdens deze klus aantekeningen, je volgt oplettend de gesprekken op bijvoorbeeld de Portofoon en maakt daarvan voor jezelf een kort verslagje.</w:t>
      </w:r>
    </w:p>
    <w:p w:rsidR="00E54B0A" w:rsidRDefault="00E54B0A" w:rsidP="003649E4">
      <w:p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Bedenk tijdens dat verslagje waarom hij op een bepaalde manier handelt en vooral als er problemen zijn of dingen anders gaan dan standaard, bijvoorbeeld tijdens het inbreken in </w:t>
      </w:r>
      <w:r w:rsidR="00D04929">
        <w:rPr>
          <w:rFonts w:ascii="Arial" w:hAnsi="Arial" w:cs="Arial"/>
          <w:bCs/>
          <w:szCs w:val="20"/>
        </w:rPr>
        <w:t>een</w:t>
      </w:r>
      <w:r>
        <w:rPr>
          <w:rFonts w:ascii="Arial" w:hAnsi="Arial" w:cs="Arial"/>
          <w:bCs/>
          <w:szCs w:val="20"/>
        </w:rPr>
        <w:t xml:space="preserve"> perceel.</w:t>
      </w:r>
    </w:p>
    <w:p w:rsidR="00D04929" w:rsidRDefault="00E54B0A" w:rsidP="003649E4">
      <w:pPr>
        <w:autoSpaceDE w:val="0"/>
        <w:autoSpaceDN w:val="0"/>
        <w:adjustRightInd w:val="0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Schrijf deze vragen op en stel d</w:t>
      </w:r>
      <w:r w:rsidR="00D04929">
        <w:rPr>
          <w:rFonts w:ascii="Arial" w:hAnsi="Arial" w:cs="Arial"/>
          <w:bCs/>
          <w:szCs w:val="20"/>
        </w:rPr>
        <w:t xml:space="preserve">eze </w:t>
      </w:r>
      <w:r>
        <w:rPr>
          <w:rFonts w:ascii="Arial" w:hAnsi="Arial" w:cs="Arial"/>
          <w:bCs/>
          <w:szCs w:val="20"/>
        </w:rPr>
        <w:t>vragen aan je teamleider.</w:t>
      </w:r>
    </w:p>
    <w:p w:rsidR="003649E4" w:rsidRDefault="00D04929" w:rsidP="003649E4">
      <w:pPr>
        <w:autoSpaceDE w:val="0"/>
        <w:autoSpaceDN w:val="0"/>
        <w:adjustRightInd w:val="0"/>
        <w:rPr>
          <w:rFonts w:cs="Arial"/>
          <w:b/>
          <w:bCs/>
          <w:szCs w:val="20"/>
        </w:rPr>
      </w:pPr>
      <w:r>
        <w:rPr>
          <w:rFonts w:ascii="Arial" w:hAnsi="Arial" w:cs="Arial"/>
          <w:bCs/>
          <w:szCs w:val="20"/>
        </w:rPr>
        <w:t>Ook dit schrijf je op in je verslag.</w:t>
      </w:r>
    </w:p>
    <w:p w:rsidR="00A518EF" w:rsidRDefault="00A518EF" w:rsidP="00A15873">
      <w:pPr>
        <w:pStyle w:val="Geenafstand"/>
        <w:rPr>
          <w:sz w:val="22"/>
        </w:rPr>
      </w:pPr>
    </w:p>
    <w:p w:rsidR="00A518EF" w:rsidRDefault="00D04929" w:rsidP="00A15873">
      <w:pPr>
        <w:pStyle w:val="Geenafstand"/>
        <w:rPr>
          <w:sz w:val="22"/>
        </w:rPr>
      </w:pPr>
      <w:r w:rsidRPr="00A518EF">
        <w:rPr>
          <w:sz w:val="22"/>
        </w:rPr>
        <w:t>Vergeet</w:t>
      </w:r>
      <w:r w:rsidR="000009A4" w:rsidRPr="00A518EF">
        <w:rPr>
          <w:sz w:val="22"/>
        </w:rPr>
        <w:t xml:space="preserve"> in je verslag</w:t>
      </w:r>
      <w:r w:rsidRPr="00A518EF">
        <w:rPr>
          <w:sz w:val="22"/>
        </w:rPr>
        <w:t xml:space="preserve"> natuurlijk niet:</w:t>
      </w:r>
    </w:p>
    <w:p w:rsidR="00A518EF" w:rsidRPr="00A518EF" w:rsidRDefault="00A518EF" w:rsidP="00A15873">
      <w:pPr>
        <w:pStyle w:val="Geenafstand"/>
        <w:rPr>
          <w:sz w:val="22"/>
        </w:rPr>
      </w:pPr>
    </w:p>
    <w:p w:rsidR="00D04929" w:rsidRPr="00A518EF" w:rsidRDefault="00D04929" w:rsidP="00D04929">
      <w:pPr>
        <w:pStyle w:val="Geenafstand"/>
        <w:numPr>
          <w:ilvl w:val="0"/>
          <w:numId w:val="1"/>
        </w:numPr>
        <w:rPr>
          <w:sz w:val="22"/>
        </w:rPr>
      </w:pPr>
      <w:r w:rsidRPr="00A518EF">
        <w:rPr>
          <w:sz w:val="22"/>
        </w:rPr>
        <w:t>Waar, welke klus, wie zijn erbij, welke werktuigen, capaciteit, welke opdrachtgever, enzovoorts.</w:t>
      </w:r>
    </w:p>
    <w:p w:rsidR="000009A4" w:rsidRPr="00A518EF" w:rsidRDefault="000009A4" w:rsidP="00D04929">
      <w:pPr>
        <w:pStyle w:val="Geenafstand"/>
        <w:numPr>
          <w:ilvl w:val="0"/>
          <w:numId w:val="1"/>
        </w:numPr>
        <w:rPr>
          <w:sz w:val="22"/>
        </w:rPr>
      </w:pPr>
      <w:r w:rsidRPr="00A518EF">
        <w:rPr>
          <w:sz w:val="22"/>
        </w:rPr>
        <w:t>Wat heb je ervan geleerd?</w:t>
      </w:r>
    </w:p>
    <w:p w:rsidR="000009A4" w:rsidRPr="00A518EF" w:rsidRDefault="000009A4" w:rsidP="00A518EF">
      <w:pPr>
        <w:pStyle w:val="Geenafstand"/>
        <w:numPr>
          <w:ilvl w:val="0"/>
          <w:numId w:val="1"/>
        </w:numPr>
        <w:rPr>
          <w:sz w:val="22"/>
        </w:rPr>
      </w:pPr>
      <w:r w:rsidRPr="00A518EF">
        <w:rPr>
          <w:sz w:val="22"/>
        </w:rPr>
        <w:t>Hoe zou jij dat doen en waarom?</w:t>
      </w:r>
    </w:p>
    <w:p w:rsidR="00A518EF" w:rsidRPr="00A518EF" w:rsidRDefault="000009A4" w:rsidP="000009A4">
      <w:pPr>
        <w:pStyle w:val="Geenafstand"/>
        <w:numPr>
          <w:ilvl w:val="0"/>
          <w:numId w:val="1"/>
        </w:numPr>
        <w:rPr>
          <w:sz w:val="22"/>
        </w:rPr>
      </w:pPr>
      <w:r w:rsidRPr="00A518EF">
        <w:rPr>
          <w:sz w:val="22"/>
        </w:rPr>
        <w:t>Vraag jezelf af of je nu genoeg geleerd hebt en of je deze opdracht</w:t>
      </w:r>
      <w:r w:rsidR="00A518EF" w:rsidRPr="00A518EF">
        <w:rPr>
          <w:sz w:val="22"/>
        </w:rPr>
        <w:t xml:space="preserve"> nog eens moet gaan doen.</w:t>
      </w:r>
    </w:p>
    <w:p w:rsidR="000009A4" w:rsidRPr="00A518EF" w:rsidRDefault="00A518EF" w:rsidP="000009A4">
      <w:pPr>
        <w:pStyle w:val="Geenafstand"/>
        <w:numPr>
          <w:ilvl w:val="0"/>
          <w:numId w:val="1"/>
        </w:numPr>
        <w:rPr>
          <w:sz w:val="22"/>
        </w:rPr>
      </w:pPr>
      <w:r w:rsidRPr="00A518EF">
        <w:rPr>
          <w:sz w:val="22"/>
        </w:rPr>
        <w:t>Heb je er zoveel van gelee</w:t>
      </w:r>
      <w:r>
        <w:rPr>
          <w:sz w:val="22"/>
        </w:rPr>
        <w:t>rd dat je het een zelf kan doen?</w:t>
      </w:r>
    </w:p>
    <w:p w:rsidR="000009A4" w:rsidRDefault="000009A4" w:rsidP="000009A4">
      <w:pPr>
        <w:autoSpaceDE w:val="0"/>
        <w:autoSpaceDN w:val="0"/>
        <w:adjustRightInd w:val="0"/>
        <w:rPr>
          <w:rFonts w:ascii="Arial" w:hAnsi="Arial" w:cs="Arial"/>
          <w:b/>
          <w:bCs/>
          <w:color w:val="AEAAAA" w:themeColor="background2" w:themeShade="BF"/>
          <w:sz w:val="36"/>
          <w:szCs w:val="36"/>
        </w:rPr>
      </w:pPr>
      <w:r w:rsidRPr="00EA4D7E">
        <w:rPr>
          <w:rFonts w:ascii="Arial" w:hAnsi="Arial" w:cs="Arial"/>
          <w:b/>
          <w:bCs/>
          <w:color w:val="AEAAAA" w:themeColor="background2" w:themeShade="BF"/>
          <w:sz w:val="36"/>
          <w:szCs w:val="36"/>
        </w:rPr>
        <w:t xml:space="preserve">Beoordeling werkplekopdracht </w:t>
      </w:r>
    </w:p>
    <w:p w:rsidR="000009A4" w:rsidRPr="00EA4D7E" w:rsidRDefault="00EA6247" w:rsidP="000009A4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 w:rsidRPr="00237AC9">
        <w:rPr>
          <w:rFonts w:ascii="Arial" w:hAnsi="Arial" w:cs="Arial"/>
          <w:b/>
          <w:bCs/>
          <w:sz w:val="36"/>
          <w:szCs w:val="36"/>
        </w:rPr>
        <w:lastRenderedPageBreak/>
        <w:t>4  Team leider</w:t>
      </w:r>
    </w:p>
    <w:p w:rsidR="000009A4" w:rsidRPr="00EA4D7E" w:rsidRDefault="000009A4" w:rsidP="000009A4">
      <w:pPr>
        <w:autoSpaceDE w:val="0"/>
        <w:autoSpaceDN w:val="0"/>
        <w:adjustRightInd w:val="0"/>
        <w:rPr>
          <w:rFonts w:ascii="Arial" w:hAnsi="Arial" w:cs="Arial"/>
        </w:rPr>
      </w:pPr>
      <w:r w:rsidRPr="00EA4D7E">
        <w:rPr>
          <w:rFonts w:ascii="Arial" w:hAnsi="Arial" w:cs="Arial"/>
        </w:rPr>
        <w:t>In deze werkplekopdracht heb je gewerkt aan de onderstaande werkopdrachten en bijbehorende leerdoelen</w:t>
      </w:r>
    </w:p>
    <w:p w:rsidR="000009A4" w:rsidRPr="00EA4D7E" w:rsidRDefault="000009A4" w:rsidP="000009A4">
      <w:pPr>
        <w:autoSpaceDE w:val="0"/>
        <w:autoSpaceDN w:val="0"/>
        <w:adjustRightInd w:val="0"/>
        <w:rPr>
          <w:rFonts w:ascii="Arial" w:hAnsi="Arial" w:cs="Arial"/>
        </w:rPr>
      </w:pPr>
      <w:r w:rsidRPr="00EA4D7E">
        <w:rPr>
          <w:rFonts w:ascii="Arial" w:hAnsi="Arial" w:cs="Arial"/>
        </w:rPr>
        <w:t>Laat je praktijkopleider de beheersing van de werkprocessen en competenties beoordelen aan de hand van de volgende score:</w:t>
      </w:r>
    </w:p>
    <w:p w:rsidR="000009A4" w:rsidRPr="00EA4D7E" w:rsidRDefault="000009A4" w:rsidP="000009A4">
      <w:pPr>
        <w:autoSpaceDE w:val="0"/>
        <w:autoSpaceDN w:val="0"/>
        <w:adjustRightInd w:val="0"/>
        <w:rPr>
          <w:rFonts w:ascii="Arial" w:hAnsi="Arial" w:cs="Arial"/>
        </w:rPr>
      </w:pPr>
      <w:r w:rsidRPr="00EA4D7E">
        <w:rPr>
          <w:rFonts w:ascii="Arial" w:hAnsi="Arial" w:cs="Arial"/>
        </w:rPr>
        <w:t xml:space="preserve">1 = deelnemer doet dit nog niet, 2 = deelnemer doet dit gedeeltelijk zelfstandig, 3 = deelnemer doet dit zelfstandig of N.v.t. </w:t>
      </w:r>
    </w:p>
    <w:tbl>
      <w:tblPr>
        <w:tblW w:w="8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5269"/>
        <w:gridCol w:w="752"/>
      </w:tblGrid>
      <w:tr w:rsidR="000009A4" w:rsidRPr="00EA4D7E" w:rsidTr="00CC5464">
        <w:trPr>
          <w:trHeight w:val="402"/>
          <w:tblHeader/>
        </w:trPr>
        <w:tc>
          <w:tcPr>
            <w:tcW w:w="2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00"/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  <w:b/>
                <w:bCs/>
              </w:rPr>
            </w:pPr>
            <w:r w:rsidRPr="00EA4D7E">
              <w:rPr>
                <w:rFonts w:ascii="Arial" w:hAnsi="Arial" w:cs="Arial"/>
                <w:b/>
                <w:bCs/>
              </w:rPr>
              <w:t>Onderwerp bedrijf</w:t>
            </w:r>
          </w:p>
        </w:tc>
        <w:tc>
          <w:tcPr>
            <w:tcW w:w="5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00"/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  <w:b/>
                <w:bCs/>
              </w:rPr>
            </w:pPr>
            <w:r w:rsidRPr="00EA4D7E">
              <w:rPr>
                <w:rFonts w:ascii="Arial" w:hAnsi="Arial" w:cs="Arial"/>
                <w:b/>
                <w:bCs/>
              </w:rPr>
              <w:t>De leerling beheerst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00"/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  <w:b/>
                <w:bCs/>
              </w:rPr>
            </w:pPr>
            <w:r w:rsidRPr="00EA4D7E">
              <w:rPr>
                <w:rFonts w:ascii="Arial" w:hAnsi="Arial" w:cs="Arial"/>
                <w:b/>
                <w:bCs/>
              </w:rPr>
              <w:t>Score</w:t>
            </w:r>
          </w:p>
        </w:tc>
      </w:tr>
      <w:tr w:rsidR="000009A4" w:rsidRPr="00EA4D7E" w:rsidTr="00CC5464">
        <w:trPr>
          <w:trHeight w:val="402"/>
          <w:tblHeader/>
        </w:trPr>
        <w:tc>
          <w:tcPr>
            <w:tcW w:w="2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CFFCC"/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Team leider opleiden</w:t>
            </w: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 goed luisteren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</w:rPr>
            </w:pPr>
          </w:p>
        </w:tc>
      </w:tr>
      <w:tr w:rsidR="000009A4" w:rsidRPr="00EA4D7E" w:rsidTr="00CC5464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Maakt aantekeningen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</w:rPr>
            </w:pPr>
          </w:p>
        </w:tc>
      </w:tr>
      <w:tr w:rsidR="000009A4" w:rsidRPr="00EA4D7E" w:rsidTr="00CC5464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Begrijpt wat er gebeurt</w:t>
            </w:r>
            <w:r w:rsidR="00A518E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</w:rPr>
            </w:pPr>
          </w:p>
        </w:tc>
      </w:tr>
      <w:tr w:rsidR="000009A4" w:rsidRPr="00EA4D7E" w:rsidTr="00CC5464">
        <w:trPr>
          <w:trHeight w:val="402"/>
          <w:tblHeader/>
        </w:trPr>
        <w:tc>
          <w:tcPr>
            <w:tcW w:w="26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  <w:b/>
                <w:bCs/>
              </w:rPr>
            </w:pPr>
            <w:r w:rsidRPr="00EA4D7E">
              <w:rPr>
                <w:rFonts w:ascii="Arial" w:hAnsi="Arial" w:cs="Arial"/>
                <w:b/>
                <w:bCs/>
              </w:rPr>
              <w:t>Onderwerp sociaal</w:t>
            </w:r>
          </w:p>
        </w:tc>
        <w:tc>
          <w:tcPr>
            <w:tcW w:w="52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9900"/>
            <w:noWrap/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  <w:b/>
                <w:bCs/>
              </w:rPr>
            </w:pPr>
            <w:r w:rsidRPr="00EA4D7E">
              <w:rPr>
                <w:rFonts w:ascii="Arial" w:hAnsi="Arial" w:cs="Arial"/>
                <w:b/>
                <w:bCs/>
              </w:rPr>
              <w:t xml:space="preserve">Is de leerling in staat 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9900"/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  <w:b/>
                <w:bCs/>
              </w:rPr>
            </w:pPr>
            <w:r w:rsidRPr="00EA4D7E">
              <w:rPr>
                <w:rFonts w:ascii="Arial" w:hAnsi="Arial" w:cs="Arial"/>
                <w:b/>
                <w:bCs/>
              </w:rPr>
              <w:t>Score</w:t>
            </w:r>
          </w:p>
        </w:tc>
      </w:tr>
      <w:tr w:rsidR="000009A4" w:rsidRPr="00EA4D7E" w:rsidTr="00CC5464">
        <w:trPr>
          <w:trHeight w:val="402"/>
          <w:tblHeader/>
        </w:trPr>
        <w:tc>
          <w:tcPr>
            <w:tcW w:w="26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CFFCC"/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Beginnend </w:t>
            </w:r>
            <w:proofErr w:type="spellStart"/>
            <w:r>
              <w:rPr>
                <w:rFonts w:ascii="Arial" w:hAnsi="Arial" w:cs="Arial"/>
                <w:b/>
                <w:bCs/>
              </w:rPr>
              <w:t>teamplayer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Het werk te zien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</w:rPr>
            </w:pPr>
          </w:p>
        </w:tc>
      </w:tr>
      <w:tr w:rsidR="000009A4" w:rsidRPr="00EA4D7E" w:rsidTr="00CC5464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Om te interpreteren en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</w:rPr>
            </w:pPr>
          </w:p>
        </w:tc>
      </w:tr>
      <w:tr w:rsidR="000009A4" w:rsidRPr="00EA4D7E" w:rsidTr="00CC5464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 verwoorden hoe een team functioneert en waar hij op moet letten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</w:rPr>
            </w:pPr>
          </w:p>
        </w:tc>
      </w:tr>
      <w:tr w:rsidR="000009A4" w:rsidRPr="00EA4D7E" w:rsidTr="00CC5464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09A4" w:rsidRPr="00EA4D7E" w:rsidRDefault="000009A4" w:rsidP="00A518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Om daar op een goede manier over te </w:t>
            </w:r>
            <w:r w:rsidR="00A518EF">
              <w:rPr>
                <w:rFonts w:ascii="Arial" w:hAnsi="Arial" w:cs="Arial"/>
              </w:rPr>
              <w:t>evalueren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009A4" w:rsidRPr="00EA4D7E" w:rsidRDefault="000009A4" w:rsidP="00CC5464">
            <w:pPr>
              <w:rPr>
                <w:rFonts w:ascii="Arial" w:hAnsi="Arial" w:cs="Arial"/>
              </w:rPr>
            </w:pPr>
          </w:p>
        </w:tc>
      </w:tr>
    </w:tbl>
    <w:p w:rsidR="000009A4" w:rsidRPr="00EA4D7E" w:rsidRDefault="000009A4" w:rsidP="000009A4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4683"/>
      </w:tblGrid>
      <w:tr w:rsidR="000009A4" w:rsidRPr="00EA4D7E" w:rsidTr="00CC5464">
        <w:trPr>
          <w:trHeight w:val="315"/>
        </w:trPr>
        <w:tc>
          <w:tcPr>
            <w:tcW w:w="9288" w:type="dxa"/>
            <w:gridSpan w:val="2"/>
            <w:shd w:val="clear" w:color="auto" w:fill="C0C0C0"/>
          </w:tcPr>
          <w:p w:rsidR="000009A4" w:rsidRPr="00EA4D7E" w:rsidRDefault="000009A4" w:rsidP="00CC54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EA4D7E">
              <w:rPr>
                <w:rFonts w:ascii="Arial" w:hAnsi="Arial" w:cs="Arial"/>
                <w:b/>
                <w:bCs/>
                <w:highlight w:val="lightGray"/>
              </w:rPr>
              <w:t>Handtekening en datum dat werkplekopdracht voldoende is uitgevoerd</w:t>
            </w:r>
          </w:p>
        </w:tc>
      </w:tr>
      <w:tr w:rsidR="000009A4" w:rsidRPr="00EA4D7E" w:rsidTr="00CC5464">
        <w:tc>
          <w:tcPr>
            <w:tcW w:w="4605" w:type="dxa"/>
            <w:shd w:val="clear" w:color="auto" w:fill="auto"/>
          </w:tcPr>
          <w:p w:rsidR="000009A4" w:rsidRPr="00EA4D7E" w:rsidRDefault="000009A4" w:rsidP="00CC54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EA4D7E">
              <w:rPr>
                <w:rFonts w:ascii="Arial" w:hAnsi="Arial" w:cs="Arial"/>
                <w:b/>
                <w:bCs/>
              </w:rPr>
              <w:t>Datum</w:t>
            </w:r>
          </w:p>
        </w:tc>
        <w:tc>
          <w:tcPr>
            <w:tcW w:w="4683" w:type="dxa"/>
            <w:shd w:val="clear" w:color="auto" w:fill="auto"/>
          </w:tcPr>
          <w:p w:rsidR="000009A4" w:rsidRPr="00EA4D7E" w:rsidRDefault="000009A4" w:rsidP="00CC54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EA4D7E">
              <w:rPr>
                <w:rFonts w:ascii="Arial" w:hAnsi="Arial" w:cs="Arial"/>
                <w:b/>
                <w:bCs/>
              </w:rPr>
              <w:t>Datum</w:t>
            </w:r>
          </w:p>
        </w:tc>
      </w:tr>
      <w:tr w:rsidR="000009A4" w:rsidRPr="00EA4D7E" w:rsidTr="00CC5464">
        <w:tc>
          <w:tcPr>
            <w:tcW w:w="4605" w:type="dxa"/>
            <w:shd w:val="clear" w:color="auto" w:fill="auto"/>
          </w:tcPr>
          <w:p w:rsidR="000009A4" w:rsidRPr="00EA4D7E" w:rsidRDefault="000009A4" w:rsidP="00CC54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EA4D7E">
              <w:rPr>
                <w:rFonts w:ascii="Arial" w:hAnsi="Arial" w:cs="Arial"/>
                <w:b/>
                <w:bCs/>
              </w:rPr>
              <w:t>Handtekening praktijkopleider</w:t>
            </w:r>
          </w:p>
        </w:tc>
        <w:tc>
          <w:tcPr>
            <w:tcW w:w="4683" w:type="dxa"/>
            <w:shd w:val="clear" w:color="auto" w:fill="auto"/>
          </w:tcPr>
          <w:p w:rsidR="000009A4" w:rsidRPr="00EA4D7E" w:rsidRDefault="000009A4" w:rsidP="00CC54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EA4D7E">
              <w:rPr>
                <w:rFonts w:ascii="Arial" w:hAnsi="Arial" w:cs="Arial"/>
                <w:b/>
                <w:bCs/>
              </w:rPr>
              <w:t>Handtekening coach</w:t>
            </w:r>
          </w:p>
        </w:tc>
      </w:tr>
      <w:tr w:rsidR="000009A4" w:rsidRPr="00EA4D7E" w:rsidTr="00CC5464">
        <w:trPr>
          <w:trHeight w:val="1000"/>
        </w:trPr>
        <w:tc>
          <w:tcPr>
            <w:tcW w:w="4605" w:type="dxa"/>
            <w:shd w:val="clear" w:color="auto" w:fill="auto"/>
          </w:tcPr>
          <w:p w:rsidR="000009A4" w:rsidRPr="00EA4D7E" w:rsidRDefault="000009A4" w:rsidP="00CC54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3" w:type="dxa"/>
            <w:shd w:val="clear" w:color="auto" w:fill="auto"/>
          </w:tcPr>
          <w:p w:rsidR="000009A4" w:rsidRPr="00EA4D7E" w:rsidRDefault="000009A4" w:rsidP="00CC54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0009A4" w:rsidRPr="00EA4D7E" w:rsidTr="00CC5464">
        <w:trPr>
          <w:trHeight w:val="1358"/>
        </w:trPr>
        <w:tc>
          <w:tcPr>
            <w:tcW w:w="4605" w:type="dxa"/>
            <w:shd w:val="clear" w:color="auto" w:fill="auto"/>
          </w:tcPr>
          <w:p w:rsidR="000009A4" w:rsidRPr="00EA4D7E" w:rsidRDefault="000009A4" w:rsidP="00CC54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EA4D7E">
              <w:rPr>
                <w:rFonts w:ascii="Arial" w:hAnsi="Arial" w:cs="Arial"/>
                <w:b/>
                <w:bCs/>
              </w:rPr>
              <w:t>Opmerkingen praktijkopleider:</w:t>
            </w:r>
          </w:p>
        </w:tc>
        <w:tc>
          <w:tcPr>
            <w:tcW w:w="4683" w:type="dxa"/>
            <w:shd w:val="clear" w:color="auto" w:fill="auto"/>
          </w:tcPr>
          <w:p w:rsidR="000009A4" w:rsidRPr="00EA4D7E" w:rsidRDefault="000009A4" w:rsidP="00CC54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EA4D7E">
              <w:rPr>
                <w:rFonts w:ascii="Arial" w:hAnsi="Arial" w:cs="Arial"/>
                <w:b/>
                <w:bCs/>
              </w:rPr>
              <w:t>Opmerkingen coach:</w:t>
            </w:r>
          </w:p>
        </w:tc>
      </w:tr>
    </w:tbl>
    <w:p w:rsidR="000009A4" w:rsidRPr="00EC15FD" w:rsidRDefault="000009A4" w:rsidP="000009A4">
      <w:pPr>
        <w:rPr>
          <w:rFonts w:ascii="Arial" w:hAnsi="Arial" w:cs="Arial"/>
        </w:rPr>
      </w:pPr>
    </w:p>
    <w:p w:rsidR="000009A4" w:rsidRPr="00A15873" w:rsidRDefault="000009A4" w:rsidP="000009A4">
      <w:pPr>
        <w:pStyle w:val="Geenafstand"/>
      </w:pPr>
    </w:p>
    <w:sectPr w:rsidR="000009A4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E5F3A"/>
    <w:multiLevelType w:val="hybridMultilevel"/>
    <w:tmpl w:val="A68A9140"/>
    <w:lvl w:ilvl="0" w:tplc="CBA293B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E4"/>
    <w:rsid w:val="000009A4"/>
    <w:rsid w:val="00237AC9"/>
    <w:rsid w:val="00263D9F"/>
    <w:rsid w:val="002D2448"/>
    <w:rsid w:val="003649E4"/>
    <w:rsid w:val="00500C91"/>
    <w:rsid w:val="005F6A69"/>
    <w:rsid w:val="00842B3D"/>
    <w:rsid w:val="0092242A"/>
    <w:rsid w:val="009C4E85"/>
    <w:rsid w:val="009F6B95"/>
    <w:rsid w:val="00A15873"/>
    <w:rsid w:val="00A518EF"/>
    <w:rsid w:val="00A601A1"/>
    <w:rsid w:val="00D04929"/>
    <w:rsid w:val="00E54B0A"/>
    <w:rsid w:val="00EA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F7ED87-CEAC-40C4-9C3F-164CACDD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649E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Klaas Pranger</cp:lastModifiedBy>
  <cp:revision>3</cp:revision>
  <dcterms:created xsi:type="dcterms:W3CDTF">2018-07-02T11:22:00Z</dcterms:created>
  <dcterms:modified xsi:type="dcterms:W3CDTF">2018-07-09T09:06:00Z</dcterms:modified>
</cp:coreProperties>
</file>