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00ED2" w14:textId="77777777" w:rsidR="00BE4A34" w:rsidRDefault="00BE4A34" w:rsidP="00BE4A34">
      <w:pPr>
        <w:pStyle w:val="Kop1"/>
        <w:rPr>
          <w:rFonts w:ascii="Arial" w:hAnsi="Arial" w:cs="Arial"/>
        </w:rPr>
      </w:pPr>
      <w:bookmarkStart w:id="0" w:name="_Toc523665109"/>
      <w:r>
        <w:rPr>
          <w:rFonts w:ascii="Arial" w:hAnsi="Arial" w:cs="Arial"/>
        </w:rPr>
        <w:t>Werkprocessen</w:t>
      </w:r>
      <w:bookmarkEnd w:id="0"/>
    </w:p>
    <w:p w14:paraId="6D5574CA" w14:textId="77777777" w:rsidR="00BE4A34" w:rsidRPr="00094738" w:rsidRDefault="00BE4A34" w:rsidP="00BE4A34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BE4A34" w:rsidRPr="00955DA8" w14:paraId="7660D372" w14:textId="77777777" w:rsidTr="00CB1FFF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E55CF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  <w:r w:rsidRPr="0067285B">
              <w:rPr>
                <w:rFonts w:ascii="Arial" w:hAnsi="Arial" w:cs="Arial"/>
                <w:sz w:val="24"/>
              </w:rPr>
              <w:t>Geef aan doormiddel van een X in welke fase de student zich bevindt.</w:t>
            </w:r>
          </w:p>
          <w:p w14:paraId="5DDE9361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 xml:space="preserve">Werkproces: 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>Post verzorgen</w:t>
            </w:r>
          </w:p>
          <w:p w14:paraId="3EC8DE63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3B0846E5" w14:textId="77777777" w:rsidR="00BE4A34" w:rsidRPr="0061349E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47948B3E" w14:textId="77777777" w:rsidR="00BE4A34" w:rsidRPr="00955DA8" w:rsidRDefault="00BE4A34" w:rsidP="00CB1FF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8AEB160" w14:textId="77777777" w:rsidR="00BE4A34" w:rsidRPr="00955DA8" w:rsidRDefault="00BE4A34" w:rsidP="00CB1FF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50D78046" w14:textId="77777777" w:rsidR="00BE4A34" w:rsidRPr="00955DA8" w:rsidRDefault="00BE4A34" w:rsidP="00CB1FF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BE4A34" w:rsidRPr="00955DA8" w14:paraId="41D3FDAE" w14:textId="77777777" w:rsidTr="00CB1FF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CAA55" w14:textId="77777777" w:rsidR="00BE4A34" w:rsidRPr="004D4273" w:rsidRDefault="00BE4A34" w:rsidP="00CB1FFF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F6AB3" w14:textId="77777777" w:rsidR="00BE4A34" w:rsidRPr="004D4273" w:rsidRDefault="00BE4A34" w:rsidP="00CB1FFF">
            <w:pPr>
              <w:spacing w:after="0" w:line="240" w:lineRule="auto"/>
              <w:contextualSpacing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ontvangt post</w:t>
            </w:r>
          </w:p>
        </w:tc>
        <w:tc>
          <w:tcPr>
            <w:tcW w:w="567" w:type="dxa"/>
          </w:tcPr>
          <w:p w14:paraId="4FED3D8D" w14:textId="77777777" w:rsidR="00BE4A34" w:rsidRPr="00955DA8" w:rsidRDefault="00BE4A34" w:rsidP="00CB1FF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B5F32F9" w14:textId="77777777" w:rsidR="00BE4A34" w:rsidRPr="00955DA8" w:rsidRDefault="00BE4A34" w:rsidP="00CB1FF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E3351BF" w14:textId="77777777" w:rsidR="00BE4A34" w:rsidRPr="00955DA8" w:rsidRDefault="00BE4A34" w:rsidP="00CB1FF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BE4A34" w:rsidRPr="00955DA8" w14:paraId="1BAD34AA" w14:textId="77777777" w:rsidTr="00CB1FF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7C843" w14:textId="77777777" w:rsidR="00BE4A34" w:rsidRPr="004D4273" w:rsidRDefault="00BE4A34" w:rsidP="00CB1FFF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A9A31" w14:textId="77777777" w:rsidR="00BE4A34" w:rsidRPr="004D4273" w:rsidRDefault="00BE4A34" w:rsidP="00CB1FF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verspreidt ingekomen post</w:t>
            </w:r>
          </w:p>
        </w:tc>
        <w:tc>
          <w:tcPr>
            <w:tcW w:w="567" w:type="dxa"/>
          </w:tcPr>
          <w:p w14:paraId="2D4A1A5A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EE1AC4A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29B5234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BE4A34" w:rsidRPr="00955DA8" w14:paraId="2BF53708" w14:textId="77777777" w:rsidTr="00CB1FF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A11D5" w14:textId="77777777" w:rsidR="00BE4A34" w:rsidRPr="004D4273" w:rsidRDefault="00BE4A34" w:rsidP="00CB1FFF">
            <w:pPr>
              <w:jc w:val="right"/>
              <w:rPr>
                <w:rFonts w:asciiTheme="majorHAnsi" w:hAnsiTheme="majorHAnsi" w:cs="Times New Roman"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1271" w14:textId="77777777" w:rsidR="00BE4A34" w:rsidRPr="004D4273" w:rsidRDefault="00BE4A34" w:rsidP="00CB1FF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 xml:space="preserve">Je maakt uitgaande post verzendklaar </w:t>
            </w:r>
          </w:p>
        </w:tc>
        <w:tc>
          <w:tcPr>
            <w:tcW w:w="567" w:type="dxa"/>
          </w:tcPr>
          <w:p w14:paraId="6E9F2867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ADDEFD3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F466DF5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BE4A34" w:rsidRPr="00955DA8" w14:paraId="2AE49498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794CFE60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  <w:sz w:val="24"/>
              </w:rPr>
            </w:pPr>
          </w:p>
          <w:p w14:paraId="19C7AC3A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>Werkproces: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 xml:space="preserve"> Plannen en organiseren</w:t>
            </w:r>
          </w:p>
          <w:p w14:paraId="1C26F095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1CE850DC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sz w:val="24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1772BB67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78C09BA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425DFDF6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BE4A34" w:rsidRPr="00955DA8" w14:paraId="104A657C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E2556F9" w14:textId="77777777" w:rsidR="00BE4A34" w:rsidRPr="0067285B" w:rsidRDefault="00BE4A34" w:rsidP="00CB1FF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6346" w:type="dxa"/>
          </w:tcPr>
          <w:p w14:paraId="19865A70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iCs/>
                <w:color w:val="000000"/>
                <w:sz w:val="24"/>
              </w:rPr>
              <w:t>Je werkt met verschillende office-applicaties</w:t>
            </w:r>
          </w:p>
        </w:tc>
        <w:tc>
          <w:tcPr>
            <w:tcW w:w="567" w:type="dxa"/>
          </w:tcPr>
          <w:p w14:paraId="52483535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72E06C6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BC6AF92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BE4A34" w:rsidRPr="00955DA8" w14:paraId="679569AF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123F9D3" w14:textId="77777777" w:rsidR="00BE4A34" w:rsidRPr="0067285B" w:rsidRDefault="00BE4A34" w:rsidP="00CB1FF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6346" w:type="dxa"/>
          </w:tcPr>
          <w:p w14:paraId="2C33DAD6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beheert de agenda</w:t>
            </w:r>
          </w:p>
        </w:tc>
        <w:tc>
          <w:tcPr>
            <w:tcW w:w="567" w:type="dxa"/>
          </w:tcPr>
          <w:p w14:paraId="5C5F0CA5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5750C07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65B4C93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E4A34" w:rsidRPr="00955DA8" w14:paraId="3C427ABB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6A0446F2" w14:textId="77777777" w:rsidR="00BE4A34" w:rsidRPr="0067285B" w:rsidRDefault="00BE4A34" w:rsidP="00CB1FF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6346" w:type="dxa"/>
          </w:tcPr>
          <w:p w14:paraId="4122B317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organiseert bijeenkomsten en vergaderingen</w:t>
            </w:r>
          </w:p>
        </w:tc>
        <w:tc>
          <w:tcPr>
            <w:tcW w:w="567" w:type="dxa"/>
          </w:tcPr>
          <w:p w14:paraId="6B3D58E3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B87ED02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89C38FA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E4A34" w:rsidRPr="00955DA8" w14:paraId="5C350402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5D6B1C57" w14:textId="77777777" w:rsidR="00BE4A34" w:rsidRPr="00B237BD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712B2F96" w14:textId="77777777" w:rsidR="00BE4A34" w:rsidRPr="00094738" w:rsidRDefault="00BE4A34" w:rsidP="00CB1FFF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Archiveren van gegevens</w:t>
            </w:r>
          </w:p>
          <w:p w14:paraId="20CD829B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07184A8E" w14:textId="77777777" w:rsidR="00BE4A34" w:rsidRPr="00B237BD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49F0DFAF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38C21BF5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09B7689D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BE4A34" w:rsidRPr="00955DA8" w14:paraId="12050A55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78E7AAAC" w14:textId="77777777" w:rsidR="00BE4A34" w:rsidRPr="00B237BD" w:rsidRDefault="00BE4A34" w:rsidP="00CB1FF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6A8B828A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kunt informatie opbergen</w:t>
            </w:r>
          </w:p>
        </w:tc>
        <w:tc>
          <w:tcPr>
            <w:tcW w:w="567" w:type="dxa"/>
          </w:tcPr>
          <w:p w14:paraId="051BE44B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A11C3E6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695204D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BE4A34" w:rsidRPr="00955DA8" w14:paraId="1086B513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666A28FB" w14:textId="77777777" w:rsidR="00BE4A34" w:rsidRPr="00B237BD" w:rsidRDefault="00BE4A34" w:rsidP="00CB1FF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11B317AD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zoekt en vindt informatie</w:t>
            </w:r>
          </w:p>
        </w:tc>
        <w:tc>
          <w:tcPr>
            <w:tcW w:w="567" w:type="dxa"/>
          </w:tcPr>
          <w:p w14:paraId="1EA0104E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D9E4C9C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CEDF96E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E4A34" w:rsidRPr="00955DA8" w14:paraId="18C59959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ADD51A7" w14:textId="77777777" w:rsidR="00BE4A34" w:rsidRPr="00B237BD" w:rsidRDefault="00BE4A34" w:rsidP="00CB1FF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37922C8A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werkt met geautomatiseerde systemen</w:t>
            </w:r>
          </w:p>
        </w:tc>
        <w:tc>
          <w:tcPr>
            <w:tcW w:w="567" w:type="dxa"/>
          </w:tcPr>
          <w:p w14:paraId="7DC37ECC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FE4620D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7927600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6F989969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34"/>
    <w:rsid w:val="00131845"/>
    <w:rsid w:val="00B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B100"/>
  <w15:chartTrackingRefBased/>
  <w15:docId w15:val="{EB307E7D-E882-47D3-86DA-3DCFC3B7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E4A34"/>
  </w:style>
  <w:style w:type="paragraph" w:styleId="Kop1">
    <w:name w:val="heading 1"/>
    <w:basedOn w:val="Standaard"/>
    <w:next w:val="Standaard"/>
    <w:link w:val="Kop1Char"/>
    <w:uiPriority w:val="9"/>
    <w:qFormat/>
    <w:rsid w:val="00BE4A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E4A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BE4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2018-09-02T13:29:00Z</dcterms:created>
  <dcterms:modified xsi:type="dcterms:W3CDTF">2018-09-02T13:30:00Z</dcterms:modified>
</cp:coreProperties>
</file>