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rFonts w:ascii="Tahoma" w:cs="Tahoma" w:eastAsia="Tahoma" w:hAnsi="Tahoma"/>
          <w:b w:val="1"/>
          <w:color w:val="c00000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8448675</wp:posOffset>
            </wp:positionH>
            <wp:positionV relativeFrom="paragraph">
              <wp:posOffset>0</wp:posOffset>
            </wp:positionV>
            <wp:extent cx="590550" cy="731520"/>
            <wp:effectExtent b="0" l="0" r="0" t="0"/>
            <wp:wrapNone/>
            <wp:docPr descr="_2013 april def logo nw ashram#48F5" id="1" name="image2.jpg"/>
            <a:graphic>
              <a:graphicData uri="http://schemas.openxmlformats.org/drawingml/2006/picture">
                <pic:pic>
                  <pic:nvPicPr>
                    <pic:cNvPr descr="_2013 april def logo nw ashram#48F5" id="0" name="image2.jpg"/>
                    <pic:cNvPicPr preferRelativeResize="0"/>
                  </pic:nvPicPr>
                  <pic:blipFill>
                    <a:blip r:embed="rId5"/>
                    <a:srcRect b="0" l="0" r="75157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7315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contextualSpacing w:val="0"/>
        <w:rPr>
          <w:rFonts w:ascii="Tahoma" w:cs="Tahoma" w:eastAsia="Tahoma" w:hAnsi="Tahoma"/>
          <w:b w:val="1"/>
          <w:color w:val="1155c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ahoma" w:cs="Tahoma" w:eastAsia="Tahoma" w:hAnsi="Tahoma"/>
          <w:b w:val="1"/>
          <w:color w:val="1155cc"/>
          <w:sz w:val="28"/>
          <w:szCs w:val="28"/>
        </w:rPr>
      </w:pPr>
      <w:r w:rsidDel="00000000" w:rsidR="00000000" w:rsidRPr="00000000">
        <w:rPr>
          <w:rFonts w:ascii="Tahoma" w:cs="Tahoma" w:eastAsia="Tahoma" w:hAnsi="Tahoma"/>
          <w:b w:val="1"/>
          <w:color w:val="1155cc"/>
          <w:sz w:val="28"/>
          <w:szCs w:val="28"/>
          <w:rtl w:val="0"/>
        </w:rPr>
        <w:t xml:space="preserve">Reflectieformulier</w:t>
      </w:r>
    </w:p>
    <w:tbl>
      <w:tblPr>
        <w:tblStyle w:val="Table1"/>
        <w:tblW w:w="13858.000000000002" w:type="dxa"/>
        <w:jc w:val="left"/>
        <w:tblInd w:w="0.0" w:type="dxa"/>
        <w:tblBorders>
          <w:top w:color="a6a6a6" w:space="0" w:sz="4" w:val="single"/>
          <w:left w:color="a6a6a6" w:space="0" w:sz="4" w:val="single"/>
          <w:bottom w:color="a6a6a6" w:space="0" w:sz="4" w:val="single"/>
          <w:right w:color="a6a6a6" w:space="0" w:sz="4" w:val="single"/>
          <w:insideH w:color="a6a6a6" w:space="0" w:sz="4" w:val="single"/>
          <w:insideV w:color="a6a6a6" w:space="0" w:sz="4" w:val="single"/>
        </w:tblBorders>
        <w:tblLayout w:type="fixed"/>
        <w:tblLook w:val="0400"/>
      </w:tblPr>
      <w:tblGrid>
        <w:gridCol w:w="4361"/>
        <w:gridCol w:w="9497"/>
        <w:tblGridChange w:id="0">
          <w:tblGrid>
            <w:gridCol w:w="4361"/>
            <w:gridCol w:w="9497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Naam: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Klas: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Periode: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  <w:b w:val="1"/>
                <w:color w:val="1155cc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1155cc"/>
                <w:rtl w:val="0"/>
              </w:rPr>
              <w:t xml:space="preserve">Mijn doelen: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  <w:color w:val="c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A. Deze vaardigheid wil ik beheersen: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  <w:color w:val="bfbfbf"/>
              </w:rPr>
            </w:pPr>
            <w:r w:rsidDel="00000000" w:rsidR="00000000" w:rsidRPr="00000000">
              <w:rPr>
                <w:rFonts w:ascii="Tahoma" w:cs="Tahoma" w:eastAsia="Tahoma" w:hAnsi="Tahoma"/>
                <w:color w:val="bfbfbf"/>
                <w:rtl w:val="0"/>
              </w:rPr>
              <w:t xml:space="preserve">(Hieronder formuleert de leerling doelen op basis van de doelen en vaardighedenlijst)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Bijv.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-Ik zet me gedurende 2 weken in voor taken die ik moet uitvoeren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-Het lukt me om te overleggen met minimaal 2 andere kinderen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B. Dit wil ik maken of laten zien: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  <w:color w:val="bfbfbf"/>
              </w:rPr>
            </w:pPr>
            <w:r w:rsidDel="00000000" w:rsidR="00000000" w:rsidRPr="00000000">
              <w:rPr>
                <w:rFonts w:ascii="Tahoma" w:cs="Tahoma" w:eastAsia="Tahoma" w:hAnsi="Tahoma"/>
                <w:color w:val="bfbfbf"/>
                <w:rtl w:val="0"/>
              </w:rPr>
              <w:t xml:space="preserve">(Hier formuleert de leerling het product dat het wil maken)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Bijv.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Een werkstuk en een presentatie over het project ‘IKS’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C. Dit resultaat wil ik behalen: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  <w:color w:val="bfbfbf"/>
              </w:rPr>
            </w:pPr>
            <w:r w:rsidDel="00000000" w:rsidR="00000000" w:rsidRPr="00000000">
              <w:rPr>
                <w:rFonts w:ascii="Tahoma" w:cs="Tahoma" w:eastAsia="Tahoma" w:hAnsi="Tahoma"/>
                <w:color w:val="bfbfbf"/>
                <w:rtl w:val="0"/>
              </w:rPr>
              <w:t xml:space="preserve">(Hier formuleert de leerling meetbare opbrengsten)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Bijv.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Een ‘goed’ voor mijn spreekbeurt/presentatie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  <w:b w:val="1"/>
                <w:color w:val="1155cc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1155cc"/>
                <w:rtl w:val="0"/>
              </w:rPr>
              <w:t xml:space="preserve">Evaluatie: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A.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B.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  <w:i w:val="1"/>
              </w:rPr>
            </w:pPr>
            <w:r w:rsidDel="00000000" w:rsidR="00000000" w:rsidRPr="00000000">
              <w:rPr>
                <w:rFonts w:ascii="Tahoma" w:cs="Tahoma" w:eastAsia="Tahoma" w:hAnsi="Tahoma"/>
                <w:i w:val="1"/>
                <w:rtl w:val="0"/>
              </w:rPr>
              <w:t xml:space="preserve">Toelichting: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  <w:b w:val="1"/>
                <w:color w:val="1155cc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1155cc"/>
                <w:rtl w:val="0"/>
              </w:rPr>
              <w:t xml:space="preserve">Aandachtspunten: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  <w:b w:val="1"/>
                <w:color w:val="c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ahoma" w:cs="Tahoma" w:eastAsia="Tahoma" w:hAnsi="Tahom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1906" w:w="16838"/>
      <w:pgMar w:bottom="1417" w:top="1417" w:left="1417" w:right="1417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-US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2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