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CD0" w:rsidRDefault="00CB57DE" w:rsidP="00865748">
      <w:r>
        <w:rPr>
          <w:noProof/>
          <w:lang w:eastAsia="nl-NL"/>
        </w:rPr>
        <w:drawing>
          <wp:inline distT="0" distB="0" distL="0" distR="0">
            <wp:extent cx="5760720" cy="4072255"/>
            <wp:effectExtent l="0" t="0" r="0" b="444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arge_4135_2 ontwerp daktuin Jonker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748" w:rsidRDefault="00865748" w:rsidP="00865748">
      <w:r>
        <w:t xml:space="preserve">Afb: </w:t>
      </w:r>
      <w:r w:rsidR="00CB57DE">
        <w:t>Ontwerptekening daktuin</w:t>
      </w:r>
    </w:p>
    <w:p w:rsidR="00B03B4E" w:rsidRDefault="00F602C2" w:rsidP="00B03B4E">
      <w:pPr>
        <w:rPr>
          <w:noProof/>
          <w:lang w:eastAsia="nl-NL"/>
        </w:rPr>
      </w:pPr>
      <w:r>
        <w:t>Afbeelding</w:t>
      </w:r>
      <w:r w:rsidR="00865748">
        <w:t xml:space="preserve">: </w:t>
      </w:r>
      <w:r w:rsidR="00CB57DE" w:rsidRPr="00CB57DE">
        <w:rPr>
          <w:noProof/>
          <w:lang w:eastAsia="nl-NL"/>
        </w:rPr>
        <w:t>https://www.jonkershoveniers.nl/ontwerp-en-aanleg-daktuin</w:t>
      </w:r>
    </w:p>
    <w:p w:rsidR="00865748" w:rsidRDefault="00865748">
      <w:r>
        <w:br w:type="page"/>
      </w:r>
    </w:p>
    <w:p w:rsidR="00CB57DE" w:rsidRDefault="00B03B4E" w:rsidP="00CB57DE">
      <w:pPr>
        <w:pStyle w:val="Lijstalinea"/>
      </w:pPr>
      <w:r>
        <w:lastRenderedPageBreak/>
        <w:t xml:space="preserve">Deelopdracht </w:t>
      </w:r>
      <w:r w:rsidR="00CB57DE">
        <w:t>9: Advies en begeleiding</w:t>
      </w:r>
      <w:r w:rsidR="00C31AC7">
        <w:t xml:space="preserve"> </w:t>
      </w:r>
      <w:r w:rsidR="00C31AC7" w:rsidRPr="00C31AC7">
        <w:rPr>
          <w:highlight w:val="yellow"/>
        </w:rPr>
        <w:t>(alleen N4)</w:t>
      </w:r>
    </w:p>
    <w:p w:rsidR="009506D4" w:rsidRDefault="009506D4" w:rsidP="009506D4">
      <w:pPr>
        <w:pStyle w:val="Lijstalinea"/>
      </w:pPr>
    </w:p>
    <w:p w:rsid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366CCE">
        <w:rPr>
          <w:u w:val="single"/>
        </w:rPr>
        <w:t>Inleiding</w:t>
      </w:r>
    </w:p>
    <w:p w:rsidR="00875D9A" w:rsidRDefault="00893E2D" w:rsidP="00875D9A">
      <w:pPr>
        <w:ind w:left="708"/>
      </w:pPr>
      <w:r>
        <w:t xml:space="preserve">Na het uitvoeren van de vorige 8 opdrachten heb je je kennis op gebied van dak- en gevelbegroeiingen flink uitgebreid. Hierdoor </w:t>
      </w:r>
      <w:proofErr w:type="spellStart"/>
      <w:r>
        <w:t>zul</w:t>
      </w:r>
      <w:proofErr w:type="spellEnd"/>
      <w:r>
        <w:t xml:space="preserve"> je in staat zijn om vragen van bijvoorbeeld klanten te kunnen beantwoorden. Het geven van adviezen zal steeds meer onderdeel van je werk worden.</w:t>
      </w:r>
    </w:p>
    <w:p w:rsidR="00893E2D" w:rsidRDefault="00893E2D" w:rsidP="00875D9A">
      <w:pPr>
        <w:ind w:left="708"/>
      </w:pPr>
      <w:r>
        <w:t xml:space="preserve">In deze opdracht begin je met het uitbrengen van advies op basis van een </w:t>
      </w:r>
      <w:r w:rsidRPr="007B04A5">
        <w:t>casus</w:t>
      </w:r>
      <w:r>
        <w:t xml:space="preserve">. </w:t>
      </w:r>
      <w:r w:rsidR="00E92085">
        <w:t>Je vindt de casus op blz. 67</w:t>
      </w:r>
      <w:r w:rsidR="00253B57">
        <w:t xml:space="preserve"> van het </w:t>
      </w:r>
      <w:r w:rsidR="00253B57" w:rsidRPr="00536B0B">
        <w:t>Handboek groene daken</w:t>
      </w:r>
      <w:r w:rsidR="00253B57">
        <w:t>.</w:t>
      </w:r>
    </w:p>
    <w:p w:rsidR="009A38A0" w:rsidRPr="00875D9A" w:rsidRDefault="009A38A0" w:rsidP="00875D9A">
      <w:pPr>
        <w:pStyle w:val="Lijstalinea"/>
        <w:numPr>
          <w:ilvl w:val="0"/>
          <w:numId w:val="1"/>
        </w:numPr>
        <w:rPr>
          <w:u w:val="single"/>
        </w:rPr>
      </w:pPr>
      <w:r w:rsidRPr="00875D9A">
        <w:rPr>
          <w:u w:val="single"/>
        </w:rPr>
        <w:t>Benodigde voorkennis</w:t>
      </w:r>
    </w:p>
    <w:p w:rsidR="009A38A0" w:rsidRDefault="00452AAA" w:rsidP="009A38A0">
      <w:pPr>
        <w:ind w:left="708"/>
      </w:pPr>
      <w:r>
        <w:t>Neem</w:t>
      </w:r>
      <w:r w:rsidR="009A38A0">
        <w:t xml:space="preserve"> voorafgaand aan het maken van deze opdracht de volgende bronnen door:</w:t>
      </w:r>
    </w:p>
    <w:p w:rsidR="006C20A0" w:rsidRDefault="006C20A0" w:rsidP="009A38A0">
      <w:pPr>
        <w:ind w:left="708"/>
      </w:pPr>
      <w:r w:rsidRPr="00536B0B">
        <w:t>Handboek groene daken: boekenlijst</w:t>
      </w:r>
    </w:p>
    <w:p w:rsidR="004B23CE" w:rsidRDefault="004B23CE" w:rsidP="004B23CE">
      <w:pPr>
        <w:ind w:left="708"/>
      </w:pPr>
      <w:r w:rsidRPr="00724FE4">
        <w:t xml:space="preserve">Dak- en gevelgroen van </w:t>
      </w:r>
      <w:proofErr w:type="spellStart"/>
      <w:r w:rsidRPr="00724FE4">
        <w:t>Margareth</w:t>
      </w:r>
      <w:proofErr w:type="spellEnd"/>
      <w:r w:rsidRPr="00724FE4">
        <w:t xml:space="preserve"> Hop: </w:t>
      </w:r>
      <w:r w:rsidR="007B04A5">
        <w:t xml:space="preserve">zie bronnen </w:t>
      </w:r>
      <w:proofErr w:type="spellStart"/>
      <w:r w:rsidR="007B04A5">
        <w:t>wikiwijs</w:t>
      </w:r>
      <w:proofErr w:type="spellEnd"/>
      <w:r w:rsidR="00845B30">
        <w:fldChar w:fldCharType="begin"/>
      </w:r>
      <w:r w:rsidR="00845B30">
        <w:instrText xml:space="preserve"> HYPERLINK "http://edepot.wur.nl/156202" </w:instrText>
      </w:r>
      <w:r w:rsidR="00845B30">
        <w:fldChar w:fldCharType="separate"/>
      </w:r>
      <w:r w:rsidR="00845B30">
        <w:rPr>
          <w:rStyle w:val="Hyperlink"/>
        </w:rPr>
        <w:fldChar w:fldCharType="end"/>
      </w:r>
    </w:p>
    <w:p w:rsidR="004B23CE" w:rsidRDefault="004B23CE" w:rsidP="004B23CE">
      <w:pPr>
        <w:ind w:left="708"/>
      </w:pPr>
      <w:r>
        <w:t xml:space="preserve">‘Planten voor alle Daken’: </w:t>
      </w:r>
      <w:r w:rsidRPr="00536B0B">
        <w:t>boekenlijst</w:t>
      </w:r>
    </w:p>
    <w:p w:rsidR="00893E2D" w:rsidRDefault="00893E2D" w:rsidP="00893E2D">
      <w:pPr>
        <w:ind w:left="708"/>
      </w:pPr>
      <w:r>
        <w:t xml:space="preserve">Website </w:t>
      </w:r>
      <w:proofErr w:type="spellStart"/>
      <w:r>
        <w:t>Groendak</w:t>
      </w:r>
      <w:proofErr w:type="spellEnd"/>
      <w:r>
        <w:t xml:space="preserve">: </w:t>
      </w:r>
      <w:hyperlink r:id="rId6" w:history="1">
        <w:r w:rsidR="007B04A5" w:rsidRPr="00F16421">
          <w:rPr>
            <w:rStyle w:val="Hyperlink"/>
          </w:rPr>
          <w:t>https://www.groendak.info/</w:t>
        </w:r>
      </w:hyperlink>
    </w:p>
    <w:p w:rsidR="00893E2D" w:rsidRDefault="00893E2D" w:rsidP="00893E2D">
      <w:pPr>
        <w:ind w:left="708"/>
      </w:pPr>
      <w:r>
        <w:t xml:space="preserve">Website </w:t>
      </w:r>
      <w:proofErr w:type="spellStart"/>
      <w:r>
        <w:t>Nophadrain</w:t>
      </w:r>
      <w:proofErr w:type="spellEnd"/>
      <w:r>
        <w:t xml:space="preserve">: </w:t>
      </w:r>
      <w:hyperlink r:id="rId7" w:history="1">
        <w:r w:rsidR="007B04A5" w:rsidRPr="00F16421">
          <w:rPr>
            <w:rStyle w:val="Hyperlink"/>
          </w:rPr>
          <w:t>https://www.nophadrain.nl/downloads/</w:t>
        </w:r>
      </w:hyperlink>
    </w:p>
    <w:p w:rsidR="00893E2D" w:rsidRDefault="00893E2D" w:rsidP="00893E2D">
      <w:pPr>
        <w:ind w:left="708"/>
      </w:pPr>
      <w:r>
        <w:t xml:space="preserve">Website </w:t>
      </w:r>
      <w:proofErr w:type="spellStart"/>
      <w:r>
        <w:t>Optigroen</w:t>
      </w:r>
      <w:proofErr w:type="spellEnd"/>
      <w:r>
        <w:t xml:space="preserve">: </w:t>
      </w:r>
      <w:hyperlink r:id="rId8" w:history="1">
        <w:r w:rsidR="007B04A5" w:rsidRPr="00F16421">
          <w:rPr>
            <w:rStyle w:val="Hyperlink"/>
          </w:rPr>
          <w:t>https://www.optigroen.nl/downloads/</w:t>
        </w:r>
      </w:hyperlink>
    </w:p>
    <w:p w:rsidR="00893E2D" w:rsidRDefault="00893E2D" w:rsidP="00893E2D">
      <w:pPr>
        <w:ind w:left="708"/>
      </w:pPr>
      <w:r>
        <w:t xml:space="preserve">Website </w:t>
      </w:r>
      <w:proofErr w:type="spellStart"/>
      <w:r>
        <w:t>Zinco</w:t>
      </w:r>
      <w:proofErr w:type="spellEnd"/>
      <w:r>
        <w:t xml:space="preserve">: </w:t>
      </w:r>
      <w:hyperlink r:id="rId9" w:history="1">
        <w:r w:rsidR="007B04A5" w:rsidRPr="00F16421">
          <w:rPr>
            <w:rStyle w:val="Hyperlink"/>
          </w:rPr>
          <w:t>http://www.zinco.nl/downloads/index.html</w:t>
        </w:r>
      </w:hyperlink>
    </w:p>
    <w:p w:rsidR="007B04A5" w:rsidRDefault="007B04A5" w:rsidP="00893E2D">
      <w:pPr>
        <w:ind w:left="708"/>
      </w:pPr>
      <w:r>
        <w:t xml:space="preserve">Website Vereniging Bouwwerk </w:t>
      </w:r>
      <w:proofErr w:type="spellStart"/>
      <w:r>
        <w:t>Begroeners</w:t>
      </w:r>
      <w:proofErr w:type="spellEnd"/>
      <w:r>
        <w:t xml:space="preserve">: </w:t>
      </w:r>
      <w:hyperlink r:id="rId10" w:history="1">
        <w:r w:rsidRPr="00F16421">
          <w:rPr>
            <w:rStyle w:val="Hyperlink"/>
          </w:rPr>
          <w:t>https://www.bouwwerkbegroeners.nl/vbb-richtlijnen/</w:t>
        </w:r>
      </w:hyperlink>
    </w:p>
    <w:p w:rsidR="00536B0B" w:rsidRDefault="00536B0B" w:rsidP="00EA0D5D">
      <w:pPr>
        <w:pStyle w:val="Lijstalinea"/>
        <w:rPr>
          <w:u w:val="single"/>
        </w:rPr>
      </w:pPr>
    </w:p>
    <w:p w:rsidR="009A38A0" w:rsidRP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9A38A0">
        <w:rPr>
          <w:u w:val="single"/>
        </w:rPr>
        <w:t>Plaats in het keuzedeel</w:t>
      </w:r>
    </w:p>
    <w:p w:rsidR="007D750F" w:rsidRDefault="007D750F" w:rsidP="007D750F">
      <w:pPr>
        <w:pStyle w:val="Lijstalinea"/>
      </w:pPr>
    </w:p>
    <w:p w:rsidR="00536B0B" w:rsidRPr="00536B0B" w:rsidRDefault="00893E2D" w:rsidP="004B23CE">
      <w:pPr>
        <w:ind w:left="708"/>
        <w:rPr>
          <w:rFonts w:ascii="Calibri" w:eastAsia="Times New Roman" w:hAnsi="Calibri" w:cs="Times New Roman"/>
          <w:color w:val="000000"/>
          <w:lang w:eastAsia="nl-NL"/>
        </w:rPr>
      </w:pPr>
      <w:r>
        <w:t>4</w:t>
      </w:r>
      <w:r w:rsidR="007D750F">
        <w:t xml:space="preserve"> D1-K1: </w:t>
      </w:r>
      <w:r w:rsidRPr="00893E2D">
        <w:rPr>
          <w:rFonts w:ascii="Calibri" w:eastAsia="Times New Roman" w:hAnsi="Calibri" w:cs="Times New Roman"/>
          <w:color w:val="000000"/>
          <w:lang w:eastAsia="nl-NL"/>
        </w:rPr>
        <w:t>heeft specialistische kennis van de verschillende functies van daktuinen</w:t>
      </w:r>
    </w:p>
    <w:p w:rsidR="00253B57" w:rsidRDefault="004B23CE" w:rsidP="00253B57">
      <w:pPr>
        <w:ind w:left="708"/>
        <w:rPr>
          <w:rFonts w:ascii="Calibri" w:eastAsia="Times New Roman" w:hAnsi="Calibri" w:cs="Times New Roman"/>
          <w:color w:val="000000"/>
          <w:lang w:eastAsia="nl-NL"/>
        </w:rPr>
      </w:pPr>
      <w:r>
        <w:t xml:space="preserve">4 D1-K1: </w:t>
      </w:r>
      <w:r w:rsidR="00253B57" w:rsidRPr="00253B57">
        <w:rPr>
          <w:rFonts w:ascii="Calibri" w:eastAsia="Times New Roman" w:hAnsi="Calibri" w:cs="Times New Roman"/>
          <w:color w:val="000000"/>
          <w:lang w:eastAsia="nl-NL"/>
        </w:rPr>
        <w:t>kan de bevestiging van inrichtingselementen berekenen en uitwerken</w:t>
      </w:r>
    </w:p>
    <w:p w:rsidR="009A38A0" w:rsidRPr="00253B57" w:rsidRDefault="009A38A0" w:rsidP="00253B57">
      <w:pPr>
        <w:pStyle w:val="Lijstalinea"/>
        <w:numPr>
          <w:ilvl w:val="0"/>
          <w:numId w:val="1"/>
        </w:numPr>
        <w:rPr>
          <w:u w:val="single"/>
        </w:rPr>
      </w:pPr>
      <w:r w:rsidRPr="00253B57">
        <w:rPr>
          <w:u w:val="single"/>
        </w:rPr>
        <w:t>Opdracht</w:t>
      </w:r>
    </w:p>
    <w:p w:rsidR="00E92085" w:rsidRDefault="0026695E" w:rsidP="00E92085">
      <w:pPr>
        <w:ind w:left="708"/>
      </w:pPr>
      <w:r>
        <w:t>N</w:t>
      </w:r>
      <w:r w:rsidR="00E92085">
        <w:t>eem de bronnen door, en lees in het bijzonder de casus die je vindt op blz. 67 – 81</w:t>
      </w:r>
      <w:r w:rsidR="000600DB">
        <w:t xml:space="preserve"> van het </w:t>
      </w:r>
      <w:r w:rsidR="00E92085">
        <w:t xml:space="preserve"> </w:t>
      </w:r>
      <w:r w:rsidR="000600DB" w:rsidRPr="00536B0B">
        <w:t>Handboek groene daken</w:t>
      </w:r>
      <w:r w:rsidR="000600DB">
        <w:t xml:space="preserve"> </w:t>
      </w:r>
      <w:r w:rsidR="00E92085">
        <w:t>door. Schrijf een advies voor het bedrijf dat deze daktuin heeft aangelegd. Geef daarbij op basis van wat je leest, minimaal 2 (technisch én financieel)</w:t>
      </w:r>
      <w:r w:rsidR="00E92085" w:rsidRPr="00E92085">
        <w:t xml:space="preserve"> </w:t>
      </w:r>
      <w:r w:rsidR="00E92085" w:rsidRPr="00E92085">
        <w:rPr>
          <w:i/>
        </w:rPr>
        <w:t>onderbouwde</w:t>
      </w:r>
      <w:r w:rsidR="00E92085">
        <w:t xml:space="preserve"> voorstellen ter verbetering. Daarnaast maak je voor 3 </w:t>
      </w:r>
      <w:r w:rsidR="000600DB">
        <w:t>locaties</w:t>
      </w:r>
      <w:r w:rsidR="00E92085">
        <w:t xml:space="preserve"> op het dak een berekening van de statische belasting.</w:t>
      </w:r>
    </w:p>
    <w:p w:rsidR="00E92085" w:rsidRDefault="00E92085" w:rsidP="00E92085">
      <w:pPr>
        <w:ind w:left="708"/>
      </w:pPr>
      <w:r>
        <w:t>Om je een beetje op weg te helpen enkele voorbeelden:</w:t>
      </w:r>
    </w:p>
    <w:p w:rsidR="00E92085" w:rsidRDefault="00E92085" w:rsidP="00E92085">
      <w:pPr>
        <w:pStyle w:val="Lijstalinea"/>
        <w:numPr>
          <w:ilvl w:val="0"/>
          <w:numId w:val="7"/>
        </w:numPr>
      </w:pPr>
      <w:r>
        <w:t>Op blz</w:t>
      </w:r>
      <w:r w:rsidR="00CD29E3">
        <w:t xml:space="preserve">. 76 </w:t>
      </w:r>
      <w:r w:rsidR="00845B30">
        <w:t xml:space="preserve">van </w:t>
      </w:r>
      <w:r w:rsidR="00845B30" w:rsidRPr="00536B0B">
        <w:t>Handboek groene daken</w:t>
      </w:r>
      <w:r w:rsidR="00845B30">
        <w:t xml:space="preserve"> </w:t>
      </w:r>
      <w:r w:rsidR="00CD29E3">
        <w:t>lees je over een strook kun</w:t>
      </w:r>
      <w:r>
        <w:t>ststof</w:t>
      </w:r>
      <w:r w:rsidR="00CD29E3">
        <w:t xml:space="preserve"> begroeiingsmat of ‘SDF’-mat. Werk een alternatief uit voor deze strook en geef (onderbouwd voor beide oplossingen) aan of jouw alternatief meer of minder kosten met zich meebrengt.</w:t>
      </w:r>
    </w:p>
    <w:p w:rsidR="00CD29E3" w:rsidRDefault="00CD29E3" w:rsidP="00E92085">
      <w:pPr>
        <w:pStyle w:val="Lijstalinea"/>
        <w:numPr>
          <w:ilvl w:val="0"/>
          <w:numId w:val="7"/>
        </w:numPr>
      </w:pPr>
      <w:r>
        <w:t xml:space="preserve">Op blz. 79 </w:t>
      </w:r>
      <w:r w:rsidR="00845B30">
        <w:t>van</w:t>
      </w:r>
      <w:bookmarkStart w:id="0" w:name="_GoBack"/>
      <w:bookmarkEnd w:id="0"/>
      <w:r w:rsidR="00845B30">
        <w:t xml:space="preserve"> </w:t>
      </w:r>
      <w:r w:rsidR="00845B30" w:rsidRPr="00536B0B">
        <w:t>Handboek groene daken</w:t>
      </w:r>
      <w:r w:rsidR="00845B30">
        <w:t xml:space="preserve"> </w:t>
      </w:r>
      <w:r>
        <w:t>kun je terugvinden hoe de boombakken opgebouwd worden. Bereken de statische belasting per m2 van één van die bakken.</w:t>
      </w:r>
    </w:p>
    <w:p w:rsidR="000600DB" w:rsidRDefault="000600DB" w:rsidP="000600DB"/>
    <w:p w:rsidR="00274AF8" w:rsidRDefault="00274AF8" w:rsidP="00372792">
      <w:pPr>
        <w:pStyle w:val="Lijstalinea"/>
        <w:ind w:left="708"/>
      </w:pPr>
    </w:p>
    <w:p w:rsidR="000C2BD2" w:rsidRDefault="00724FE4" w:rsidP="00686664">
      <w:pPr>
        <w:pStyle w:val="Lijstalinea"/>
        <w:numPr>
          <w:ilvl w:val="0"/>
          <w:numId w:val="1"/>
        </w:numPr>
        <w:rPr>
          <w:u w:val="single"/>
        </w:rPr>
      </w:pPr>
      <w:r w:rsidRPr="00686664">
        <w:rPr>
          <w:u w:val="single"/>
        </w:rPr>
        <w:t>E</w:t>
      </w:r>
      <w:r w:rsidR="000C2BD2" w:rsidRPr="00686664">
        <w:rPr>
          <w:u w:val="single"/>
        </w:rPr>
        <w:t>indresultaat</w:t>
      </w:r>
    </w:p>
    <w:p w:rsidR="00B03B4E" w:rsidRPr="00686664" w:rsidRDefault="00B03B4E" w:rsidP="00B03B4E">
      <w:pPr>
        <w:pStyle w:val="Lijstalinea"/>
        <w:rPr>
          <w:u w:val="single"/>
        </w:rPr>
      </w:pPr>
    </w:p>
    <w:p w:rsidR="000C2BD2" w:rsidRDefault="000C2BD2" w:rsidP="007C655F">
      <w:pPr>
        <w:pStyle w:val="Lijstalinea"/>
      </w:pPr>
      <w:r>
        <w:t xml:space="preserve">Je neemt </w:t>
      </w:r>
      <w:r w:rsidR="00E015E5">
        <w:t xml:space="preserve">het </w:t>
      </w:r>
      <w:r w:rsidR="00C31AC7">
        <w:rPr>
          <w:rFonts w:ascii="Calibri" w:eastAsia="Times New Roman" w:hAnsi="Calibri" w:cs="Times New Roman"/>
          <w:color w:val="000000"/>
          <w:lang w:eastAsia="nl-NL"/>
        </w:rPr>
        <w:t>advies</w:t>
      </w:r>
      <w:r w:rsidR="00274AF8">
        <w:t xml:space="preserve"> </w:t>
      </w:r>
      <w:r w:rsidR="00E015E5">
        <w:t xml:space="preserve">op in je </w:t>
      </w:r>
      <w:r w:rsidR="009D75D2">
        <w:t>portfolio</w:t>
      </w:r>
      <w:r w:rsidR="00E015E5">
        <w:t xml:space="preserve"> </w:t>
      </w:r>
      <w:r w:rsidR="007C655F">
        <w:t>onder</w:t>
      </w:r>
      <w:r w:rsidR="003B4F92">
        <w:t xml:space="preserve"> vermelding van “Deelopdracht </w:t>
      </w:r>
      <w:r w:rsidR="00CB57DE">
        <w:t>9: Advies en begeleiding</w:t>
      </w:r>
      <w:r w:rsidR="007C655F">
        <w:t>”</w:t>
      </w:r>
      <w:r w:rsidR="00D041E7">
        <w:t>:</w:t>
      </w:r>
    </w:p>
    <w:p w:rsidR="00274AF8" w:rsidRDefault="00CD29E3" w:rsidP="00274AF8">
      <w:pPr>
        <w:ind w:left="708"/>
      </w:pPr>
      <w:r>
        <w:rPr>
          <w:rFonts w:ascii="Calibri" w:eastAsia="Times New Roman" w:hAnsi="Calibri" w:cs="Times New Roman"/>
          <w:color w:val="000000"/>
          <w:lang w:eastAsia="nl-NL"/>
        </w:rPr>
        <w:t>2 uitgewerkte voorstellen ter verbetering</w:t>
      </w:r>
      <w:r w:rsidR="00274AF8">
        <w:t xml:space="preserve"> ÉN:</w:t>
      </w:r>
    </w:p>
    <w:p w:rsidR="00274AF8" w:rsidRDefault="00CD29E3" w:rsidP="00274AF8">
      <w:pPr>
        <w:ind w:left="708"/>
      </w:pPr>
      <w:r>
        <w:rPr>
          <w:rFonts w:ascii="Calibri" w:eastAsia="Times New Roman" w:hAnsi="Calibri" w:cs="Times New Roman"/>
          <w:color w:val="000000"/>
          <w:lang w:eastAsia="nl-NL"/>
        </w:rPr>
        <w:t>berekeningen van statische belasting op minimaal 3 verschillende locaties in het plan</w:t>
      </w:r>
    </w:p>
    <w:sectPr w:rsidR="00274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72F54"/>
    <w:multiLevelType w:val="hybridMultilevel"/>
    <w:tmpl w:val="CC5EBF4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EE6F24"/>
    <w:multiLevelType w:val="hybridMultilevel"/>
    <w:tmpl w:val="7618F30C"/>
    <w:lvl w:ilvl="0" w:tplc="4D64759C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08B3DBC"/>
    <w:multiLevelType w:val="multilevel"/>
    <w:tmpl w:val="2398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0A297E"/>
    <w:multiLevelType w:val="hybridMultilevel"/>
    <w:tmpl w:val="FD7883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20D1B"/>
    <w:multiLevelType w:val="hybridMultilevel"/>
    <w:tmpl w:val="6ADE32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382AEA"/>
    <w:multiLevelType w:val="hybridMultilevel"/>
    <w:tmpl w:val="F88A4FF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D7E2104"/>
    <w:multiLevelType w:val="hybridMultilevel"/>
    <w:tmpl w:val="99E68F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A0"/>
    <w:rsid w:val="000600DB"/>
    <w:rsid w:val="000C2BD2"/>
    <w:rsid w:val="000C532C"/>
    <w:rsid w:val="000E6DDC"/>
    <w:rsid w:val="000F1B25"/>
    <w:rsid w:val="001F5EAB"/>
    <w:rsid w:val="001F7DF7"/>
    <w:rsid w:val="00253B57"/>
    <w:rsid w:val="0026695E"/>
    <w:rsid w:val="00274AF8"/>
    <w:rsid w:val="00291016"/>
    <w:rsid w:val="002C5504"/>
    <w:rsid w:val="003101F8"/>
    <w:rsid w:val="00346B4D"/>
    <w:rsid w:val="00372792"/>
    <w:rsid w:val="00390AD3"/>
    <w:rsid w:val="003B4F92"/>
    <w:rsid w:val="00423E7F"/>
    <w:rsid w:val="00452AAA"/>
    <w:rsid w:val="00460896"/>
    <w:rsid w:val="004B23CE"/>
    <w:rsid w:val="004C3F5F"/>
    <w:rsid w:val="00500A75"/>
    <w:rsid w:val="00515CD0"/>
    <w:rsid w:val="00520FCF"/>
    <w:rsid w:val="00536B0B"/>
    <w:rsid w:val="005434DD"/>
    <w:rsid w:val="005A7559"/>
    <w:rsid w:val="005B4D62"/>
    <w:rsid w:val="005C1806"/>
    <w:rsid w:val="00616E55"/>
    <w:rsid w:val="00686664"/>
    <w:rsid w:val="006B2960"/>
    <w:rsid w:val="006C20A0"/>
    <w:rsid w:val="006C38DC"/>
    <w:rsid w:val="00700C5E"/>
    <w:rsid w:val="00724FE4"/>
    <w:rsid w:val="007A7862"/>
    <w:rsid w:val="007B04A5"/>
    <w:rsid w:val="007C655F"/>
    <w:rsid w:val="007D750F"/>
    <w:rsid w:val="007E5E4D"/>
    <w:rsid w:val="007F4D70"/>
    <w:rsid w:val="00802090"/>
    <w:rsid w:val="00845B30"/>
    <w:rsid w:val="00863104"/>
    <w:rsid w:val="0086527E"/>
    <w:rsid w:val="00865748"/>
    <w:rsid w:val="00875D9A"/>
    <w:rsid w:val="00893E2D"/>
    <w:rsid w:val="008A4D88"/>
    <w:rsid w:val="00921474"/>
    <w:rsid w:val="009506D4"/>
    <w:rsid w:val="00964010"/>
    <w:rsid w:val="00983DB2"/>
    <w:rsid w:val="009A38A0"/>
    <w:rsid w:val="009C7BAB"/>
    <w:rsid w:val="009D75D2"/>
    <w:rsid w:val="009F2D02"/>
    <w:rsid w:val="009F3E87"/>
    <w:rsid w:val="00A14575"/>
    <w:rsid w:val="00A27530"/>
    <w:rsid w:val="00A61279"/>
    <w:rsid w:val="00AF7B91"/>
    <w:rsid w:val="00B03B4E"/>
    <w:rsid w:val="00B533EF"/>
    <w:rsid w:val="00BA1DE9"/>
    <w:rsid w:val="00BA3B42"/>
    <w:rsid w:val="00BB403B"/>
    <w:rsid w:val="00BE07A6"/>
    <w:rsid w:val="00C00DD1"/>
    <w:rsid w:val="00C31AC7"/>
    <w:rsid w:val="00CB57DE"/>
    <w:rsid w:val="00CD29E3"/>
    <w:rsid w:val="00D041E7"/>
    <w:rsid w:val="00D35D29"/>
    <w:rsid w:val="00D475A2"/>
    <w:rsid w:val="00E015E5"/>
    <w:rsid w:val="00E80189"/>
    <w:rsid w:val="00E80490"/>
    <w:rsid w:val="00E92085"/>
    <w:rsid w:val="00EA0D5D"/>
    <w:rsid w:val="00EA2368"/>
    <w:rsid w:val="00F455CB"/>
    <w:rsid w:val="00F602C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AE2A7-C35A-4D47-8DE9-D339135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38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38A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35D29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igroen.nl/download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phadrain.nl/download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roendak.info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s://www.bouwwerkbegroeners.nl/vbb-richtlijn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inco.nl/downloads/index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Soer, E.</dc:creator>
  <cp:keywords/>
  <dc:description/>
  <cp:lastModifiedBy>Soer, E.</cp:lastModifiedBy>
  <cp:revision>11</cp:revision>
  <cp:lastPrinted>2018-06-21T14:44:00Z</cp:lastPrinted>
  <dcterms:created xsi:type="dcterms:W3CDTF">2018-06-26T11:55:00Z</dcterms:created>
  <dcterms:modified xsi:type="dcterms:W3CDTF">2018-07-11T13:02:00Z</dcterms:modified>
</cp:coreProperties>
</file>