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6E329" w14:textId="77777777" w:rsidR="00A021D8" w:rsidRDefault="00A021D8" w:rsidP="00A021D8">
      <w:pPr>
        <w:spacing w:after="0"/>
        <w:rPr>
          <w:rFonts w:ascii="Arial" w:hAnsi="Arial" w:cs="Arial"/>
          <w:sz w:val="28"/>
          <w:szCs w:val="28"/>
        </w:rPr>
      </w:pPr>
      <w:r>
        <w:rPr>
          <w:rFonts w:ascii="Arial" w:hAnsi="Arial" w:cs="Arial"/>
          <w:sz w:val="28"/>
          <w:szCs w:val="28"/>
        </w:rPr>
        <w:t>Hoe werkt een kerncentrale?</w:t>
      </w:r>
    </w:p>
    <w:p w14:paraId="2025973B" w14:textId="77777777" w:rsidR="00A021D8" w:rsidRDefault="00A021D8" w:rsidP="00A021D8">
      <w:pPr>
        <w:spacing w:after="0"/>
        <w:rPr>
          <w:rFonts w:ascii="Arial" w:hAnsi="Arial" w:cs="Arial"/>
          <w:sz w:val="24"/>
          <w:szCs w:val="28"/>
        </w:rPr>
      </w:pPr>
      <w:r>
        <w:rPr>
          <w:rFonts w:ascii="Arial" w:hAnsi="Arial" w:cs="Arial"/>
          <w:sz w:val="24"/>
          <w:szCs w:val="28"/>
        </w:rPr>
        <w:t>In de kerncentrale heb je 7 onderdelen:</w:t>
      </w:r>
    </w:p>
    <w:p w14:paraId="5D276529" w14:textId="77777777" w:rsidR="00A021D8" w:rsidRDefault="00A021D8" w:rsidP="00A021D8">
      <w:pPr>
        <w:pStyle w:val="Lijstalinea"/>
        <w:numPr>
          <w:ilvl w:val="0"/>
          <w:numId w:val="1"/>
        </w:numPr>
        <w:spacing w:after="0"/>
        <w:rPr>
          <w:rFonts w:ascii="Arial" w:hAnsi="Arial" w:cs="Arial"/>
          <w:sz w:val="24"/>
          <w:szCs w:val="28"/>
        </w:rPr>
      </w:pPr>
      <w:r>
        <w:rPr>
          <w:rFonts w:ascii="Arial" w:hAnsi="Arial" w:cs="Arial"/>
          <w:sz w:val="24"/>
          <w:szCs w:val="28"/>
        </w:rPr>
        <w:t>De reactor;</w:t>
      </w:r>
    </w:p>
    <w:p w14:paraId="4B60AE9C" w14:textId="77777777" w:rsidR="00A021D8" w:rsidRDefault="00A021D8" w:rsidP="00A021D8">
      <w:pPr>
        <w:pStyle w:val="Lijstalinea"/>
        <w:numPr>
          <w:ilvl w:val="1"/>
          <w:numId w:val="1"/>
        </w:numPr>
        <w:spacing w:after="0"/>
        <w:rPr>
          <w:rFonts w:ascii="Arial" w:hAnsi="Arial" w:cs="Arial"/>
          <w:sz w:val="24"/>
          <w:szCs w:val="28"/>
        </w:rPr>
      </w:pPr>
      <w:r>
        <w:rPr>
          <w:rFonts w:ascii="Arial" w:hAnsi="Arial" w:cs="Arial"/>
          <w:sz w:val="24"/>
          <w:szCs w:val="28"/>
        </w:rPr>
        <w:t>Hier vinden de kernsplitsingen in plaats, doordat de kernsplitsingen plaatsvinden komt er warmte plaatst en door die warmte wordt er energie opgewekt.</w:t>
      </w:r>
    </w:p>
    <w:p w14:paraId="571772E8" w14:textId="77777777" w:rsidR="00A021D8" w:rsidRDefault="00A021D8" w:rsidP="00A021D8">
      <w:pPr>
        <w:pStyle w:val="Lijstalinea"/>
        <w:numPr>
          <w:ilvl w:val="0"/>
          <w:numId w:val="1"/>
        </w:numPr>
        <w:spacing w:after="0"/>
        <w:rPr>
          <w:rFonts w:ascii="Arial" w:hAnsi="Arial" w:cs="Arial"/>
          <w:sz w:val="24"/>
          <w:szCs w:val="28"/>
        </w:rPr>
      </w:pPr>
      <w:r>
        <w:rPr>
          <w:rFonts w:ascii="Arial" w:hAnsi="Arial" w:cs="Arial"/>
          <w:sz w:val="24"/>
          <w:szCs w:val="28"/>
        </w:rPr>
        <w:t>Het drukregelvat;</w:t>
      </w:r>
    </w:p>
    <w:p w14:paraId="39A01F20" w14:textId="77777777" w:rsidR="00A021D8" w:rsidRDefault="00A021D8" w:rsidP="00A021D8">
      <w:pPr>
        <w:pStyle w:val="Lijstalinea"/>
        <w:numPr>
          <w:ilvl w:val="1"/>
          <w:numId w:val="1"/>
        </w:numPr>
        <w:spacing w:after="0"/>
        <w:rPr>
          <w:rFonts w:ascii="Arial" w:hAnsi="Arial" w:cs="Arial"/>
          <w:sz w:val="24"/>
          <w:szCs w:val="28"/>
        </w:rPr>
      </w:pPr>
      <w:r>
        <w:rPr>
          <w:rFonts w:ascii="Arial" w:hAnsi="Arial" w:cs="Arial"/>
          <w:sz w:val="24"/>
          <w:szCs w:val="28"/>
        </w:rPr>
        <w:t>Het drukregelvat zorgt ervoor dat dat het water in de kerncentrale niet gaat koken of verdampen zelfs bij een temperatuur van 320</w:t>
      </w:r>
      <w:r>
        <w:rPr>
          <w:rFonts w:ascii="Arial" w:hAnsi="Arial" w:cs="Arial"/>
          <w:color w:val="222222"/>
          <w:shd w:val="clear" w:color="auto" w:fill="FFFFFF"/>
        </w:rPr>
        <w:t>°</w:t>
      </w:r>
      <w:r>
        <w:rPr>
          <w:rFonts w:ascii="Arial" w:hAnsi="Arial" w:cs="Arial"/>
          <w:bCs/>
          <w:color w:val="222222"/>
          <w:sz w:val="24"/>
          <w:shd w:val="clear" w:color="auto" w:fill="FFFFFF"/>
        </w:rPr>
        <w:t xml:space="preserve">C.         </w:t>
      </w:r>
      <w:r w:rsidRPr="004F3F41">
        <w:rPr>
          <w:rFonts w:ascii="Arial" w:hAnsi="Arial" w:cs="Arial"/>
          <w:sz w:val="24"/>
          <w:szCs w:val="28"/>
        </w:rPr>
        <w:t>Hoe hoger de druk is, hoe hoger het kookpunt kan zijn</w:t>
      </w:r>
    </w:p>
    <w:p w14:paraId="4ED6D73B" w14:textId="77777777" w:rsidR="00A021D8" w:rsidRDefault="00A021D8" w:rsidP="00A021D8">
      <w:pPr>
        <w:pStyle w:val="Lijstalinea"/>
        <w:numPr>
          <w:ilvl w:val="0"/>
          <w:numId w:val="1"/>
        </w:numPr>
        <w:spacing w:after="0"/>
        <w:rPr>
          <w:rFonts w:ascii="Arial" w:hAnsi="Arial" w:cs="Arial"/>
          <w:sz w:val="24"/>
          <w:szCs w:val="28"/>
        </w:rPr>
      </w:pPr>
      <w:r>
        <w:rPr>
          <w:rFonts w:ascii="Arial" w:hAnsi="Arial" w:cs="Arial"/>
          <w:sz w:val="24"/>
          <w:szCs w:val="28"/>
        </w:rPr>
        <w:t>De stoomgenerator;</w:t>
      </w:r>
    </w:p>
    <w:p w14:paraId="230BCCA6" w14:textId="77777777" w:rsidR="00A021D8" w:rsidRDefault="00A021D8" w:rsidP="00A021D8">
      <w:pPr>
        <w:pStyle w:val="Lijstalinea"/>
        <w:numPr>
          <w:ilvl w:val="1"/>
          <w:numId w:val="1"/>
        </w:numPr>
        <w:spacing w:after="0"/>
        <w:rPr>
          <w:rFonts w:ascii="Arial" w:hAnsi="Arial" w:cs="Arial"/>
          <w:sz w:val="24"/>
          <w:szCs w:val="28"/>
        </w:rPr>
      </w:pPr>
      <w:r>
        <w:rPr>
          <w:rFonts w:ascii="Arial" w:hAnsi="Arial" w:cs="Arial"/>
          <w:sz w:val="24"/>
          <w:szCs w:val="28"/>
        </w:rPr>
        <w:t>De stoomgenerator is een apparaat dat stoom maakt, deze stoom werkt als een soort warmtewisselaar die de warmte overdraagt naar water. Dit water veranderd in stoom die de turbine aandrijft.</w:t>
      </w:r>
    </w:p>
    <w:p w14:paraId="16B6CA75" w14:textId="77777777" w:rsidR="00A021D8" w:rsidRDefault="00A021D8" w:rsidP="00A021D8">
      <w:pPr>
        <w:pStyle w:val="Lijstalinea"/>
        <w:numPr>
          <w:ilvl w:val="0"/>
          <w:numId w:val="1"/>
        </w:numPr>
        <w:spacing w:after="0"/>
        <w:rPr>
          <w:rFonts w:ascii="Arial" w:hAnsi="Arial" w:cs="Arial"/>
          <w:sz w:val="24"/>
          <w:szCs w:val="28"/>
        </w:rPr>
      </w:pPr>
      <w:r>
        <w:rPr>
          <w:rFonts w:ascii="Arial" w:hAnsi="Arial" w:cs="Arial"/>
          <w:sz w:val="24"/>
          <w:szCs w:val="28"/>
        </w:rPr>
        <w:t>De stoomturbine</w:t>
      </w:r>
    </w:p>
    <w:p w14:paraId="7D81AF49" w14:textId="77777777" w:rsidR="00A021D8" w:rsidRDefault="00A021D8" w:rsidP="00A021D8">
      <w:pPr>
        <w:pStyle w:val="Lijstalinea"/>
        <w:numPr>
          <w:ilvl w:val="1"/>
          <w:numId w:val="1"/>
        </w:numPr>
        <w:spacing w:after="0"/>
        <w:rPr>
          <w:rFonts w:ascii="Arial" w:hAnsi="Arial" w:cs="Arial"/>
          <w:sz w:val="24"/>
          <w:szCs w:val="28"/>
        </w:rPr>
      </w:pPr>
      <w:r>
        <w:rPr>
          <w:rFonts w:ascii="Arial" w:hAnsi="Arial" w:cs="Arial"/>
          <w:sz w:val="24"/>
          <w:szCs w:val="28"/>
        </w:rPr>
        <w:t>De stoomturbine is de motor voor de alternator, de stoom die in een stoomturbine komt gaat langs rotorschoepen, dit zijn een soort bladen, waardoor er energie wordt opgewekt die naar de alternator gaat.</w:t>
      </w:r>
    </w:p>
    <w:p w14:paraId="732E79FA" w14:textId="77777777" w:rsidR="00A021D8" w:rsidRDefault="00A021D8" w:rsidP="00A021D8">
      <w:pPr>
        <w:pStyle w:val="Lijstalinea"/>
        <w:numPr>
          <w:ilvl w:val="0"/>
          <w:numId w:val="1"/>
        </w:numPr>
        <w:spacing w:after="0"/>
        <w:rPr>
          <w:rFonts w:ascii="Arial" w:hAnsi="Arial" w:cs="Arial"/>
          <w:sz w:val="24"/>
          <w:szCs w:val="28"/>
        </w:rPr>
      </w:pPr>
      <w:r>
        <w:rPr>
          <w:rFonts w:ascii="Arial" w:hAnsi="Arial" w:cs="Arial"/>
          <w:sz w:val="24"/>
          <w:szCs w:val="28"/>
        </w:rPr>
        <w:t>De alternator</w:t>
      </w:r>
    </w:p>
    <w:p w14:paraId="590A72C4" w14:textId="77777777" w:rsidR="00A021D8" w:rsidRDefault="00A021D8" w:rsidP="00A021D8">
      <w:pPr>
        <w:pStyle w:val="Lijstalinea"/>
        <w:numPr>
          <w:ilvl w:val="1"/>
          <w:numId w:val="1"/>
        </w:numPr>
        <w:spacing w:after="0"/>
        <w:rPr>
          <w:rFonts w:ascii="Arial" w:hAnsi="Arial" w:cs="Arial"/>
          <w:sz w:val="24"/>
          <w:szCs w:val="28"/>
        </w:rPr>
      </w:pPr>
      <w:r>
        <w:rPr>
          <w:rFonts w:ascii="Arial" w:hAnsi="Arial" w:cs="Arial"/>
          <w:sz w:val="24"/>
          <w:szCs w:val="28"/>
        </w:rPr>
        <w:t xml:space="preserve">In de alternator wordt de energie veranderd in stroom en dat is de stroom die je dan </w:t>
      </w:r>
      <w:proofErr w:type="spellStart"/>
      <w:r>
        <w:rPr>
          <w:rFonts w:ascii="Arial" w:hAnsi="Arial" w:cs="Arial"/>
          <w:sz w:val="24"/>
          <w:szCs w:val="28"/>
        </w:rPr>
        <w:t>bijv</w:t>
      </w:r>
      <w:proofErr w:type="spellEnd"/>
      <w:r>
        <w:rPr>
          <w:rFonts w:ascii="Arial" w:hAnsi="Arial" w:cs="Arial"/>
          <w:sz w:val="24"/>
          <w:szCs w:val="28"/>
        </w:rPr>
        <w:t xml:space="preserve"> thuis gebruikt.</w:t>
      </w:r>
    </w:p>
    <w:p w14:paraId="00E1A84B" w14:textId="77777777" w:rsidR="00A021D8" w:rsidRDefault="00A021D8" w:rsidP="00A021D8">
      <w:pPr>
        <w:pStyle w:val="Lijstalinea"/>
        <w:numPr>
          <w:ilvl w:val="0"/>
          <w:numId w:val="1"/>
        </w:numPr>
        <w:spacing w:after="0"/>
        <w:rPr>
          <w:rFonts w:ascii="Arial" w:hAnsi="Arial" w:cs="Arial"/>
          <w:sz w:val="24"/>
          <w:szCs w:val="28"/>
        </w:rPr>
      </w:pPr>
      <w:r>
        <w:rPr>
          <w:rFonts w:ascii="Arial" w:hAnsi="Arial" w:cs="Arial"/>
          <w:sz w:val="24"/>
          <w:szCs w:val="28"/>
        </w:rPr>
        <w:t>Condensor</w:t>
      </w:r>
    </w:p>
    <w:p w14:paraId="6C01E59D" w14:textId="77777777" w:rsidR="00A021D8" w:rsidRDefault="00A021D8" w:rsidP="00A021D8">
      <w:pPr>
        <w:pStyle w:val="Lijstalinea"/>
        <w:numPr>
          <w:ilvl w:val="1"/>
          <w:numId w:val="1"/>
        </w:numPr>
        <w:spacing w:after="0"/>
        <w:rPr>
          <w:rFonts w:ascii="Arial" w:hAnsi="Arial" w:cs="Arial"/>
          <w:sz w:val="24"/>
          <w:szCs w:val="28"/>
        </w:rPr>
      </w:pPr>
      <w:r>
        <w:rPr>
          <w:rFonts w:ascii="Arial" w:hAnsi="Arial" w:cs="Arial"/>
          <w:sz w:val="24"/>
          <w:szCs w:val="28"/>
        </w:rPr>
        <w:t>In de condensor wordt de stoom weer omgezet in water en dat water wordt hergebruikt</w:t>
      </w:r>
    </w:p>
    <w:p w14:paraId="1FD2A3DC" w14:textId="77777777" w:rsidR="00A021D8" w:rsidRDefault="00A021D8" w:rsidP="00A021D8">
      <w:pPr>
        <w:pStyle w:val="Lijstalinea"/>
        <w:numPr>
          <w:ilvl w:val="0"/>
          <w:numId w:val="1"/>
        </w:numPr>
        <w:spacing w:after="0"/>
        <w:rPr>
          <w:rFonts w:ascii="Arial" w:hAnsi="Arial" w:cs="Arial"/>
          <w:sz w:val="24"/>
          <w:szCs w:val="28"/>
        </w:rPr>
      </w:pPr>
      <w:r>
        <w:rPr>
          <w:rFonts w:ascii="Arial" w:hAnsi="Arial" w:cs="Arial"/>
          <w:sz w:val="24"/>
          <w:szCs w:val="28"/>
        </w:rPr>
        <w:t>Koeltoren</w:t>
      </w:r>
    </w:p>
    <w:p w14:paraId="6EE4FC9F" w14:textId="77777777" w:rsidR="00A021D8" w:rsidRDefault="00A021D8" w:rsidP="00A021D8">
      <w:pPr>
        <w:pStyle w:val="Lijstalinea"/>
        <w:numPr>
          <w:ilvl w:val="1"/>
          <w:numId w:val="1"/>
        </w:numPr>
        <w:spacing w:after="0"/>
        <w:rPr>
          <w:rFonts w:ascii="Arial" w:hAnsi="Arial" w:cs="Arial"/>
          <w:sz w:val="24"/>
          <w:szCs w:val="28"/>
        </w:rPr>
      </w:pPr>
      <w:r>
        <w:rPr>
          <w:rFonts w:ascii="Arial" w:hAnsi="Arial" w:cs="Arial"/>
          <w:sz w:val="24"/>
          <w:szCs w:val="28"/>
        </w:rPr>
        <w:t>In de koeltoren wordt het water gekoeld zodat de kerncentrale niet oververhit.</w:t>
      </w:r>
    </w:p>
    <w:p w14:paraId="79B8DB3E" w14:textId="61BC4776" w:rsidR="00A021D8" w:rsidRDefault="00A021D8" w:rsidP="00A021D8">
      <w:pPr>
        <w:spacing w:after="0"/>
      </w:pPr>
      <w:r>
        <w:br w:type="page"/>
      </w:r>
    </w:p>
    <w:p w14:paraId="3B0F6B36" w14:textId="77777777" w:rsidR="00A021D8" w:rsidRDefault="00A021D8" w:rsidP="00A021D8">
      <w:pPr>
        <w:spacing w:after="0"/>
        <w:rPr>
          <w:rFonts w:ascii="Arial" w:hAnsi="Arial" w:cs="Arial"/>
          <w:sz w:val="28"/>
          <w:szCs w:val="28"/>
        </w:rPr>
      </w:pPr>
      <w:r>
        <w:rPr>
          <w:rFonts w:ascii="Arial" w:hAnsi="Arial" w:cs="Arial"/>
          <w:sz w:val="28"/>
          <w:szCs w:val="28"/>
        </w:rPr>
        <w:lastRenderedPageBreak/>
        <w:t>Wat gebeurt er in de kernreactor met de radioactieve atomen uranium en plutonium?</w:t>
      </w:r>
    </w:p>
    <w:p w14:paraId="5990D82C" w14:textId="4D4C800E" w:rsidR="00A021D8" w:rsidRPr="00A021D8" w:rsidRDefault="00A021D8" w:rsidP="00A021D8">
      <w:pPr>
        <w:spacing w:after="0"/>
        <w:rPr>
          <w:rFonts w:ascii="Arial" w:eastAsiaTheme="minorEastAsia" w:hAnsi="Arial" w:cs="Arial"/>
          <w:sz w:val="28"/>
          <w:szCs w:val="28"/>
        </w:rPr>
      </w:pPr>
      <m:oMathPara>
        <m:oMathParaPr>
          <m:jc m:val="left"/>
        </m:oMathParaPr>
        <m:oMath>
          <m:r>
            <w:rPr>
              <w:rFonts w:ascii="Cambria Math" w:hAnsi="Cambria Math" w:cs="Arial"/>
              <w:sz w:val="28"/>
              <w:szCs w:val="28"/>
            </w:rPr>
            <m:t xml:space="preserve">Uranium: </m:t>
          </m:r>
          <m:m>
            <m:mPr>
              <m:mcs>
                <m:mc>
                  <m:mcPr>
                    <m:count m:val="1"/>
                    <m:mcJc m:val="center"/>
                  </m:mcPr>
                </m:mc>
              </m:mcs>
              <m:ctrlPr>
                <w:rPr>
                  <w:rFonts w:ascii="Cambria Math" w:hAnsi="Cambria Math" w:cs="Arial"/>
                  <w:i/>
                  <w:sz w:val="28"/>
                  <w:szCs w:val="28"/>
                </w:rPr>
              </m:ctrlPr>
            </m:mPr>
            <m:mr>
              <m:e>
                <m:r>
                  <w:rPr>
                    <w:rFonts w:ascii="Cambria Math" w:hAnsi="Cambria Math" w:cs="Arial"/>
                    <w:sz w:val="28"/>
                    <w:szCs w:val="28"/>
                  </w:rPr>
                  <m:t>238</m:t>
                </m:r>
              </m:e>
            </m:mr>
            <m:mr>
              <m:e>
                <m:r>
                  <w:rPr>
                    <w:rFonts w:ascii="Cambria Math" w:hAnsi="Cambria Math" w:cs="Arial"/>
                    <w:sz w:val="28"/>
                    <w:szCs w:val="28"/>
                  </w:rPr>
                  <m:t>92</m:t>
                </m:r>
              </m:e>
            </m:mr>
          </m:m>
          <m:r>
            <w:rPr>
              <w:rFonts w:ascii="Cambria Math" w:hAnsi="Cambria Math" w:cs="Arial"/>
              <w:sz w:val="28"/>
              <w:szCs w:val="28"/>
            </w:rPr>
            <m:t xml:space="preserve">→ </m:t>
          </m:r>
          <m:m>
            <m:mPr>
              <m:mcs>
                <m:mc>
                  <m:mcPr>
                    <m:count m:val="1"/>
                    <m:mcJc m:val="center"/>
                  </m:mcPr>
                </m:mc>
              </m:mcs>
              <m:ctrlPr>
                <w:rPr>
                  <w:rFonts w:ascii="Cambria Math" w:hAnsi="Cambria Math" w:cs="Arial"/>
                  <w:i/>
                  <w:sz w:val="28"/>
                  <w:szCs w:val="28"/>
                </w:rPr>
              </m:ctrlPr>
            </m:mPr>
            <m:mr>
              <m:e>
                <m:r>
                  <w:rPr>
                    <w:rFonts w:ascii="Cambria Math" w:hAnsi="Cambria Math" w:cs="Arial"/>
                    <w:sz w:val="28"/>
                    <w:szCs w:val="28"/>
                  </w:rPr>
                  <m:t>1</m:t>
                </m:r>
              </m:e>
            </m:mr>
            <m:mr>
              <m:e>
                <m:r>
                  <w:rPr>
                    <w:rFonts w:ascii="Cambria Math" w:hAnsi="Cambria Math" w:cs="Arial"/>
                    <w:sz w:val="28"/>
                    <w:szCs w:val="28"/>
                  </w:rPr>
                  <m:t>2</m:t>
                </m:r>
              </m:e>
            </m:mr>
          </m:m>
          <m:r>
            <w:rPr>
              <w:rFonts w:ascii="Cambria Math" w:hAnsi="Cambria Math" w:cs="Arial"/>
              <w:sz w:val="28"/>
              <w:szCs w:val="28"/>
            </w:rPr>
            <m:t xml:space="preserve"> He+ </m:t>
          </m:r>
          <m:m>
            <m:mPr>
              <m:mcs>
                <m:mc>
                  <m:mcPr>
                    <m:count m:val="1"/>
                    <m:mcJc m:val="center"/>
                  </m:mcPr>
                </m:mc>
              </m:mcs>
              <m:ctrlPr>
                <w:rPr>
                  <w:rFonts w:ascii="Cambria Math" w:hAnsi="Cambria Math" w:cs="Arial"/>
                  <w:i/>
                  <w:sz w:val="28"/>
                  <w:szCs w:val="28"/>
                </w:rPr>
              </m:ctrlPr>
            </m:mPr>
            <m:mr>
              <m:e>
                <m:r>
                  <w:rPr>
                    <w:rFonts w:ascii="Cambria Math" w:hAnsi="Cambria Math" w:cs="Arial"/>
                    <w:sz w:val="28"/>
                    <w:szCs w:val="28"/>
                  </w:rPr>
                  <m:t>231</m:t>
                </m:r>
              </m:e>
            </m:mr>
            <m:mr>
              <m:e>
                <m:r>
                  <w:rPr>
                    <w:rFonts w:ascii="Cambria Math" w:hAnsi="Cambria Math" w:cs="Arial"/>
                    <w:sz w:val="28"/>
                    <w:szCs w:val="28"/>
                  </w:rPr>
                  <m:t>90</m:t>
                </m:r>
              </m:e>
            </m:mr>
          </m:m>
          <m:r>
            <w:rPr>
              <w:rFonts w:ascii="Cambria Math" w:hAnsi="Cambria Math" w:cs="Arial"/>
              <w:sz w:val="28"/>
              <w:szCs w:val="28"/>
            </w:rPr>
            <m:t xml:space="preserve"> Th+:J</m:t>
          </m:r>
        </m:oMath>
      </m:oMathPara>
    </w:p>
    <w:p w14:paraId="24C1FCDB" w14:textId="77777777" w:rsidR="00A021D8" w:rsidRPr="00E52506" w:rsidRDefault="00A021D8" w:rsidP="00A021D8">
      <w:pPr>
        <w:spacing w:after="0"/>
        <w:rPr>
          <w:rFonts w:ascii="Arial" w:hAnsi="Arial" w:cs="Arial"/>
          <w:sz w:val="24"/>
          <w:szCs w:val="28"/>
        </w:rPr>
      </w:pPr>
    </w:p>
    <w:p w14:paraId="410E347A" w14:textId="6D79A481" w:rsidR="00A021D8" w:rsidRPr="00A021D8" w:rsidRDefault="00A021D8" w:rsidP="00A021D8">
      <w:pPr>
        <w:spacing w:after="0"/>
        <w:rPr>
          <w:rFonts w:ascii="Arial" w:eastAsiaTheme="minorEastAsia" w:hAnsi="Arial" w:cs="Arial"/>
          <w:sz w:val="24"/>
          <w:szCs w:val="28"/>
        </w:rPr>
      </w:pPr>
      <m:oMathPara>
        <m:oMathParaPr>
          <m:jc m:val="left"/>
        </m:oMathParaPr>
        <m:oMath>
          <m:r>
            <w:rPr>
              <w:rFonts w:ascii="Cambria Math" w:hAnsi="Cambria Math" w:cs="Arial"/>
              <w:sz w:val="24"/>
              <w:szCs w:val="28"/>
            </w:rPr>
            <m:t xml:space="preserve">Plutonium: </m:t>
          </m:r>
          <m:m>
            <m:mPr>
              <m:mcs>
                <m:mc>
                  <m:mcPr>
                    <m:count m:val="1"/>
                    <m:mcJc m:val="center"/>
                  </m:mcPr>
                </m:mc>
              </m:mcs>
              <m:ctrlPr>
                <w:rPr>
                  <w:rFonts w:ascii="Cambria Math" w:hAnsi="Cambria Math" w:cs="Arial"/>
                  <w:i/>
                  <w:sz w:val="24"/>
                  <w:szCs w:val="28"/>
                </w:rPr>
              </m:ctrlPr>
            </m:mPr>
            <m:mr>
              <m:e>
                <m:r>
                  <w:rPr>
                    <w:rFonts w:ascii="Cambria Math" w:hAnsi="Cambria Math" w:cs="Arial"/>
                    <w:sz w:val="24"/>
                    <w:szCs w:val="28"/>
                  </w:rPr>
                  <m:t>239</m:t>
                </m:r>
              </m:e>
            </m:mr>
            <m:mr>
              <m:e>
                <m:r>
                  <w:rPr>
                    <w:rFonts w:ascii="Cambria Math" w:hAnsi="Cambria Math" w:cs="Arial"/>
                    <w:sz w:val="24"/>
                    <w:szCs w:val="28"/>
                  </w:rPr>
                  <m:t>91</m:t>
                </m:r>
              </m:e>
            </m:mr>
          </m:m>
          <m:r>
            <w:rPr>
              <w:rFonts w:ascii="Cambria Math" w:hAnsi="Cambria Math" w:cs="Arial"/>
              <w:sz w:val="24"/>
              <w:szCs w:val="28"/>
            </w:rPr>
            <m:t xml:space="preserve"> Pu→ </m:t>
          </m:r>
          <m:m>
            <m:mPr>
              <m:mcs>
                <m:mc>
                  <m:mcPr>
                    <m:count m:val="1"/>
                    <m:mcJc m:val="center"/>
                  </m:mcPr>
                </m:mc>
              </m:mcs>
              <m:ctrlPr>
                <w:rPr>
                  <w:rFonts w:ascii="Cambria Math" w:hAnsi="Cambria Math" w:cs="Arial"/>
                  <w:i/>
                  <w:sz w:val="24"/>
                  <w:szCs w:val="28"/>
                </w:rPr>
              </m:ctrlPr>
            </m:mPr>
            <m:mr>
              <m:e>
                <m:r>
                  <w:rPr>
                    <w:rFonts w:ascii="Cambria Math" w:hAnsi="Cambria Math" w:cs="Arial"/>
                    <w:sz w:val="24"/>
                    <w:szCs w:val="28"/>
                  </w:rPr>
                  <m:t>1</m:t>
                </m:r>
              </m:e>
            </m:mr>
            <m:mr>
              <m:e>
                <m:r>
                  <w:rPr>
                    <w:rFonts w:ascii="Cambria Math" w:hAnsi="Cambria Math" w:cs="Arial"/>
                    <w:sz w:val="24"/>
                    <w:szCs w:val="28"/>
                  </w:rPr>
                  <m:t>2</m:t>
                </m:r>
              </m:e>
            </m:mr>
          </m:m>
          <m:r>
            <w:rPr>
              <w:rFonts w:ascii="Cambria Math" w:hAnsi="Cambria Math" w:cs="Arial"/>
              <w:sz w:val="24"/>
              <w:szCs w:val="28"/>
            </w:rPr>
            <m:t xml:space="preserve"> He+ </m:t>
          </m:r>
          <m:m>
            <m:mPr>
              <m:mcs>
                <m:mc>
                  <m:mcPr>
                    <m:count m:val="1"/>
                    <m:mcJc m:val="center"/>
                  </m:mcPr>
                </m:mc>
              </m:mcs>
              <m:ctrlPr>
                <w:rPr>
                  <w:rFonts w:ascii="Cambria Math" w:hAnsi="Cambria Math" w:cs="Arial"/>
                  <w:i/>
                  <w:sz w:val="24"/>
                  <w:szCs w:val="28"/>
                </w:rPr>
              </m:ctrlPr>
            </m:mPr>
            <m:mr>
              <m:e>
                <m:r>
                  <w:rPr>
                    <w:rFonts w:ascii="Cambria Math" w:hAnsi="Cambria Math" w:cs="Arial"/>
                    <w:sz w:val="24"/>
                    <w:szCs w:val="28"/>
                  </w:rPr>
                  <m:t>235</m:t>
                </m:r>
              </m:e>
            </m:mr>
            <m:mr>
              <m:e>
                <m:r>
                  <w:rPr>
                    <w:rFonts w:ascii="Cambria Math" w:hAnsi="Cambria Math" w:cs="Arial"/>
                    <w:sz w:val="24"/>
                    <w:szCs w:val="28"/>
                  </w:rPr>
                  <m:t>92</m:t>
                </m:r>
              </m:e>
            </m:mr>
          </m:m>
          <m:r>
            <w:rPr>
              <w:rFonts w:ascii="Cambria Math" w:hAnsi="Cambria Math" w:cs="Arial"/>
              <w:sz w:val="24"/>
              <w:szCs w:val="28"/>
            </w:rPr>
            <m:t xml:space="preserve">  U+:J</m:t>
          </m:r>
        </m:oMath>
      </m:oMathPara>
    </w:p>
    <w:p w14:paraId="6EA8C9D1" w14:textId="5C5358ED" w:rsidR="00A021D8" w:rsidRDefault="00A021D8" w:rsidP="00A021D8">
      <w:pPr>
        <w:spacing w:after="0"/>
        <w:rPr>
          <w:rFonts w:ascii="Arial" w:eastAsiaTheme="minorEastAsia" w:hAnsi="Arial" w:cs="Arial"/>
          <w:sz w:val="24"/>
          <w:szCs w:val="28"/>
        </w:rPr>
      </w:pPr>
    </w:p>
    <w:p w14:paraId="04875BA3" w14:textId="34E23499" w:rsidR="00A021D8" w:rsidRDefault="00A021D8" w:rsidP="00A021D8">
      <w:pPr>
        <w:spacing w:after="0"/>
        <w:rPr>
          <w:rFonts w:ascii="Arial" w:eastAsiaTheme="minorEastAsia" w:hAnsi="Arial" w:cs="Arial"/>
          <w:color w:val="000000" w:themeColor="text1"/>
          <w:sz w:val="24"/>
          <w:szCs w:val="28"/>
        </w:rPr>
      </w:pPr>
      <w:r>
        <w:rPr>
          <w:rFonts w:ascii="Arial" w:eastAsiaTheme="minorEastAsia" w:hAnsi="Arial" w:cs="Arial"/>
          <w:color w:val="000000" w:themeColor="text1"/>
          <w:sz w:val="24"/>
          <w:szCs w:val="28"/>
        </w:rPr>
        <w:t>Ik heb hier lang na gezocht maar ik weet oprecht niet waarom dit zo is.</w:t>
      </w:r>
    </w:p>
    <w:p w14:paraId="65089D55" w14:textId="1688B839" w:rsidR="00A021D8" w:rsidRDefault="00A021D8" w:rsidP="00A021D8">
      <w:pPr>
        <w:spacing w:after="0"/>
        <w:rPr>
          <w:rFonts w:ascii="Arial" w:eastAsiaTheme="minorEastAsia" w:hAnsi="Arial" w:cs="Arial"/>
          <w:color w:val="000000" w:themeColor="text1"/>
          <w:sz w:val="24"/>
          <w:szCs w:val="28"/>
        </w:rPr>
      </w:pPr>
    </w:p>
    <w:p w14:paraId="6E7E6072" w14:textId="77777777" w:rsidR="00A021D8" w:rsidRDefault="00A021D8" w:rsidP="00A021D8">
      <w:pPr>
        <w:spacing w:after="0"/>
        <w:rPr>
          <w:rFonts w:ascii="Arial" w:hAnsi="Arial" w:cs="Arial"/>
          <w:sz w:val="28"/>
          <w:szCs w:val="28"/>
        </w:rPr>
      </w:pPr>
      <w:r>
        <w:rPr>
          <w:rFonts w:ascii="Arial" w:hAnsi="Arial" w:cs="Arial"/>
          <w:sz w:val="28"/>
          <w:szCs w:val="28"/>
        </w:rPr>
        <w:t>Wat is het rendement van de kerncentrale Borssele?</w:t>
      </w:r>
    </w:p>
    <w:p w14:paraId="0146EF2D" w14:textId="25A59F69" w:rsidR="00A021D8" w:rsidRDefault="00A021D8" w:rsidP="00A021D8">
      <w:pPr>
        <w:spacing w:after="0"/>
        <w:rPr>
          <w:rFonts w:ascii="Arial" w:hAnsi="Arial" w:cs="Arial"/>
          <w:sz w:val="24"/>
          <w:szCs w:val="28"/>
        </w:rPr>
      </w:pPr>
      <w:r>
        <w:rPr>
          <w:rFonts w:ascii="Arial" w:hAnsi="Arial" w:cs="Arial"/>
          <w:sz w:val="24"/>
          <w:szCs w:val="28"/>
        </w:rPr>
        <w:t>E verbruik = ?</w:t>
      </w:r>
    </w:p>
    <w:p w14:paraId="5DE137B7" w14:textId="3525C00F" w:rsidR="00A021D8" w:rsidRPr="00A021D8" w:rsidRDefault="00A021D8" w:rsidP="00A021D8">
      <w:pPr>
        <w:spacing w:after="0"/>
        <w:rPr>
          <w:rFonts w:ascii="Arial" w:hAnsi="Arial" w:cs="Arial"/>
          <w:color w:val="7F7F7F" w:themeColor="text1" w:themeTint="80"/>
          <w:sz w:val="24"/>
          <w:szCs w:val="28"/>
        </w:rPr>
      </w:pPr>
      <w:r>
        <w:rPr>
          <w:rFonts w:ascii="Arial" w:hAnsi="Arial" w:cs="Arial"/>
          <w:color w:val="7F7F7F" w:themeColor="text1" w:themeTint="80"/>
          <w:sz w:val="24"/>
          <w:szCs w:val="28"/>
        </w:rPr>
        <w:t>Want dit heb je nodig voor de formule</w:t>
      </w:r>
    </w:p>
    <w:p w14:paraId="19524B45" w14:textId="0445C49D" w:rsidR="00A021D8" w:rsidRDefault="00A021D8" w:rsidP="00A021D8">
      <w:pPr>
        <w:spacing w:after="0"/>
        <w:rPr>
          <w:rFonts w:ascii="Arial" w:hAnsi="Arial" w:cs="Arial"/>
          <w:sz w:val="24"/>
          <w:szCs w:val="28"/>
        </w:rPr>
      </w:pPr>
      <w:r>
        <w:rPr>
          <w:rFonts w:ascii="Arial" w:hAnsi="Arial" w:cs="Arial"/>
          <w:sz w:val="24"/>
          <w:szCs w:val="28"/>
        </w:rPr>
        <w:t xml:space="preserve">Verbrandingswarmte = QV = 27 </w:t>
      </w:r>
      <w:proofErr w:type="spellStart"/>
      <w:r>
        <w:rPr>
          <w:rFonts w:ascii="Arial" w:hAnsi="Arial" w:cs="Arial"/>
          <w:sz w:val="24"/>
          <w:szCs w:val="28"/>
        </w:rPr>
        <w:t>mj</w:t>
      </w:r>
      <w:proofErr w:type="spellEnd"/>
      <w:r>
        <w:rPr>
          <w:rFonts w:ascii="Arial" w:hAnsi="Arial" w:cs="Arial"/>
          <w:sz w:val="24"/>
          <w:szCs w:val="28"/>
        </w:rPr>
        <w:t>/kg</w:t>
      </w:r>
    </w:p>
    <w:p w14:paraId="03946141" w14:textId="661E0F46" w:rsidR="00A021D8" w:rsidRPr="00A021D8" w:rsidRDefault="00A021D8" w:rsidP="00A021D8">
      <w:pPr>
        <w:spacing w:after="0"/>
        <w:rPr>
          <w:rFonts w:ascii="Arial" w:hAnsi="Arial" w:cs="Arial"/>
          <w:color w:val="7F7F7F" w:themeColor="text1" w:themeTint="80"/>
          <w:sz w:val="24"/>
          <w:szCs w:val="28"/>
        </w:rPr>
      </w:pPr>
      <w:r>
        <w:rPr>
          <w:rFonts w:ascii="Arial" w:hAnsi="Arial" w:cs="Arial"/>
          <w:color w:val="7F7F7F" w:themeColor="text1" w:themeTint="80"/>
          <w:sz w:val="24"/>
          <w:szCs w:val="28"/>
        </w:rPr>
        <w:t>Dit is de verbrandingswarmte van de steenkool</w:t>
      </w:r>
    </w:p>
    <w:p w14:paraId="6BCF333A" w14:textId="4EC41684" w:rsidR="00A021D8" w:rsidRDefault="00A021D8" w:rsidP="00A021D8">
      <w:pPr>
        <w:spacing w:after="0"/>
        <w:rPr>
          <w:rFonts w:ascii="Arial" w:hAnsi="Arial" w:cs="Arial"/>
          <w:sz w:val="24"/>
          <w:szCs w:val="28"/>
        </w:rPr>
      </w:pPr>
      <w:r>
        <w:rPr>
          <w:rFonts w:ascii="Arial" w:hAnsi="Arial" w:cs="Arial"/>
          <w:sz w:val="24"/>
          <w:szCs w:val="28"/>
        </w:rPr>
        <w:t>Massa = m = 50 kg</w:t>
      </w:r>
    </w:p>
    <w:p w14:paraId="53A0A5EF" w14:textId="20ACFD4D" w:rsidR="00A021D8" w:rsidRPr="00A021D8" w:rsidRDefault="00A021D8" w:rsidP="00A021D8">
      <w:pPr>
        <w:spacing w:after="0"/>
        <w:rPr>
          <w:rFonts w:ascii="Arial" w:hAnsi="Arial" w:cs="Arial"/>
          <w:color w:val="7F7F7F" w:themeColor="text1" w:themeTint="80"/>
          <w:sz w:val="24"/>
          <w:szCs w:val="28"/>
        </w:rPr>
      </w:pPr>
      <w:r>
        <w:rPr>
          <w:rFonts w:ascii="Arial" w:hAnsi="Arial" w:cs="Arial"/>
          <w:color w:val="7F7F7F" w:themeColor="text1" w:themeTint="80"/>
          <w:sz w:val="24"/>
          <w:szCs w:val="28"/>
        </w:rPr>
        <w:t xml:space="preserve">Dit is het aantal massa steenkool, want 50 kg steenkool is </w:t>
      </w:r>
      <w:r w:rsidR="00942218">
        <w:rPr>
          <w:rFonts w:ascii="Arial" w:hAnsi="Arial" w:cs="Arial"/>
          <w:color w:val="7F7F7F" w:themeColor="text1" w:themeTint="80"/>
          <w:sz w:val="24"/>
          <w:szCs w:val="28"/>
        </w:rPr>
        <w:t>1 gram uranium</w:t>
      </w:r>
    </w:p>
    <w:p w14:paraId="7850FBA3" w14:textId="277E2B65" w:rsidR="00A021D8" w:rsidRDefault="00A021D8" w:rsidP="00A021D8">
      <w:pPr>
        <w:spacing w:after="0"/>
        <w:rPr>
          <w:rFonts w:ascii="Arial" w:hAnsi="Arial" w:cs="Arial"/>
          <w:sz w:val="24"/>
          <w:szCs w:val="28"/>
        </w:rPr>
      </w:pPr>
      <w:r>
        <w:rPr>
          <w:rFonts w:ascii="Arial" w:hAnsi="Arial" w:cs="Arial"/>
          <w:sz w:val="24"/>
          <w:szCs w:val="28"/>
        </w:rPr>
        <w:t>E verbruik = QV = m = 27.50 = 1350</w:t>
      </w:r>
    </w:p>
    <w:p w14:paraId="2E5392EA" w14:textId="4F44DA9A" w:rsidR="00942218" w:rsidRPr="00942218" w:rsidRDefault="00942218" w:rsidP="00A021D8">
      <w:pPr>
        <w:spacing w:after="0"/>
        <w:rPr>
          <w:rFonts w:ascii="Arial" w:hAnsi="Arial" w:cs="Arial"/>
          <w:color w:val="7F7F7F" w:themeColor="text1" w:themeTint="80"/>
          <w:sz w:val="24"/>
          <w:szCs w:val="28"/>
        </w:rPr>
      </w:pPr>
      <w:r>
        <w:rPr>
          <w:rFonts w:ascii="Arial" w:hAnsi="Arial" w:cs="Arial"/>
          <w:color w:val="7F7F7F" w:themeColor="text1" w:themeTint="80"/>
          <w:sz w:val="24"/>
          <w:szCs w:val="28"/>
        </w:rPr>
        <w:t>Dit is hoeveel hij verbruikt</w:t>
      </w:r>
    </w:p>
    <w:p w14:paraId="55D2994E" w14:textId="1F8320E9" w:rsidR="00A021D8" w:rsidRDefault="00A021D8" w:rsidP="00A021D8">
      <w:pPr>
        <w:spacing w:after="0"/>
        <w:rPr>
          <w:rFonts w:ascii="Arial" w:hAnsi="Arial" w:cs="Arial"/>
          <w:sz w:val="24"/>
          <w:szCs w:val="28"/>
        </w:rPr>
      </w:pPr>
      <w:r>
        <w:rPr>
          <w:rFonts w:ascii="Arial" w:hAnsi="Arial" w:cs="Arial"/>
          <w:sz w:val="24"/>
          <w:szCs w:val="28"/>
        </w:rPr>
        <w:t xml:space="preserve">E nuttig = 485 </w:t>
      </w:r>
      <w:proofErr w:type="spellStart"/>
      <w:r>
        <w:rPr>
          <w:rFonts w:ascii="Arial" w:hAnsi="Arial" w:cs="Arial"/>
          <w:sz w:val="24"/>
          <w:szCs w:val="28"/>
        </w:rPr>
        <w:t>mw</w:t>
      </w:r>
      <w:proofErr w:type="spellEnd"/>
      <w:r>
        <w:rPr>
          <w:rFonts w:ascii="Arial" w:hAnsi="Arial" w:cs="Arial"/>
          <w:sz w:val="24"/>
          <w:szCs w:val="28"/>
        </w:rPr>
        <w:t xml:space="preserve"> = 485 </w:t>
      </w:r>
      <w:proofErr w:type="spellStart"/>
      <w:r>
        <w:rPr>
          <w:rFonts w:ascii="Arial" w:hAnsi="Arial" w:cs="Arial"/>
          <w:sz w:val="24"/>
          <w:szCs w:val="28"/>
        </w:rPr>
        <w:t>mj</w:t>
      </w:r>
      <w:proofErr w:type="spellEnd"/>
      <w:r>
        <w:rPr>
          <w:rFonts w:ascii="Arial" w:hAnsi="Arial" w:cs="Arial"/>
          <w:sz w:val="24"/>
          <w:szCs w:val="28"/>
        </w:rPr>
        <w:t>/s</w:t>
      </w:r>
    </w:p>
    <w:p w14:paraId="049251C1" w14:textId="1B173E39" w:rsidR="00942218" w:rsidRPr="00942218" w:rsidRDefault="00942218" w:rsidP="00A021D8">
      <w:pPr>
        <w:spacing w:after="0"/>
        <w:rPr>
          <w:rFonts w:ascii="Arial" w:hAnsi="Arial" w:cs="Arial"/>
          <w:color w:val="7F7F7F" w:themeColor="text1" w:themeTint="80"/>
          <w:sz w:val="24"/>
          <w:szCs w:val="28"/>
        </w:rPr>
      </w:pPr>
      <w:r>
        <w:rPr>
          <w:rFonts w:ascii="Arial" w:hAnsi="Arial" w:cs="Arial"/>
          <w:color w:val="7F7F7F" w:themeColor="text1" w:themeTint="80"/>
          <w:sz w:val="24"/>
          <w:szCs w:val="28"/>
        </w:rPr>
        <w:t>Dit is hoeveel ervan nuttig is</w:t>
      </w:r>
    </w:p>
    <w:p w14:paraId="0B503BF3" w14:textId="77777777" w:rsidR="00A021D8" w:rsidRPr="00582CC8" w:rsidRDefault="00A021D8" w:rsidP="00A021D8">
      <w:pPr>
        <w:spacing w:after="0"/>
        <w:rPr>
          <w:rFonts w:ascii="Arial" w:eastAsiaTheme="minorEastAsia" w:hAnsi="Arial" w:cs="Arial"/>
          <w:sz w:val="24"/>
          <w:szCs w:val="28"/>
        </w:rPr>
      </w:pPr>
      <m:oMathPara>
        <m:oMathParaPr>
          <m:jc m:val="left"/>
        </m:oMathParaPr>
        <m:oMath>
          <m:r>
            <w:rPr>
              <w:rFonts w:ascii="Cambria Math" w:hAnsi="Cambria Math" w:cs="Arial"/>
              <w:sz w:val="24"/>
              <w:szCs w:val="28"/>
            </w:rPr>
            <m:t xml:space="preserve">N= </m:t>
          </m:r>
          <m:f>
            <m:fPr>
              <m:ctrlPr>
                <w:rPr>
                  <w:rFonts w:ascii="Cambria Math" w:hAnsi="Cambria Math" w:cs="Arial"/>
                  <w:i/>
                  <w:sz w:val="24"/>
                  <w:szCs w:val="28"/>
                </w:rPr>
              </m:ctrlPr>
            </m:fPr>
            <m:num>
              <m:r>
                <w:rPr>
                  <w:rFonts w:ascii="Cambria Math" w:hAnsi="Cambria Math" w:cs="Arial"/>
                  <w:sz w:val="24"/>
                  <w:szCs w:val="28"/>
                </w:rPr>
                <m:t>E nuttig</m:t>
              </m:r>
            </m:num>
            <m:den>
              <m:r>
                <w:rPr>
                  <w:rFonts w:ascii="Cambria Math" w:hAnsi="Cambria Math" w:cs="Arial"/>
                  <w:sz w:val="24"/>
                  <w:szCs w:val="28"/>
                </w:rPr>
                <m:t>E verbruik</m:t>
              </m:r>
            </m:den>
          </m:f>
          <m:r>
            <w:rPr>
              <w:rFonts w:ascii="Cambria Math" w:hAnsi="Cambria Math" w:cs="Arial"/>
              <w:sz w:val="24"/>
              <w:szCs w:val="28"/>
            </w:rPr>
            <m:t xml:space="preserve"> ∙100%</m:t>
          </m:r>
        </m:oMath>
      </m:oMathPara>
    </w:p>
    <w:p w14:paraId="2018A15C" w14:textId="77777777" w:rsidR="00A021D8" w:rsidRPr="00582CC8" w:rsidRDefault="00A021D8" w:rsidP="00A021D8">
      <w:pPr>
        <w:spacing w:after="0"/>
        <w:rPr>
          <w:rFonts w:ascii="Arial" w:eastAsiaTheme="minorEastAsia" w:hAnsi="Arial" w:cs="Arial"/>
          <w:sz w:val="24"/>
          <w:szCs w:val="28"/>
        </w:rPr>
      </w:pPr>
      <m:oMathPara>
        <m:oMathParaPr>
          <m:jc m:val="left"/>
        </m:oMathParaPr>
        <m:oMath>
          <m:r>
            <w:rPr>
              <w:rFonts w:ascii="Cambria Math" w:hAnsi="Cambria Math" w:cs="Arial"/>
              <w:sz w:val="24"/>
              <w:szCs w:val="28"/>
            </w:rPr>
            <m:t xml:space="preserve">N= </m:t>
          </m:r>
          <m:f>
            <m:fPr>
              <m:ctrlPr>
                <w:rPr>
                  <w:rFonts w:ascii="Cambria Math" w:hAnsi="Cambria Math" w:cs="Arial"/>
                  <w:i/>
                  <w:sz w:val="24"/>
                  <w:szCs w:val="28"/>
                </w:rPr>
              </m:ctrlPr>
            </m:fPr>
            <m:num>
              <m:r>
                <w:rPr>
                  <w:rFonts w:ascii="Cambria Math" w:hAnsi="Cambria Math" w:cs="Arial"/>
                  <w:sz w:val="24"/>
                  <w:szCs w:val="28"/>
                </w:rPr>
                <m:t>485</m:t>
              </m:r>
            </m:num>
            <m:den>
              <m:r>
                <w:rPr>
                  <w:rFonts w:ascii="Cambria Math" w:hAnsi="Cambria Math" w:cs="Arial"/>
                  <w:sz w:val="24"/>
                  <w:szCs w:val="28"/>
                </w:rPr>
                <m:t>1350</m:t>
              </m:r>
            </m:den>
          </m:f>
          <m:r>
            <w:rPr>
              <w:rFonts w:ascii="Cambria Math" w:hAnsi="Cambria Math" w:cs="Arial"/>
              <w:sz w:val="24"/>
              <w:szCs w:val="28"/>
            </w:rPr>
            <m:t xml:space="preserve"> ∙100%=35,9%</m:t>
          </m:r>
        </m:oMath>
      </m:oMathPara>
    </w:p>
    <w:p w14:paraId="16101D3B" w14:textId="77777777" w:rsidR="00A021D8" w:rsidRPr="00A021D8" w:rsidRDefault="00A021D8" w:rsidP="00A021D8">
      <w:pPr>
        <w:spacing w:after="0"/>
        <w:rPr>
          <w:rFonts w:ascii="Arial" w:eastAsiaTheme="minorEastAsia" w:hAnsi="Arial" w:cs="Arial"/>
          <w:color w:val="000000" w:themeColor="text1"/>
          <w:sz w:val="28"/>
          <w:szCs w:val="28"/>
        </w:rPr>
      </w:pPr>
    </w:p>
    <w:p w14:paraId="0F0E62B2" w14:textId="65BAC288" w:rsidR="00942218" w:rsidRDefault="00942218">
      <w:pPr>
        <w:rPr>
          <w:rFonts w:ascii="Arial" w:hAnsi="Arial" w:cs="Arial"/>
          <w:sz w:val="28"/>
        </w:rPr>
      </w:pPr>
      <w:r>
        <w:rPr>
          <w:rFonts w:ascii="Arial" w:hAnsi="Arial" w:cs="Arial"/>
          <w:sz w:val="28"/>
        </w:rPr>
        <w:br w:type="page"/>
      </w:r>
    </w:p>
    <w:p w14:paraId="5A45E40E" w14:textId="77777777" w:rsidR="00942218" w:rsidRDefault="00942218" w:rsidP="00942218">
      <w:pPr>
        <w:spacing w:after="0"/>
        <w:rPr>
          <w:rFonts w:ascii="Arial" w:hAnsi="Arial" w:cs="Arial"/>
          <w:sz w:val="28"/>
          <w:szCs w:val="28"/>
        </w:rPr>
      </w:pPr>
      <w:r>
        <w:rPr>
          <w:rFonts w:ascii="Arial" w:hAnsi="Arial" w:cs="Arial"/>
          <w:sz w:val="28"/>
          <w:szCs w:val="28"/>
        </w:rPr>
        <w:lastRenderedPageBreak/>
        <w:t>Bereken hoeveel elektrische energie er in Nederland per seconden wordt opgewekt. Hoeveel is dit dan per jaar? Geef je antwoord in Joule en in kilowattuur.</w:t>
      </w:r>
    </w:p>
    <w:p w14:paraId="322D753E" w14:textId="47D2CF57" w:rsidR="00942218" w:rsidRPr="00942218" w:rsidRDefault="00942218" w:rsidP="00A021D8">
      <w:pPr>
        <w:spacing w:after="0"/>
        <w:rPr>
          <w:rFonts w:ascii="Arial" w:eastAsiaTheme="minorEastAsia" w:hAnsi="Arial" w:cs="Arial"/>
          <w:sz w:val="24"/>
        </w:rPr>
      </w:pPr>
      <m:oMathPara>
        <m:oMathParaPr>
          <m:jc m:val="left"/>
        </m:oMathParaPr>
        <m:oMath>
          <m:r>
            <w:rPr>
              <w:rFonts w:ascii="Cambria Math" w:hAnsi="Cambria Math" w:cs="Arial"/>
              <w:sz w:val="24"/>
            </w:rPr>
            <m:t>Per seconden=485:3∙100=16.166,67 MJ/s</m:t>
          </m:r>
        </m:oMath>
      </m:oMathPara>
    </w:p>
    <w:p w14:paraId="63E2981B" w14:textId="287D72AB" w:rsidR="00942218" w:rsidRDefault="00942218" w:rsidP="00A021D8">
      <w:pPr>
        <w:spacing w:after="0"/>
        <w:rPr>
          <w:rFonts w:ascii="Arial" w:hAnsi="Arial" w:cs="Arial"/>
          <w:color w:val="7F7F7F" w:themeColor="text1" w:themeTint="80"/>
          <w:sz w:val="24"/>
        </w:rPr>
      </w:pPr>
      <w:r>
        <w:rPr>
          <w:rFonts w:ascii="Arial" w:hAnsi="Arial" w:cs="Arial"/>
          <w:color w:val="7F7F7F" w:themeColor="text1" w:themeTint="80"/>
          <w:sz w:val="24"/>
        </w:rPr>
        <w:t xml:space="preserve">In de inleiding staat dat </w:t>
      </w:r>
      <w:r w:rsidR="00717E24">
        <w:rPr>
          <w:rFonts w:ascii="Arial" w:hAnsi="Arial" w:cs="Arial"/>
          <w:color w:val="7F7F7F" w:themeColor="text1" w:themeTint="80"/>
          <w:sz w:val="24"/>
        </w:rPr>
        <w:t>Borssele</w:t>
      </w:r>
      <w:r>
        <w:rPr>
          <w:rFonts w:ascii="Arial" w:hAnsi="Arial" w:cs="Arial"/>
          <w:color w:val="7F7F7F" w:themeColor="text1" w:themeTint="80"/>
          <w:sz w:val="24"/>
        </w:rPr>
        <w:t xml:space="preserve"> een vermogen heeft van 485 MW, dat is 3% van de Nederlandse elektriciteitsproductie. Dus we hebben er eerst 1% van gemaakt door het te delen door 3 en daarna keer 100 om 100% te krijgen.</w:t>
      </w:r>
    </w:p>
    <w:p w14:paraId="12441E40" w14:textId="77777777" w:rsidR="00942218" w:rsidRPr="00942218" w:rsidRDefault="00942218" w:rsidP="00942218">
      <w:pPr>
        <w:spacing w:after="0"/>
        <w:jc w:val="both"/>
        <w:rPr>
          <w:rFonts w:ascii="Arial" w:eastAsiaTheme="minorEastAsia" w:hAnsi="Arial" w:cs="Arial"/>
          <w:sz w:val="24"/>
        </w:rPr>
      </w:pPr>
      <m:oMathPara>
        <m:oMathParaPr>
          <m:jc m:val="left"/>
        </m:oMathParaPr>
        <m:oMath>
          <m:r>
            <w:rPr>
              <w:rFonts w:ascii="Cambria Math" w:hAnsi="Cambria Math" w:cs="Arial"/>
              <w:sz w:val="24"/>
            </w:rPr>
            <m:t>Per jaa</m:t>
          </m:r>
          <m:r>
            <w:rPr>
              <w:rFonts w:ascii="Cambria Math" w:hAnsi="Cambria Math" w:cs="Arial"/>
              <w:sz w:val="24"/>
            </w:rPr>
            <m:t>r=365∙24∙60∙60=31536000</m:t>
          </m:r>
        </m:oMath>
      </m:oMathPara>
    </w:p>
    <w:p w14:paraId="7D691B63" w14:textId="4EEAB2D3" w:rsidR="00942218" w:rsidRDefault="00942218" w:rsidP="00942218">
      <w:pPr>
        <w:spacing w:after="0"/>
        <w:jc w:val="both"/>
        <w:rPr>
          <w:rFonts w:ascii="Arial" w:eastAsiaTheme="minorEastAsia" w:hAnsi="Arial" w:cs="Arial"/>
          <w:color w:val="7F7F7F" w:themeColor="text1" w:themeTint="80"/>
          <w:sz w:val="24"/>
        </w:rPr>
      </w:pPr>
      <w:r>
        <w:rPr>
          <w:rFonts w:ascii="Arial" w:eastAsiaTheme="minorEastAsia" w:hAnsi="Arial" w:cs="Arial"/>
          <w:color w:val="7F7F7F" w:themeColor="text1" w:themeTint="80"/>
          <w:sz w:val="24"/>
        </w:rPr>
        <w:t>Dit is hoeveel seconden er in een jaar zitten</w:t>
      </w:r>
    </w:p>
    <w:p w14:paraId="1CDB3B4C" w14:textId="7A6A82C1" w:rsidR="00942218" w:rsidRPr="00942218" w:rsidRDefault="00942218" w:rsidP="00942218">
      <w:pPr>
        <w:spacing w:after="0"/>
        <w:rPr>
          <w:rFonts w:ascii="Arial" w:eastAsiaTheme="minorEastAsia" w:hAnsi="Arial" w:cs="Arial"/>
          <w:sz w:val="24"/>
        </w:rPr>
      </w:pPr>
      <m:oMathPara>
        <m:oMathParaPr>
          <m:jc m:val="left"/>
        </m:oMathParaPr>
        <m:oMath>
          <m:r>
            <w:rPr>
              <w:rFonts w:ascii="Cambria Math" w:hAnsi="Cambria Math" w:cs="Arial"/>
              <w:sz w:val="24"/>
            </w:rPr>
            <m:t>31536000∙16166,67=5.098321051∙</m:t>
          </m:r>
          <m:sSup>
            <m:sSupPr>
              <m:ctrlPr>
                <w:rPr>
                  <w:rFonts w:ascii="Cambria Math" w:hAnsi="Cambria Math" w:cs="Arial"/>
                  <w:i/>
                  <w:sz w:val="24"/>
                </w:rPr>
              </m:ctrlPr>
            </m:sSupPr>
            <m:e>
              <m:r>
                <w:rPr>
                  <w:rFonts w:ascii="Cambria Math" w:hAnsi="Cambria Math" w:cs="Arial"/>
                  <w:sz w:val="24"/>
                </w:rPr>
                <m:t>10</m:t>
              </m:r>
            </m:e>
            <m:sup>
              <m:r>
                <w:rPr>
                  <w:rFonts w:ascii="Cambria Math" w:hAnsi="Cambria Math" w:cs="Arial"/>
                  <w:sz w:val="24"/>
                </w:rPr>
                <m:t>15</m:t>
              </m:r>
            </m:sup>
          </m:sSup>
        </m:oMath>
      </m:oMathPara>
    </w:p>
    <w:p w14:paraId="2FB6AEBA" w14:textId="6E1B9264" w:rsidR="00A021D8" w:rsidRDefault="00942218" w:rsidP="00A021D8">
      <w:pPr>
        <w:spacing w:after="0"/>
        <w:rPr>
          <w:rFonts w:ascii="Arial" w:hAnsi="Arial" w:cs="Arial"/>
          <w:color w:val="7F7F7F" w:themeColor="text1" w:themeTint="80"/>
          <w:sz w:val="24"/>
        </w:rPr>
      </w:pPr>
      <w:r>
        <w:rPr>
          <w:rFonts w:ascii="Arial" w:hAnsi="Arial" w:cs="Arial"/>
          <w:color w:val="7F7F7F" w:themeColor="text1" w:themeTint="80"/>
          <w:sz w:val="24"/>
        </w:rPr>
        <w:t xml:space="preserve">Hier </w:t>
      </w:r>
      <w:r w:rsidR="0012744C">
        <w:rPr>
          <w:rFonts w:ascii="Arial" w:hAnsi="Arial" w:cs="Arial"/>
          <w:color w:val="7F7F7F" w:themeColor="text1" w:themeTint="80"/>
          <w:sz w:val="24"/>
        </w:rPr>
        <w:t>doen we het aantal seconden keer hoeveel Nederland per seconden gebruikt</w:t>
      </w:r>
    </w:p>
    <w:p w14:paraId="32CBEA5C" w14:textId="53EA91C7" w:rsidR="00717E24" w:rsidRDefault="00717E24" w:rsidP="00A021D8">
      <w:pPr>
        <w:spacing w:after="0"/>
        <w:rPr>
          <w:rFonts w:ascii="Arial" w:hAnsi="Arial" w:cs="Arial"/>
          <w:color w:val="7F7F7F" w:themeColor="text1" w:themeTint="80"/>
          <w:sz w:val="24"/>
        </w:rPr>
      </w:pPr>
    </w:p>
    <w:p w14:paraId="68E76EA2" w14:textId="79423199" w:rsidR="00717E24" w:rsidRDefault="00717E24" w:rsidP="00A021D8">
      <w:pPr>
        <w:spacing w:after="0"/>
        <w:rPr>
          <w:rFonts w:ascii="Arial" w:hAnsi="Arial" w:cs="Arial"/>
          <w:sz w:val="28"/>
        </w:rPr>
      </w:pPr>
      <w:r>
        <w:rPr>
          <w:rFonts w:ascii="Arial" w:hAnsi="Arial" w:cs="Arial"/>
          <w:sz w:val="28"/>
        </w:rPr>
        <w:t>Vergelijk het vermogen van kerncentrale met het opwekken van elektriciteit uit zonnepanelen. Bereken hoeveel vierkante meter aan zonnecellen moet je plaatsen om hetzelfde vermogen als kerncentrale Borssele te behalen</w:t>
      </w:r>
    </w:p>
    <w:p w14:paraId="7B75B756" w14:textId="4E70A6F8" w:rsidR="00717E24" w:rsidRPr="00717E24" w:rsidRDefault="00717E24" w:rsidP="00A021D8">
      <w:pPr>
        <w:spacing w:after="0"/>
        <w:rPr>
          <w:rFonts w:ascii="Arial" w:eastAsiaTheme="minorEastAsia" w:hAnsi="Arial" w:cs="Arial"/>
          <w:sz w:val="24"/>
        </w:rPr>
      </w:pPr>
      <m:oMathPara>
        <m:oMathParaPr>
          <m:jc m:val="left"/>
        </m:oMathParaPr>
        <m:oMath>
          <m:r>
            <w:rPr>
              <w:rFonts w:ascii="Cambria Math" w:hAnsi="Cambria Math" w:cs="Arial"/>
              <w:sz w:val="24"/>
            </w:rPr>
            <m:t>Zonnepanelen=1000</m:t>
          </m:r>
          <m:sSup>
            <m:sSupPr>
              <m:ctrlPr>
                <w:rPr>
                  <w:rFonts w:ascii="Cambria Math" w:hAnsi="Cambria Math" w:cs="Arial"/>
                  <w:i/>
                  <w:sz w:val="24"/>
                </w:rPr>
              </m:ctrlPr>
            </m:sSupPr>
            <m:e>
              <m:r>
                <w:rPr>
                  <w:rFonts w:ascii="Cambria Math" w:hAnsi="Cambria Math" w:cs="Arial"/>
                  <w:sz w:val="24"/>
                </w:rPr>
                <m:t>W/m</m:t>
              </m:r>
            </m:e>
            <m:sup>
              <m:r>
                <w:rPr>
                  <w:rFonts w:ascii="Cambria Math" w:hAnsi="Cambria Math" w:cs="Arial"/>
                  <w:sz w:val="24"/>
                </w:rPr>
                <m:t>2</m:t>
              </m:r>
            </m:sup>
          </m:sSup>
          <m:r>
            <w:rPr>
              <w:rFonts w:ascii="Cambria Math" w:hAnsi="Cambria Math" w:cs="Arial"/>
              <w:sz w:val="24"/>
            </w:rPr>
            <m:t>∙0,20=200</m:t>
          </m:r>
          <m:sSup>
            <m:sSupPr>
              <m:ctrlPr>
                <w:rPr>
                  <w:rFonts w:ascii="Cambria Math" w:hAnsi="Cambria Math" w:cs="Arial"/>
                  <w:i/>
                  <w:sz w:val="24"/>
                </w:rPr>
              </m:ctrlPr>
            </m:sSupPr>
            <m:e>
              <m:r>
                <w:rPr>
                  <w:rFonts w:ascii="Cambria Math" w:hAnsi="Cambria Math" w:cs="Arial"/>
                  <w:sz w:val="24"/>
                </w:rPr>
                <m:t>W/m</m:t>
              </m:r>
            </m:e>
            <m:sup>
              <m:r>
                <w:rPr>
                  <w:rFonts w:ascii="Cambria Math" w:hAnsi="Cambria Math" w:cs="Arial"/>
                  <w:sz w:val="24"/>
                </w:rPr>
                <m:t>2</m:t>
              </m:r>
            </m:sup>
          </m:sSup>
        </m:oMath>
      </m:oMathPara>
    </w:p>
    <w:p w14:paraId="52C26929" w14:textId="04A1EB33" w:rsidR="00717E24" w:rsidRPr="00717E24" w:rsidRDefault="00717E24" w:rsidP="00A021D8">
      <w:pPr>
        <w:spacing w:after="0"/>
        <w:rPr>
          <w:rFonts w:ascii="Arial" w:eastAsiaTheme="minorEastAsia" w:hAnsi="Arial" w:cs="Arial"/>
          <w:color w:val="7F7F7F" w:themeColor="text1" w:themeTint="80"/>
          <w:sz w:val="24"/>
        </w:rPr>
      </w:pPr>
      <w:r>
        <w:rPr>
          <w:rFonts w:ascii="Arial" w:eastAsiaTheme="minorEastAsia" w:hAnsi="Arial" w:cs="Arial"/>
          <w:color w:val="7F7F7F" w:themeColor="text1" w:themeTint="80"/>
          <w:sz w:val="24"/>
        </w:rPr>
        <w:t>In Nederland valt er ongeveer 1000W/m</w:t>
      </w:r>
      <w:r>
        <w:rPr>
          <w:rFonts w:ascii="Arial" w:eastAsiaTheme="minorEastAsia" w:hAnsi="Arial" w:cs="Arial"/>
          <w:color w:val="7F7F7F" w:themeColor="text1" w:themeTint="80"/>
          <w:sz w:val="24"/>
          <w:vertAlign w:val="superscript"/>
        </w:rPr>
        <w:t>2</w:t>
      </w:r>
      <w:r>
        <w:rPr>
          <w:rFonts w:ascii="Arial" w:eastAsiaTheme="minorEastAsia" w:hAnsi="Arial" w:cs="Arial"/>
          <w:color w:val="7F7F7F" w:themeColor="text1" w:themeTint="80"/>
          <w:sz w:val="24"/>
        </w:rPr>
        <w:t>, 20% daarvan is bruikbaar, dus we delen 1000 door 0,20.</w:t>
      </w:r>
    </w:p>
    <w:p w14:paraId="14D3F4F8" w14:textId="52C8C9A9" w:rsidR="00717E24" w:rsidRPr="00717E24" w:rsidRDefault="00717E24" w:rsidP="00A021D8">
      <w:pPr>
        <w:spacing w:after="0"/>
        <w:rPr>
          <w:rFonts w:ascii="Arial" w:eastAsiaTheme="minorEastAsia" w:hAnsi="Arial" w:cs="Arial"/>
          <w:sz w:val="24"/>
        </w:rPr>
      </w:pPr>
      <m:oMathPara>
        <m:oMathParaPr>
          <m:jc m:val="left"/>
        </m:oMathParaPr>
        <m:oMath>
          <m:r>
            <w:rPr>
              <w:rFonts w:ascii="Cambria Math" w:hAnsi="Cambria Math" w:cs="Arial"/>
              <w:sz w:val="24"/>
            </w:rPr>
            <m:t>Vermogen kerncentrale Borselle in Watt=485 MJ=485000000 W</m:t>
          </m:r>
        </m:oMath>
      </m:oMathPara>
    </w:p>
    <w:p w14:paraId="7BED32D4" w14:textId="2BD6A068" w:rsidR="00717E24" w:rsidRPr="00717E24" w:rsidRDefault="00717E24" w:rsidP="00A021D8">
      <w:pPr>
        <w:spacing w:after="0"/>
        <w:rPr>
          <w:rFonts w:ascii="Arial" w:eastAsiaTheme="minorEastAsia" w:hAnsi="Arial" w:cs="Arial"/>
          <w:color w:val="7F7F7F" w:themeColor="text1" w:themeTint="80"/>
          <w:sz w:val="24"/>
        </w:rPr>
      </w:pPr>
      <w:r>
        <w:rPr>
          <w:rFonts w:ascii="Arial" w:eastAsiaTheme="minorEastAsia" w:hAnsi="Arial" w:cs="Arial"/>
          <w:color w:val="7F7F7F" w:themeColor="text1" w:themeTint="80"/>
          <w:sz w:val="24"/>
        </w:rPr>
        <w:t xml:space="preserve">We weten dat </w:t>
      </w:r>
      <w:proofErr w:type="spellStart"/>
      <w:r>
        <w:rPr>
          <w:rFonts w:ascii="Arial" w:eastAsiaTheme="minorEastAsia" w:hAnsi="Arial" w:cs="Arial"/>
          <w:color w:val="7F7F7F" w:themeColor="text1" w:themeTint="80"/>
          <w:sz w:val="24"/>
        </w:rPr>
        <w:t>Borselle</w:t>
      </w:r>
      <w:proofErr w:type="spellEnd"/>
      <w:r>
        <w:rPr>
          <w:rFonts w:ascii="Arial" w:eastAsiaTheme="minorEastAsia" w:hAnsi="Arial" w:cs="Arial"/>
          <w:color w:val="7F7F7F" w:themeColor="text1" w:themeTint="80"/>
          <w:sz w:val="24"/>
        </w:rPr>
        <w:t xml:space="preserve"> een vermogen heeft van 485 MJ en dat is 485000000 W</w:t>
      </w:r>
    </w:p>
    <w:p w14:paraId="6C5891DB" w14:textId="63D48FC5" w:rsidR="00717E24" w:rsidRPr="00717E24" w:rsidRDefault="00717E24" w:rsidP="00A021D8">
      <w:pPr>
        <w:spacing w:after="0"/>
        <w:rPr>
          <w:rFonts w:ascii="Arial" w:eastAsiaTheme="minorEastAsia" w:hAnsi="Arial" w:cs="Arial"/>
          <w:sz w:val="24"/>
        </w:rPr>
      </w:pPr>
      <m:oMathPara>
        <m:oMathParaPr>
          <m:jc m:val="left"/>
        </m:oMathParaPr>
        <m:oMath>
          <m:r>
            <w:rPr>
              <w:rFonts w:ascii="Cambria Math" w:hAnsi="Cambria Math" w:cs="Arial"/>
              <w:sz w:val="24"/>
            </w:rPr>
            <m:t xml:space="preserve">Aantal </m:t>
          </m:r>
          <m:sSup>
            <m:sSupPr>
              <m:ctrlPr>
                <w:rPr>
                  <w:rFonts w:ascii="Cambria Math" w:hAnsi="Cambria Math" w:cs="Arial"/>
                  <w:i/>
                  <w:sz w:val="24"/>
                </w:rPr>
              </m:ctrlPr>
            </m:sSupPr>
            <m:e>
              <m:r>
                <w:rPr>
                  <w:rFonts w:ascii="Cambria Math" w:hAnsi="Cambria Math" w:cs="Arial"/>
                  <w:sz w:val="24"/>
                </w:rPr>
                <m:t>m</m:t>
              </m:r>
            </m:e>
            <m:sup>
              <m:r>
                <w:rPr>
                  <w:rFonts w:ascii="Cambria Math" w:hAnsi="Cambria Math" w:cs="Arial"/>
                  <w:sz w:val="24"/>
                </w:rPr>
                <m:t>2</m:t>
              </m:r>
            </m:sup>
          </m:sSup>
          <m:r>
            <w:rPr>
              <w:rFonts w:ascii="Cambria Math" w:hAnsi="Cambria Math" w:cs="Arial"/>
              <w:sz w:val="24"/>
            </w:rPr>
            <m:t xml:space="preserve"> zonnepanelen=458000000:200=2425000</m:t>
          </m:r>
          <m:sSup>
            <m:sSupPr>
              <m:ctrlPr>
                <w:rPr>
                  <w:rFonts w:ascii="Cambria Math" w:hAnsi="Cambria Math" w:cs="Arial"/>
                  <w:i/>
                  <w:sz w:val="24"/>
                </w:rPr>
              </m:ctrlPr>
            </m:sSupPr>
            <m:e>
              <m:r>
                <w:rPr>
                  <w:rFonts w:ascii="Cambria Math" w:hAnsi="Cambria Math" w:cs="Arial"/>
                  <w:sz w:val="24"/>
                </w:rPr>
                <m:t>m</m:t>
              </m:r>
            </m:e>
            <m:sup>
              <m:r>
                <w:rPr>
                  <w:rFonts w:ascii="Cambria Math" w:hAnsi="Cambria Math" w:cs="Arial"/>
                  <w:sz w:val="24"/>
                </w:rPr>
                <m:t>2</m:t>
              </m:r>
            </m:sup>
          </m:sSup>
        </m:oMath>
      </m:oMathPara>
    </w:p>
    <w:p w14:paraId="6C9C582C" w14:textId="1BD5492F" w:rsidR="00717E24" w:rsidRPr="00717E24" w:rsidRDefault="00717E24" w:rsidP="00A021D8">
      <w:pPr>
        <w:spacing w:after="0"/>
        <w:rPr>
          <w:rFonts w:ascii="Arial" w:hAnsi="Arial" w:cs="Arial"/>
          <w:color w:val="7F7F7F" w:themeColor="text1" w:themeTint="80"/>
          <w:sz w:val="24"/>
        </w:rPr>
      </w:pPr>
      <w:r>
        <w:rPr>
          <w:rFonts w:ascii="Arial" w:hAnsi="Arial" w:cs="Arial"/>
          <w:color w:val="7F7F7F" w:themeColor="text1" w:themeTint="80"/>
          <w:sz w:val="24"/>
        </w:rPr>
        <w:t>We delen dat door 200 want per m</w:t>
      </w:r>
      <w:r>
        <w:rPr>
          <w:rFonts w:ascii="Arial" w:hAnsi="Arial" w:cs="Arial"/>
          <w:color w:val="7F7F7F" w:themeColor="text1" w:themeTint="80"/>
          <w:sz w:val="24"/>
          <w:vertAlign w:val="superscript"/>
        </w:rPr>
        <w:t>2</w:t>
      </w:r>
      <w:r>
        <w:rPr>
          <w:rFonts w:ascii="Arial" w:hAnsi="Arial" w:cs="Arial"/>
          <w:color w:val="7F7F7F" w:themeColor="text1" w:themeTint="80"/>
          <w:sz w:val="24"/>
        </w:rPr>
        <w:t xml:space="preserve"> wordt er 200W gemaakt.</w:t>
      </w:r>
      <w:bookmarkStart w:id="0" w:name="_GoBack"/>
      <w:bookmarkEnd w:id="0"/>
    </w:p>
    <w:sectPr w:rsidR="00717E24" w:rsidRPr="00717E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3607D9"/>
    <w:multiLevelType w:val="hybridMultilevel"/>
    <w:tmpl w:val="6414CFC6"/>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F6F"/>
    <w:rsid w:val="0012744C"/>
    <w:rsid w:val="00717E24"/>
    <w:rsid w:val="00942218"/>
    <w:rsid w:val="00A021D8"/>
    <w:rsid w:val="00BF2F6F"/>
    <w:rsid w:val="00E209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F3AA1"/>
  <w15:chartTrackingRefBased/>
  <w15:docId w15:val="{060AC2E0-5A34-4622-A96F-3C1A8540E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021D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21D8"/>
    <w:pPr>
      <w:ind w:left="720"/>
      <w:contextualSpacing/>
    </w:pPr>
  </w:style>
  <w:style w:type="character" w:styleId="Tekstvantijdelijkeaanduiding">
    <w:name w:val="Placeholder Text"/>
    <w:basedOn w:val="Standaardalinea-lettertype"/>
    <w:uiPriority w:val="99"/>
    <w:semiHidden/>
    <w:rsid w:val="009422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496</Words>
  <Characters>2734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BartHoeks</dc:creator>
  <cp:keywords/>
  <dc:description/>
  <cp:lastModifiedBy>BartHoeks</cp:lastModifiedBy>
  <cp:revision>3</cp:revision>
  <dcterms:created xsi:type="dcterms:W3CDTF">2018-06-02T12:17:00Z</dcterms:created>
  <dcterms:modified xsi:type="dcterms:W3CDTF">2018-06-02T12:47:00Z</dcterms:modified>
</cp:coreProperties>
</file>