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00B" w:rsidRPr="0007193C" w:rsidRDefault="0014180E" w:rsidP="00133172">
      <w:pPr>
        <w:jc w:val="center"/>
        <w:rPr>
          <w:b/>
          <w:sz w:val="28"/>
        </w:rPr>
      </w:pPr>
      <w:r>
        <w:rPr>
          <w:b/>
          <w:sz w:val="28"/>
        </w:rPr>
        <w:t>Informatiekaart uitstroom</w:t>
      </w:r>
    </w:p>
    <w:tbl>
      <w:tblPr>
        <w:tblStyle w:val="Rastertabel2-Accent5"/>
        <w:tblW w:w="0" w:type="auto"/>
        <w:tblLook w:val="04A0" w:firstRow="1" w:lastRow="0" w:firstColumn="1" w:lastColumn="0" w:noHBand="0" w:noVBand="1"/>
      </w:tblPr>
      <w:tblGrid>
        <w:gridCol w:w="2835"/>
        <w:gridCol w:w="6181"/>
      </w:tblGrid>
      <w:tr w:rsidR="00357D1C" w:rsidTr="002033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07193C" w:rsidRPr="0007193C" w:rsidRDefault="0007193C" w:rsidP="0007193C"/>
        </w:tc>
        <w:tc>
          <w:tcPr>
            <w:tcW w:w="6181" w:type="dxa"/>
          </w:tcPr>
          <w:p w:rsidR="0007193C" w:rsidRPr="00487C5E" w:rsidRDefault="000719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357D1C" w:rsidTr="00203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12" w:space="0" w:color="5B9BD5" w:themeColor="accent1"/>
              <w:right w:val="single" w:sz="12" w:space="0" w:color="5B9BD5" w:themeColor="accent1"/>
            </w:tcBorders>
          </w:tcPr>
          <w:p w:rsidR="0007193C" w:rsidRPr="0007193C" w:rsidRDefault="002033D9" w:rsidP="00D72B61">
            <w:r>
              <w:t>Klaar op de Globe</w:t>
            </w:r>
          </w:p>
        </w:tc>
        <w:tc>
          <w:tcPr>
            <w:tcW w:w="6181" w:type="dxa"/>
            <w:tcBorders>
              <w:left w:val="single" w:sz="12" w:space="0" w:color="5B9BD5" w:themeColor="accent1"/>
              <w:bottom w:val="single" w:sz="12" w:space="0" w:color="5B9BD5" w:themeColor="accent1"/>
            </w:tcBorders>
          </w:tcPr>
          <w:p w:rsidR="0007193C" w:rsidRPr="00FD2205" w:rsidRDefault="00141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Uw kind heeft de toets van cursus 4 behaald</w:t>
            </w:r>
            <w:r>
              <w:br/>
              <w:t>0 Uw kind heeft het verlengde traject afgesloten</w:t>
            </w:r>
            <w:r w:rsidR="00FD2205">
              <w:t xml:space="preserve">    </w:t>
            </w:r>
          </w:p>
          <w:p w:rsidR="0007193C" w:rsidRDefault="000719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7D1C" w:rsidTr="002033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:rsidR="0007193C" w:rsidRDefault="004E4218" w:rsidP="004E4218">
            <w:r>
              <w:t>Naar de nieuwe school</w:t>
            </w:r>
          </w:p>
        </w:tc>
        <w:tc>
          <w:tcPr>
            <w:tcW w:w="6181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</w:tcBorders>
          </w:tcPr>
          <w:p w:rsidR="0007193C" w:rsidRDefault="00357D1C" w:rsidP="00357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E4FC21" wp14:editId="3DA96D2F">
                      <wp:simplePos x="0" y="0"/>
                      <wp:positionH relativeFrom="column">
                        <wp:posOffset>216568</wp:posOffset>
                      </wp:positionH>
                      <wp:positionV relativeFrom="paragraph">
                        <wp:posOffset>64919</wp:posOffset>
                      </wp:positionV>
                      <wp:extent cx="623455" cy="1151907"/>
                      <wp:effectExtent l="0" t="0" r="0" b="0"/>
                      <wp:wrapNone/>
                      <wp:docPr id="1" name="Tekstva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455" cy="11519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4180E" w:rsidRPr="0014180E" w:rsidRDefault="0014180E" w:rsidP="0014180E">
                                  <w:pPr>
                                    <w:spacing w:after="0" w:line="240" w:lineRule="auto"/>
                                    <w:rPr>
                                      <w:bCs/>
                                      <w:color w:val="000000" w:themeColor="text1"/>
                                      <w:sz w:val="220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4180E">
                                    <w:rPr>
                                      <w:bCs/>
                                      <w:color w:val="000000" w:themeColor="text1"/>
                                      <w:sz w:val="160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E4FC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" o:spid="_x0000_s1026" type="#_x0000_t202" style="position:absolute;margin-left:17.05pt;margin-top:5.1pt;width:49.1pt;height:9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" filled="f" stroked="f">
                      <v:fill o:detectmouseclick="t"/>
                      <v:textbox>
                        <w:txbxContent>
                          <w:p w:rsidR="0014180E" w:rsidRPr="0014180E" w:rsidRDefault="0014180E" w:rsidP="0014180E">
                            <w:pPr>
                              <w:spacing w:after="0" w:line="240" w:lineRule="auto"/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rPr>
                                <w:bCs/>
                                <w:color w:val="000000" w:themeColor="text1"/>
                                <w:sz w:val="2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4180E">
                              <w:rPr>
                                <w:bCs/>
                                <w:color w:val="000000" w:themeColor="text1"/>
                                <w:sz w:val="16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180E">
              <w:t>Uw kind gaat vanaf ……………………………</w:t>
            </w:r>
            <w:r w:rsidR="003434F7">
              <w:t>………</w:t>
            </w:r>
            <w:r w:rsidR="003434F7">
              <w:br/>
              <w:t xml:space="preserve">naar een gewone </w:t>
            </w:r>
            <w:r w:rsidR="0014180E">
              <w:t>school</w:t>
            </w:r>
            <w:r>
              <w:t>.</w:t>
            </w:r>
            <w:r>
              <w:br/>
            </w:r>
            <w:r w:rsidR="0014180E">
              <w:br/>
            </w:r>
            <w:r w:rsidRPr="0014180E">
              <w:rPr>
                <w:noProof/>
                <w:lang w:eastAsia="nl-NL"/>
              </w:rPr>
              <w:drawing>
                <wp:inline distT="0" distB="0" distL="0" distR="0" wp14:anchorId="3C809B8E" wp14:editId="2CDC6D94">
                  <wp:extent cx="1039091" cy="684877"/>
                  <wp:effectExtent l="0" t="0" r="8890" b="1270"/>
                  <wp:docPr id="4" name="Tijdelijke aanduiding voor inhoud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ijdelijke aanduiding voor inhoud 7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819" cy="935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-&gt; </w:t>
            </w: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5F48D75B" wp14:editId="087AA7B6">
                  <wp:extent cx="973777" cy="652267"/>
                  <wp:effectExtent l="0" t="0" r="0" b="0"/>
                  <wp:docPr id="24" name="Afbeelding 24" descr="Gerelateerde afbeeldi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219" cy="6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7D1C" w:rsidTr="00203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12" w:space="0" w:color="5B9BD5" w:themeColor="accent1"/>
              <w:right w:val="single" w:sz="12" w:space="0" w:color="5B9BD5" w:themeColor="accent1"/>
            </w:tcBorders>
          </w:tcPr>
          <w:p w:rsidR="009269F6" w:rsidRDefault="0014180E">
            <w:r>
              <w:t>Informatie over de nieuwe school</w:t>
            </w:r>
          </w:p>
        </w:tc>
        <w:tc>
          <w:tcPr>
            <w:tcW w:w="6181" w:type="dxa"/>
            <w:tcBorders>
              <w:top w:val="single" w:sz="12" w:space="0" w:color="5B9BD5" w:themeColor="accent1"/>
              <w:left w:val="single" w:sz="12" w:space="0" w:color="5B9BD5" w:themeColor="accent1"/>
            </w:tcBorders>
          </w:tcPr>
          <w:p w:rsidR="003434F7" w:rsidRDefault="00141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Naam van de school:</w:t>
            </w:r>
          </w:p>
          <w:p w:rsidR="0014180E" w:rsidRDefault="00141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Adres van de school:</w:t>
            </w:r>
            <w:r w:rsidR="003434F7">
              <w:br/>
              <w:t>groep van uw kind:</w:t>
            </w:r>
          </w:p>
          <w:p w:rsidR="0014180E" w:rsidRPr="002033D9" w:rsidRDefault="00141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0"/>
              </w:rPr>
            </w:pPr>
          </w:p>
        </w:tc>
      </w:tr>
      <w:tr w:rsidR="00357D1C" w:rsidTr="002033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12" w:space="0" w:color="5B9BD5" w:themeColor="accent1"/>
              <w:right w:val="single" w:sz="12" w:space="0" w:color="5B9BD5" w:themeColor="accent1"/>
            </w:tcBorders>
          </w:tcPr>
          <w:p w:rsidR="0007193C" w:rsidRDefault="003434F7" w:rsidP="0014180E">
            <w:r>
              <w:t>I</w:t>
            </w:r>
            <w:r w:rsidR="0014180E">
              <w:t>nschrijven</w:t>
            </w:r>
          </w:p>
          <w:p w:rsidR="003434F7" w:rsidRDefault="003434F7" w:rsidP="0014180E"/>
          <w:p w:rsidR="003434F7" w:rsidRDefault="003434F7" w:rsidP="0014180E"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813336" cy="813336"/>
                  <wp:effectExtent l="0" t="0" r="6350" b="6350"/>
                  <wp:docPr id="20" name="Afbeelding 20" descr="Afbeeldingsresultaat voor picto school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icto school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325" cy="823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nl-NL"/>
              </w:rPr>
              <w:drawing>
                <wp:inline distT="0" distB="0" distL="0" distR="0" wp14:anchorId="00C5FFE3" wp14:editId="46F65732">
                  <wp:extent cx="676213" cy="777834"/>
                  <wp:effectExtent l="0" t="0" r="0" b="381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schrijve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251" cy="890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1" w:type="dxa"/>
            <w:tcBorders>
              <w:left w:val="single" w:sz="12" w:space="0" w:color="5B9BD5" w:themeColor="accent1"/>
              <w:bottom w:val="single" w:sz="12" w:space="0" w:color="5B9BD5" w:themeColor="accent1"/>
            </w:tcBorders>
          </w:tcPr>
          <w:p w:rsidR="003434F7" w:rsidRDefault="002033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0288" behindDoc="1" locked="0" layoutInCell="1" allowOverlap="1" wp14:anchorId="64E6B80B" wp14:editId="022F64A7">
                  <wp:simplePos x="0" y="0"/>
                  <wp:positionH relativeFrom="column">
                    <wp:posOffset>2952099</wp:posOffset>
                  </wp:positionH>
                  <wp:positionV relativeFrom="paragraph">
                    <wp:posOffset>308346</wp:posOffset>
                  </wp:positionV>
                  <wp:extent cx="657860" cy="888365"/>
                  <wp:effectExtent l="0" t="0" r="8890" b="6985"/>
                  <wp:wrapTight wrapText="bothSides">
                    <wp:wrapPolygon edited="0">
                      <wp:start x="0" y="0"/>
                      <wp:lineTo x="0" y="21307"/>
                      <wp:lineTo x="21266" y="21307"/>
                      <wp:lineTo x="21266" y="0"/>
                      <wp:lineTo x="0" y="0"/>
                    </wp:wrapPolygon>
                  </wp:wrapTight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220px-Paspoort_NL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888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434F7">
              <w:t>U moet naar de nieuwe school om uw kind in te schrijven.</w:t>
            </w:r>
            <w:r w:rsidR="003434F7">
              <w:br/>
            </w:r>
          </w:p>
          <w:p w:rsidR="0007193C" w:rsidRDefault="003434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 moet het paspoort van uw kind en het BSN nummer meenemen.  </w:t>
            </w:r>
            <w:r w:rsidR="0014180E">
              <w:t xml:space="preserve"> </w:t>
            </w:r>
          </w:p>
        </w:tc>
      </w:tr>
      <w:tr w:rsidR="00357D1C" w:rsidTr="00203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:rsidR="00E04D93" w:rsidRDefault="003434F7">
            <w:r>
              <w:t>Gesprek</w:t>
            </w:r>
          </w:p>
          <w:p w:rsidR="003434F7" w:rsidRDefault="003434F7"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849086" cy="849086"/>
                  <wp:effectExtent l="0" t="0" r="8255" b="8255"/>
                  <wp:docPr id="21" name="Afbeelding 21" descr="Gerelateerde afbeeldi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5" cy="86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1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</w:tcBorders>
          </w:tcPr>
          <w:p w:rsidR="00BD042D" w:rsidRDefault="003434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 krijgt een gesprek met de nieuwe juf.</w:t>
            </w:r>
          </w:p>
          <w:p w:rsidR="003434F7" w:rsidRDefault="003434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 krijgt </w:t>
            </w:r>
            <w:r w:rsidR="00452DEA">
              <w:t xml:space="preserve">soms </w:t>
            </w:r>
            <w:bookmarkStart w:id="0" w:name="_GoBack"/>
            <w:bookmarkEnd w:id="0"/>
            <w:r>
              <w:t>een gesprek met juf Ans.</w:t>
            </w:r>
          </w:p>
        </w:tc>
      </w:tr>
      <w:tr w:rsidR="00357D1C" w:rsidTr="002033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:rsidR="00BD042D" w:rsidRDefault="003434F7" w:rsidP="00E04D93">
            <w:pPr>
              <w:rPr>
                <w:i/>
              </w:rPr>
            </w:pPr>
            <w:r>
              <w:rPr>
                <w:i/>
              </w:rPr>
              <w:t>Nazorg</w:t>
            </w:r>
          </w:p>
          <w:p w:rsidR="003434F7" w:rsidRDefault="003434F7" w:rsidP="00E04D93">
            <w:pPr>
              <w:rPr>
                <w:i/>
              </w:rPr>
            </w:pPr>
            <w:r>
              <w:rPr>
                <w:i/>
                <w:noProof/>
                <w:lang w:eastAsia="nl-NL"/>
              </w:rPr>
              <w:drawing>
                <wp:inline distT="0" distB="0" distL="0" distR="0">
                  <wp:extent cx="777953" cy="1169472"/>
                  <wp:effectExtent l="0" t="0" r="3175" b="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AnsDeHaan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150" cy="1204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34F7" w:rsidRPr="002033D9" w:rsidRDefault="003434F7" w:rsidP="00E04D93">
            <w:pPr>
              <w:rPr>
                <w:i/>
                <w:sz w:val="18"/>
              </w:rPr>
            </w:pPr>
            <w:r>
              <w:rPr>
                <w:i/>
              </w:rPr>
              <w:t xml:space="preserve"> Ans de Haan Nazorgmedewerkster</w:t>
            </w:r>
            <w:r w:rsidR="002033D9">
              <w:rPr>
                <w:i/>
              </w:rPr>
              <w:br/>
            </w:r>
          </w:p>
        </w:tc>
        <w:tc>
          <w:tcPr>
            <w:tcW w:w="6181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</w:tcBorders>
          </w:tcPr>
          <w:p w:rsidR="00BD042D" w:rsidRDefault="002033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 w:rsidR="003434F7">
              <w:t>Op de nieuwe school komt juf Ans kijken.</w:t>
            </w:r>
          </w:p>
          <w:p w:rsidR="003434F7" w:rsidRDefault="003434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Juf Ans kijkt in de klas.</w:t>
            </w:r>
            <w:r>
              <w:br/>
              <w:t>Juf Ans praat met uw kind.</w:t>
            </w:r>
          </w:p>
          <w:p w:rsidR="003434F7" w:rsidRPr="00E04D93" w:rsidRDefault="003434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Juf Ans praat met de juf.</w:t>
            </w:r>
            <w:r>
              <w:br/>
              <w:t>Juf Ans praat met u.</w:t>
            </w:r>
            <w:r>
              <w:br/>
            </w:r>
            <w:r>
              <w:br/>
              <w:t xml:space="preserve">Juf Ans helpt de juf om uw kind goed te laten wennen </w:t>
            </w:r>
            <w:r>
              <w:br/>
              <w:t>op de nieuwe school.</w:t>
            </w:r>
          </w:p>
        </w:tc>
      </w:tr>
      <w:tr w:rsidR="00357D1C" w:rsidTr="00203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:rsidR="00BD042D" w:rsidRPr="00BD042D" w:rsidRDefault="003434F7" w:rsidP="00E04D93">
            <w:pPr>
              <w:rPr>
                <w:i/>
              </w:rPr>
            </w:pPr>
            <w:r>
              <w:rPr>
                <w:i/>
              </w:rPr>
              <w:t>Het OKR + het OPP</w:t>
            </w:r>
          </w:p>
        </w:tc>
        <w:tc>
          <w:tcPr>
            <w:tcW w:w="6181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</w:tcBorders>
          </w:tcPr>
          <w:p w:rsidR="00BD042D" w:rsidRPr="00E04D93" w:rsidRDefault="003434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 deze formulieren staat wat uw kind allemaal kan en nodig heeft om goed te kunnen leren. De juf legt uit wat er staat.</w:t>
            </w:r>
          </w:p>
        </w:tc>
      </w:tr>
      <w:tr w:rsidR="00357D1C" w:rsidTr="002033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:rsidR="00BD042D" w:rsidRPr="00BD042D" w:rsidRDefault="003434F7" w:rsidP="00E04D93">
            <w:pPr>
              <w:rPr>
                <w:i/>
              </w:rPr>
            </w:pPr>
            <w:r>
              <w:rPr>
                <w:i/>
              </w:rPr>
              <w:t>Toestemming</w:t>
            </w:r>
          </w:p>
        </w:tc>
        <w:tc>
          <w:tcPr>
            <w:tcW w:w="6181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</w:tcBorders>
          </w:tcPr>
          <w:p w:rsidR="00BD042D" w:rsidRPr="002033D9" w:rsidRDefault="003434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8"/>
              </w:rPr>
            </w:pPr>
            <w:r>
              <w:t xml:space="preserve">Wij vragen u of de Globe alle toetsen en informatie </w:t>
            </w:r>
            <w:r w:rsidR="002033D9">
              <w:t>mag delen met de nieuwe school.</w:t>
            </w:r>
            <w:r w:rsidR="002033D9">
              <w:br/>
            </w:r>
          </w:p>
        </w:tc>
      </w:tr>
      <w:tr w:rsidR="00357D1C" w:rsidTr="002033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:rsidR="00FF104F" w:rsidRPr="00FF104F" w:rsidRDefault="00FF104F" w:rsidP="00FF104F">
            <w:pPr>
              <w:rPr>
                <w:bCs w:val="0"/>
                <w:i/>
              </w:rPr>
            </w:pPr>
            <w:r>
              <w:rPr>
                <w:bCs w:val="0"/>
                <w:i/>
              </w:rPr>
              <w:t>d</w:t>
            </w:r>
            <w:r w:rsidRPr="00FF104F">
              <w:rPr>
                <w:bCs w:val="0"/>
                <w:i/>
              </w:rPr>
              <w:t>e handtekening</w:t>
            </w:r>
          </w:p>
        </w:tc>
        <w:tc>
          <w:tcPr>
            <w:tcW w:w="6181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</w:tcBorders>
          </w:tcPr>
          <w:p w:rsidR="00FF104F" w:rsidRPr="00FF104F" w:rsidRDefault="00FF1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104F">
              <w:rPr>
                <w:noProof/>
                <w:lang w:eastAsia="nl-NL"/>
              </w:rPr>
              <w:drawing>
                <wp:inline distT="0" distB="0" distL="0" distR="0" wp14:anchorId="2A2037F8" wp14:editId="310FF891">
                  <wp:extent cx="2076706" cy="691167"/>
                  <wp:effectExtent l="0" t="0" r="0" b="0"/>
                  <wp:docPr id="18" name="Tijdelijke aanduiding voor inhoud 5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ijdelijke aanduiding voor inhoud 5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5"/>
                          <a:srcRect l="5412" t="30819" b="27207"/>
                          <a:stretch/>
                        </pic:blipFill>
                        <pic:spPr bwMode="auto">
                          <a:xfrm>
                            <a:off x="0" y="0"/>
                            <a:ext cx="2122795" cy="7065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193C" w:rsidRDefault="0007193C" w:rsidP="002033D9"/>
    <w:sectPr w:rsidR="0007193C" w:rsidSect="002033D9">
      <w:pgSz w:w="11906" w:h="16838"/>
      <w:pgMar w:top="1440" w:right="1440" w:bottom="170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00D53"/>
    <w:multiLevelType w:val="hybridMultilevel"/>
    <w:tmpl w:val="D592048A"/>
    <w:lvl w:ilvl="0" w:tplc="78BE82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217A88D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98CC7A1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6264242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DA661B3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F4F0275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40265F2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62A8557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DB1443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">
    <w:nsid w:val="31DC7F9E"/>
    <w:multiLevelType w:val="hybridMultilevel"/>
    <w:tmpl w:val="3002282A"/>
    <w:lvl w:ilvl="0" w:tplc="1986A33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4EFC88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FC54BD4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883ABA6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14903E6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2B780F0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8334E57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F02A19A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937CA18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2">
    <w:nsid w:val="341B307F"/>
    <w:multiLevelType w:val="hybridMultilevel"/>
    <w:tmpl w:val="5EB25F86"/>
    <w:lvl w:ilvl="0" w:tplc="34447B1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8144AFD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1F660F7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B6184F1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6DA84B2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CD46983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D210592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01068EA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400431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3">
    <w:nsid w:val="34FE4128"/>
    <w:multiLevelType w:val="hybridMultilevel"/>
    <w:tmpl w:val="CD224876"/>
    <w:lvl w:ilvl="0" w:tplc="568E0FD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A372B7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C248FF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7604042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CF1048E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617C5D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5D32BC4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08EA38A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2C7E3BE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4">
    <w:nsid w:val="416D3487"/>
    <w:multiLevelType w:val="hybridMultilevel"/>
    <w:tmpl w:val="C53C2196"/>
    <w:lvl w:ilvl="0" w:tplc="F4BA441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313E9B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4B3E054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B4A0EC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F42C000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3764836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7AD26E6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CBA6139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E7EE4FE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5">
    <w:nsid w:val="5DCA4CB0"/>
    <w:multiLevelType w:val="hybridMultilevel"/>
    <w:tmpl w:val="799E1624"/>
    <w:lvl w:ilvl="0" w:tplc="D3D4EA4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8132DDC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9B06D85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2932AF4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055012E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2586F7F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CF08FD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7F9E61F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493E2FA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6">
    <w:nsid w:val="68F72984"/>
    <w:multiLevelType w:val="hybridMultilevel"/>
    <w:tmpl w:val="C3A89DA0"/>
    <w:lvl w:ilvl="0" w:tplc="94DEB1E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0BB8174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18781A3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26C4A4E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527E43D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F80F0D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6384225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EDD473D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697E71A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7">
    <w:nsid w:val="6DB17B1F"/>
    <w:multiLevelType w:val="hybridMultilevel"/>
    <w:tmpl w:val="4460AAA6"/>
    <w:lvl w:ilvl="0" w:tplc="567090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AD08AF2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B11021A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8862B10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43C8C91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93A6B2A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A97A2DE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6264FDE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55A4FCF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8">
    <w:nsid w:val="72D76328"/>
    <w:multiLevelType w:val="hybridMultilevel"/>
    <w:tmpl w:val="5CF248A8"/>
    <w:lvl w:ilvl="0" w:tplc="DDCEA7A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054EFF3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AD5047B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E7424F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AF9EBFA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D3A281C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6A68A72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1FC0930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0E5A151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9">
    <w:nsid w:val="75D52BA4"/>
    <w:multiLevelType w:val="hybridMultilevel"/>
    <w:tmpl w:val="00365696"/>
    <w:lvl w:ilvl="0" w:tplc="099638C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14346B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96A0DB6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8D0CA85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719C09A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9464254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F2CABE1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FA925E2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98A20C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93C"/>
    <w:rsid w:val="0007193C"/>
    <w:rsid w:val="00123CB1"/>
    <w:rsid w:val="00133172"/>
    <w:rsid w:val="0014180E"/>
    <w:rsid w:val="002033D9"/>
    <w:rsid w:val="002D31A1"/>
    <w:rsid w:val="003177F6"/>
    <w:rsid w:val="003434F7"/>
    <w:rsid w:val="0034784E"/>
    <w:rsid w:val="00357D1C"/>
    <w:rsid w:val="003C700B"/>
    <w:rsid w:val="00452DEA"/>
    <w:rsid w:val="00487C5E"/>
    <w:rsid w:val="004E4218"/>
    <w:rsid w:val="00515E63"/>
    <w:rsid w:val="00783154"/>
    <w:rsid w:val="007A1FE3"/>
    <w:rsid w:val="007D0BE3"/>
    <w:rsid w:val="009269F6"/>
    <w:rsid w:val="009D3400"/>
    <w:rsid w:val="00A939B3"/>
    <w:rsid w:val="00BD027F"/>
    <w:rsid w:val="00BD042D"/>
    <w:rsid w:val="00D72B61"/>
    <w:rsid w:val="00E04D93"/>
    <w:rsid w:val="00FD2205"/>
    <w:rsid w:val="00FF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9ED88-BFEC-4079-986B-92CD5055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71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nopgemaaktetabel2">
    <w:name w:val="Plain Table 2"/>
    <w:basedOn w:val="Standaardtabel"/>
    <w:uiPriority w:val="42"/>
    <w:rsid w:val="000719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1licht">
    <w:name w:val="Grid Table 1 Light"/>
    <w:basedOn w:val="Standaardtabel"/>
    <w:uiPriority w:val="46"/>
    <w:rsid w:val="000719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jstalinea">
    <w:name w:val="List Paragraph"/>
    <w:basedOn w:val="Standaard"/>
    <w:uiPriority w:val="34"/>
    <w:qFormat/>
    <w:rsid w:val="009269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E04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Rastertabel2-Accent5">
    <w:name w:val="Grid Table 2 Accent 5"/>
    <w:basedOn w:val="Standaardtabel"/>
    <w:uiPriority w:val="47"/>
    <w:rsid w:val="00BD02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452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2D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9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397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056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35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623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08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521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05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497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2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93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50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700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399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1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76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80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601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64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59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758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2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61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6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00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43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30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jdlczD4LzRAhVadlAKHW3WAgQQjRwIBw&amp;url=http://www.sclera.be/nl/picto/detail/21975&amp;bvm=bv.143423383,d.ZWM&amp;psig=AFQjCNGkKVnoc1KpZ_JK8d-J1dSWLdvLHw&amp;ust=1484315560243861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nl/url?sa=i&amp;rct=j&amp;q=&amp;esrc=s&amp;source=images&amp;cd=&amp;cad=rja&amp;uact=8&amp;ved=0ahUKEwiu0-jx4LzRAhWUe1AKHeONBE0QjRwIBw&amp;url=http://www.basisschoolbalder.be/&amp;bvm=bv.143423383,d.ZWM&amp;psig=AFQjCNGkKVnoc1KpZ_JK8d-J1dSWLdvLHw&amp;ust=148431556024386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source=images&amp;cd=&amp;cad=rja&amp;uact=8&amp;ved=0ahUKEwju8JOb4rzRAhWXdVAKHdf8D64QjRwIBw&amp;url=http://users.qlictonline.nl/stichtingwijzer/onze-scholen/obs-jan-ligthart.html&amp;bvm=bv.143423383,d.ZWM&amp;psig=AFQjCNHwO1AKXg7vPalORhcAKcTo85UgeQ&amp;ust=1484316018361480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g"/><Relationship Id="rId15" Type="http://schemas.openxmlformats.org/officeDocument/2006/relationships/image" Target="media/image8.jp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smit</dc:creator>
  <cp:keywords/>
  <dc:description/>
  <cp:lastModifiedBy>staf</cp:lastModifiedBy>
  <cp:revision>7</cp:revision>
  <cp:lastPrinted>2017-01-25T11:59:00Z</cp:lastPrinted>
  <dcterms:created xsi:type="dcterms:W3CDTF">2017-01-12T13:44:00Z</dcterms:created>
  <dcterms:modified xsi:type="dcterms:W3CDTF">2017-01-25T11:59:00Z</dcterms:modified>
</cp:coreProperties>
</file>