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030EF" w:rsidRDefault="004030EF" w:rsidP="0025799F">
      <w:pPr>
        <w:spacing w:after="0" w:line="240" w:lineRule="auto"/>
        <w:rPr>
          <w:b/>
          <w:sz w:val="24"/>
          <w:szCs w:val="24"/>
          <w:lang w:val="en-US"/>
        </w:rPr>
      </w:pPr>
      <w:r w:rsidRPr="004030EF">
        <w:rPr>
          <w:sz w:val="24"/>
          <w:szCs w:val="24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-899160</wp:posOffset>
            </wp:positionV>
            <wp:extent cx="5760720" cy="2004060"/>
            <wp:effectExtent l="0" t="0" r="0" b="0"/>
            <wp:wrapNone/>
            <wp:docPr id="2" name="Afbeelding 2" descr="Afbeeldingsresultaat voor cadaccen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fbeeldingsresultaat voor cadaccent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004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:rsidR="004030EF" w:rsidRDefault="004030EF" w:rsidP="004030EF">
      <w:pPr>
        <w:pStyle w:val="Lijstalinea"/>
        <w:spacing w:after="0" w:line="240" w:lineRule="auto"/>
        <w:rPr>
          <w:b/>
          <w:sz w:val="24"/>
          <w:szCs w:val="24"/>
          <w:lang w:val="en-US"/>
        </w:rPr>
      </w:pPr>
    </w:p>
    <w:p w:rsidR="004030EF" w:rsidRDefault="004030EF" w:rsidP="004030EF">
      <w:pPr>
        <w:pStyle w:val="Lijstalinea"/>
        <w:spacing w:after="0" w:line="240" w:lineRule="auto"/>
        <w:rPr>
          <w:b/>
          <w:sz w:val="24"/>
          <w:szCs w:val="24"/>
          <w:lang w:val="en-US"/>
        </w:rPr>
      </w:pPr>
    </w:p>
    <w:p w:rsidR="004030EF" w:rsidRDefault="004030EF" w:rsidP="004030EF">
      <w:pPr>
        <w:pStyle w:val="Lijstalinea"/>
        <w:spacing w:after="0" w:line="240" w:lineRule="auto"/>
        <w:rPr>
          <w:b/>
          <w:sz w:val="24"/>
          <w:szCs w:val="24"/>
          <w:lang w:val="en-US"/>
        </w:rPr>
      </w:pPr>
    </w:p>
    <w:p w:rsidR="004030EF" w:rsidRDefault="004030EF" w:rsidP="004030EF">
      <w:pPr>
        <w:pStyle w:val="Lijstalinea"/>
        <w:spacing w:after="0" w:line="240" w:lineRule="auto"/>
        <w:rPr>
          <w:b/>
          <w:sz w:val="24"/>
          <w:szCs w:val="24"/>
          <w:lang w:val="en-US"/>
        </w:rPr>
      </w:pPr>
    </w:p>
    <w:p w:rsidR="0025799F" w:rsidRDefault="0025799F" w:rsidP="0025799F">
      <w:pPr>
        <w:pStyle w:val="Lijstalinea"/>
        <w:numPr>
          <w:ilvl w:val="0"/>
          <w:numId w:val="2"/>
        </w:numPr>
        <w:spacing w:after="0" w:line="240" w:lineRule="auto"/>
        <w:rPr>
          <w:b/>
          <w:sz w:val="24"/>
          <w:szCs w:val="24"/>
          <w:lang w:val="en-US"/>
        </w:rPr>
      </w:pPr>
      <w:r>
        <w:rPr>
          <w:b/>
          <w:sz w:val="24"/>
          <w:szCs w:val="24"/>
          <w:lang w:val="en-US"/>
        </w:rPr>
        <w:t>Inleiding:</w:t>
      </w:r>
    </w:p>
    <w:p w:rsidR="0025799F" w:rsidRDefault="0025799F" w:rsidP="0025799F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De bedrijf waar ik mee ging kijken heet CAD Accent.</w:t>
      </w:r>
    </w:p>
    <w:p w:rsidR="0025799F" w:rsidRDefault="0025799F" w:rsidP="0025799F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Ik wilde naar CAD Accent om een kijkje te nemen wat ze allemaal deden met ICT.</w:t>
      </w:r>
    </w:p>
    <w:p w:rsidR="0025799F" w:rsidRDefault="0025799F" w:rsidP="0025799F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Ik ben aan deze stageplek gekomen door me broer want hij werkt daar.</w:t>
      </w:r>
    </w:p>
    <w:p w:rsidR="00724C50" w:rsidRDefault="0025799F" w:rsidP="00724C50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Als verwachting had ik dat er veel op de computer werd gedaan.</w:t>
      </w: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4030EF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right</wp:align>
            </wp:positionH>
            <wp:positionV relativeFrom="paragraph">
              <wp:posOffset>10795</wp:posOffset>
            </wp:positionV>
            <wp:extent cx="5760720" cy="3240405"/>
            <wp:effectExtent l="0" t="0" r="0" b="0"/>
            <wp:wrapNone/>
            <wp:docPr id="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DSC_0019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2404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4030EF" w:rsidRDefault="004030EF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4030EF" w:rsidRDefault="004030EF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4030EF" w:rsidRDefault="004030EF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4030EF" w:rsidRDefault="004030EF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4030EF" w:rsidRDefault="004030EF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724C50" w:rsidRPr="00724C50" w:rsidRDefault="00724C50" w:rsidP="00724C50">
      <w:pPr>
        <w:pStyle w:val="Lijstalinea"/>
        <w:spacing w:after="0" w:line="240" w:lineRule="auto"/>
        <w:ind w:left="1080"/>
        <w:rPr>
          <w:sz w:val="24"/>
          <w:szCs w:val="24"/>
        </w:rPr>
      </w:pPr>
    </w:p>
    <w:p w:rsidR="006C551E" w:rsidRDefault="006C551E" w:rsidP="006C551E">
      <w:pPr>
        <w:pStyle w:val="Lijstalinea"/>
        <w:numPr>
          <w:ilvl w:val="0"/>
          <w:numId w:val="2"/>
        </w:numPr>
        <w:spacing w:after="0" w:line="240" w:lineRule="auto"/>
        <w:rPr>
          <w:b/>
          <w:sz w:val="24"/>
          <w:szCs w:val="24"/>
        </w:rPr>
      </w:pPr>
      <w:r>
        <w:rPr>
          <w:b/>
          <w:sz w:val="24"/>
          <w:szCs w:val="24"/>
        </w:rPr>
        <w:t>Kern:</w:t>
      </w:r>
    </w:p>
    <w:p w:rsidR="006C551E" w:rsidRDefault="006C551E" w:rsidP="006C551E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Het bedrijf werkt met computers, softwares en verkopen spullen en diensten.</w:t>
      </w:r>
    </w:p>
    <w:p w:rsidR="006C551E" w:rsidRDefault="006C551E" w:rsidP="006C551E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Ze werken het meest met softwares verkopen en lessen geven aan mensen hoe ze met softwares moeten omgaan.</w:t>
      </w:r>
    </w:p>
    <w:p w:rsidR="006C551E" w:rsidRDefault="006C551E" w:rsidP="006C551E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Er werken ongeveer 15 tot 20 mensen daar.</w:t>
      </w:r>
    </w:p>
    <w:p w:rsidR="006C551E" w:rsidRDefault="006C551E" w:rsidP="006C551E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 xml:space="preserve">Mij </w:t>
      </w:r>
      <w:r w:rsidR="00906CA3">
        <w:rPr>
          <w:sz w:val="24"/>
          <w:szCs w:val="24"/>
        </w:rPr>
        <w:t>stagebedrijf valt onder de sector ICT.</w:t>
      </w:r>
    </w:p>
    <w:p w:rsidR="00906CA3" w:rsidRDefault="00906CA3" w:rsidP="006C551E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Ik ging bij iedereen rond om te vragen wat voor functie ze hebben.</w:t>
      </w:r>
    </w:p>
    <w:p w:rsidR="00906CA3" w:rsidRDefault="00906CA3" w:rsidP="00906CA3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Het werk wat ze doen bevalt me wel omdat ze veel praten met klanten.</w:t>
      </w:r>
    </w:p>
    <w:p w:rsidR="00906CA3" w:rsidRDefault="00906CA3" w:rsidP="00906CA3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Ze werken daar goed samen met elkaar en checken elkaars werk of er fouten in zitten om goed te maken.</w:t>
      </w:r>
    </w:p>
    <w:p w:rsidR="00724C50" w:rsidRDefault="00906CA3" w:rsidP="00690EA0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Paar mensen maakten softwares en daar is veel geduld voor nodig omdat ze met 1 onderdeel veel moeten doen en wachten op andere mensen die het testen, het maken van 1 software duurt meer dan 1 jaar. Wat leuk was is dat ze ook vaak praten met klanten bij sales.</w:t>
      </w:r>
    </w:p>
    <w:p w:rsidR="00724C50" w:rsidRPr="00A5114F" w:rsidRDefault="00A5114F" w:rsidP="00A5114F">
      <w:pPr>
        <w:spacing w:after="0" w:line="240" w:lineRule="auto"/>
        <w:rPr>
          <w:sz w:val="24"/>
          <w:szCs w:val="24"/>
        </w:rPr>
      </w:pPr>
      <w:r>
        <w:rPr>
          <w:noProof/>
          <w:lang w:eastAsia="nl-NL"/>
        </w:rPr>
        <w:lastRenderedPageBreak/>
        <w:drawing>
          <wp:anchor distT="0" distB="0" distL="114300" distR="114300" simplePos="0" relativeHeight="251663360" behindDoc="1" locked="0" layoutInCell="1" allowOverlap="1" wp14:anchorId="52D16EE5" wp14:editId="479827D9">
            <wp:simplePos x="0" y="0"/>
            <wp:positionH relativeFrom="margin">
              <wp:align>right</wp:align>
            </wp:positionH>
            <wp:positionV relativeFrom="paragraph">
              <wp:posOffset>-4445</wp:posOffset>
            </wp:positionV>
            <wp:extent cx="1939528" cy="3448050"/>
            <wp:effectExtent l="0" t="0" r="3810" b="0"/>
            <wp:wrapSquare wrapText="bothSides"/>
            <wp:docPr id="5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DSC_0020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39528" cy="3448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690EA0" w:rsidRPr="00690EA0" w:rsidRDefault="00690EA0" w:rsidP="00690EA0">
      <w:pPr>
        <w:pStyle w:val="Lijstalinea"/>
        <w:numPr>
          <w:ilvl w:val="0"/>
          <w:numId w:val="2"/>
        </w:numPr>
        <w:spacing w:after="0" w:line="240" w:lineRule="auto"/>
        <w:rPr>
          <w:b/>
          <w:sz w:val="24"/>
          <w:szCs w:val="24"/>
        </w:rPr>
      </w:pPr>
      <w:r w:rsidRPr="00690EA0">
        <w:rPr>
          <w:b/>
          <w:sz w:val="24"/>
          <w:szCs w:val="24"/>
        </w:rPr>
        <w:t>Slot:</w:t>
      </w:r>
    </w:p>
    <w:p w:rsidR="00690EA0" w:rsidRDefault="00690EA0" w:rsidP="00690EA0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Ik heb geleerd dat werken moeil</w:t>
      </w:r>
      <w:r w:rsidR="00FE0A5B">
        <w:rPr>
          <w:sz w:val="24"/>
          <w:szCs w:val="24"/>
        </w:rPr>
        <w:t>ijker is dan verwacht en dat ze ook andere dingen doen buiten ICT.</w:t>
      </w:r>
    </w:p>
    <w:p w:rsidR="00FE0A5B" w:rsidRDefault="00FE0A5B" w:rsidP="00690EA0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Ik zou het leuk vinden als ik daar kan werken want je collega’s helpen je als je iets niet kan doen.</w:t>
      </w:r>
    </w:p>
    <w:p w:rsidR="00FE0A5B" w:rsidRDefault="00FE0A5B" w:rsidP="00690EA0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Ik wil later iets met ICT doen maar ik aarzel nog of ik ondernemer word of iets met ICT wil doen.</w:t>
      </w:r>
    </w:p>
    <w:p w:rsidR="00FE0A5B" w:rsidRDefault="00724C50" w:rsidP="00690EA0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Ik vond er alles aan leuk maar softwares maken zal iets moeilijker worden.</w:t>
      </w:r>
    </w:p>
    <w:p w:rsidR="00724C50" w:rsidRDefault="00724C50" w:rsidP="00690EA0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1 dag stage is precies goed.</w:t>
      </w:r>
    </w:p>
    <w:p w:rsidR="004030EF" w:rsidRDefault="00724C50" w:rsidP="004030EF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sz w:val="24"/>
          <w:szCs w:val="24"/>
        </w:rPr>
        <w:t>Ik wil stage lopen bij een ondernemer om een beetje te zien wat er gedaan word als ondernemer en kan ik kiezen tussen ICT en ondernemer.</w:t>
      </w:r>
    </w:p>
    <w:p w:rsidR="004030EF" w:rsidRDefault="004030EF" w:rsidP="004030EF">
      <w:pPr>
        <w:spacing w:after="0" w:line="240" w:lineRule="auto"/>
        <w:rPr>
          <w:sz w:val="24"/>
          <w:szCs w:val="24"/>
        </w:rPr>
      </w:pPr>
    </w:p>
    <w:p w:rsidR="004030EF" w:rsidRDefault="004030EF" w:rsidP="00A5114F">
      <w:pPr>
        <w:pStyle w:val="Lijstalinea"/>
        <w:spacing w:after="0" w:line="240" w:lineRule="auto"/>
        <w:rPr>
          <w:b/>
          <w:sz w:val="24"/>
          <w:szCs w:val="24"/>
        </w:rPr>
      </w:pPr>
      <w:bookmarkStart w:id="0" w:name="_GoBack"/>
      <w:bookmarkEnd w:id="0"/>
      <w:r w:rsidRPr="004030EF">
        <w:rPr>
          <w:b/>
          <w:sz w:val="24"/>
          <w:szCs w:val="24"/>
        </w:rPr>
        <w:t>Sites:</w:t>
      </w:r>
    </w:p>
    <w:p w:rsidR="004030EF" w:rsidRDefault="00A5114F" w:rsidP="004030EF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hyperlink r:id="rId10" w:history="1">
        <w:r w:rsidRPr="00EC3082">
          <w:rPr>
            <w:rStyle w:val="Hyperlink"/>
            <w:sz w:val="24"/>
            <w:szCs w:val="24"/>
          </w:rPr>
          <w:t>https://www.cadaccent.nl/</w:t>
        </w:r>
      </w:hyperlink>
    </w:p>
    <w:p w:rsidR="00A5114F" w:rsidRDefault="00A5114F" w:rsidP="00A5114F">
      <w:pPr>
        <w:pStyle w:val="Lijstalinea"/>
        <w:numPr>
          <w:ilvl w:val="0"/>
          <w:numId w:val="3"/>
        </w:numPr>
        <w:spacing w:after="0" w:line="240" w:lineRule="auto"/>
        <w:rPr>
          <w:sz w:val="24"/>
          <w:szCs w:val="24"/>
        </w:rPr>
      </w:pPr>
      <w:r>
        <w:rPr>
          <w:noProof/>
          <w:lang w:eastAsia="nl-NL"/>
        </w:rPr>
        <w:drawing>
          <wp:anchor distT="0" distB="0" distL="114300" distR="114300" simplePos="0" relativeHeight="251661312" behindDoc="1" locked="0" layoutInCell="1" allowOverlap="1">
            <wp:simplePos x="0" y="0"/>
            <wp:positionH relativeFrom="margin">
              <wp:posOffset>2602865</wp:posOffset>
            </wp:positionH>
            <wp:positionV relativeFrom="paragraph">
              <wp:posOffset>8890</wp:posOffset>
            </wp:positionV>
            <wp:extent cx="3764209" cy="2686050"/>
            <wp:effectExtent l="0" t="0" r="8255" b="0"/>
            <wp:wrapNone/>
            <wp:docPr id="4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64209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hyperlink r:id="rId12" w:history="1">
        <w:r w:rsidRPr="00EC3082">
          <w:rPr>
            <w:rStyle w:val="Hyperlink"/>
            <w:sz w:val="24"/>
            <w:szCs w:val="24"/>
          </w:rPr>
          <w:t>https://www.cadstunter.nl/</w:t>
        </w:r>
      </w:hyperlink>
    </w:p>
    <w:p w:rsidR="00A5114F" w:rsidRPr="00A5114F" w:rsidRDefault="00A5114F" w:rsidP="00A5114F">
      <w:pPr>
        <w:pStyle w:val="Lijstalinea"/>
        <w:spacing w:after="0" w:line="240" w:lineRule="auto"/>
        <w:ind w:left="1080"/>
        <w:rPr>
          <w:sz w:val="24"/>
          <w:szCs w:val="24"/>
        </w:rPr>
      </w:pPr>
      <w:r>
        <w:rPr>
          <w:noProof/>
          <w:sz w:val="24"/>
          <w:szCs w:val="24"/>
          <w:lang w:eastAsia="nl-NL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2555875</wp:posOffset>
            </wp:positionV>
            <wp:extent cx="3869659" cy="2940685"/>
            <wp:effectExtent l="0" t="0" r="0" b="0"/>
            <wp:wrapNone/>
            <wp:docPr id="6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9659" cy="29406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sectPr w:rsidR="00A5114F" w:rsidRPr="00A5114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30EF" w:rsidRDefault="004030EF" w:rsidP="004030EF">
      <w:pPr>
        <w:spacing w:after="0" w:line="240" w:lineRule="auto"/>
      </w:pPr>
      <w:r>
        <w:separator/>
      </w:r>
    </w:p>
  </w:endnote>
  <w:endnote w:type="continuationSeparator" w:id="0">
    <w:p w:rsidR="004030EF" w:rsidRDefault="004030EF" w:rsidP="004030EF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30EF" w:rsidRDefault="004030EF" w:rsidP="004030EF">
      <w:pPr>
        <w:spacing w:after="0" w:line="240" w:lineRule="auto"/>
      </w:pPr>
      <w:r>
        <w:separator/>
      </w:r>
    </w:p>
  </w:footnote>
  <w:footnote w:type="continuationSeparator" w:id="0">
    <w:p w:rsidR="004030EF" w:rsidRDefault="004030EF" w:rsidP="004030EF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258B6EE3"/>
    <w:multiLevelType w:val="hybridMultilevel"/>
    <w:tmpl w:val="F5069CE4"/>
    <w:lvl w:ilvl="0" w:tplc="F1CCB824">
      <w:start w:val="1"/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3D676413"/>
    <w:multiLevelType w:val="hybridMultilevel"/>
    <w:tmpl w:val="4C7ECCAA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FC6233B"/>
    <w:multiLevelType w:val="hybridMultilevel"/>
    <w:tmpl w:val="6F580DEA"/>
    <w:lvl w:ilvl="0" w:tplc="0413000F">
      <w:start w:val="1"/>
      <w:numFmt w:val="decimal"/>
      <w:lvlText w:val="%1."/>
      <w:lvlJc w:val="left"/>
      <w:pPr>
        <w:ind w:left="720" w:hanging="360"/>
      </w:pPr>
    </w:lvl>
    <w:lvl w:ilvl="1" w:tplc="3B92A04E">
      <w:start w:val="1"/>
      <w:numFmt w:val="decimal"/>
      <w:lvlText w:val="%2."/>
      <w:lvlJc w:val="left"/>
      <w:pPr>
        <w:ind w:left="1070" w:hanging="360"/>
      </w:pPr>
      <w:rPr>
        <w:color w:val="auto"/>
      </w:r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D763F"/>
    <w:rsid w:val="001D763F"/>
    <w:rsid w:val="0025799F"/>
    <w:rsid w:val="004030EF"/>
    <w:rsid w:val="00690EA0"/>
    <w:rsid w:val="006C551E"/>
    <w:rsid w:val="00724C50"/>
    <w:rsid w:val="00906CA3"/>
    <w:rsid w:val="00A5114F"/>
    <w:rsid w:val="00DB0D5E"/>
    <w:rsid w:val="00FE0A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E900E3E"/>
  <w15:chartTrackingRefBased/>
  <w15:docId w15:val="{876CAA9F-11D2-4D1E-98DB-83678336288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ard">
    <w:name w:val="Normal"/>
    <w:qFormat/>
    <w:rsid w:val="001D763F"/>
    <w:pPr>
      <w:spacing w:after="200" w:line="276" w:lineRule="auto"/>
    </w:pPr>
  </w:style>
  <w:style w:type="character" w:default="1" w:styleId="Standaardalinea-lettertype">
    <w:name w:val="Default Paragraph Font"/>
    <w:uiPriority w:val="1"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Lijstalinea">
    <w:name w:val="List Paragraph"/>
    <w:basedOn w:val="Standaard"/>
    <w:uiPriority w:val="34"/>
    <w:qFormat/>
    <w:rsid w:val="001D763F"/>
    <w:pPr>
      <w:ind w:left="720"/>
      <w:contextualSpacing/>
    </w:pPr>
  </w:style>
  <w:style w:type="paragraph" w:styleId="Koptekst">
    <w:name w:val="header"/>
    <w:basedOn w:val="Standaard"/>
    <w:link w:val="KoptekstChar"/>
    <w:uiPriority w:val="99"/>
    <w:unhideWhenUsed/>
    <w:rsid w:val="004030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4030EF"/>
  </w:style>
  <w:style w:type="paragraph" w:styleId="Voettekst">
    <w:name w:val="footer"/>
    <w:basedOn w:val="Standaard"/>
    <w:link w:val="VoettekstChar"/>
    <w:uiPriority w:val="99"/>
    <w:unhideWhenUsed/>
    <w:rsid w:val="004030E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4030EF"/>
  </w:style>
  <w:style w:type="character" w:styleId="Hyperlink">
    <w:name w:val="Hyperlink"/>
    <w:basedOn w:val="Standaardalinea-lettertype"/>
    <w:uiPriority w:val="99"/>
    <w:unhideWhenUsed/>
    <w:rsid w:val="00A5114F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5.pn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s://www.cadstunter.nl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s://www.cadaccent.nl/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Kantoorthema">
  <a:themeElements>
    <a:clrScheme name="Kantoor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toor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41</TotalTime>
  <Pages>2</Pages>
  <Words>272</Words>
  <Characters>1496</Characters>
  <Application>Microsoft Office Word</Application>
  <DocSecurity>0</DocSecurity>
  <Lines>12</Lines>
  <Paragraphs>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Het Hooghuis</Company>
  <LinksUpToDate>false</LinksUpToDate>
  <CharactersWithSpaces>1765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Snoeks, TLMW (Dennis)</dc:creator>
  <cp:keywords/>
  <dc:description/>
  <cp:lastModifiedBy>Kayaaslan, F. (Furkan) (3d)</cp:lastModifiedBy>
  <cp:revision>4</cp:revision>
  <dcterms:created xsi:type="dcterms:W3CDTF">2017-12-14T15:13:00Z</dcterms:created>
  <dcterms:modified xsi:type="dcterms:W3CDTF">2018-01-08T14:47:00Z</dcterms:modified>
</cp:coreProperties>
</file>