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B9E" w:rsidRDefault="00F9379F">
      <w:pPr>
        <w:rPr>
          <w:b/>
          <w:sz w:val="28"/>
          <w:szCs w:val="28"/>
        </w:rPr>
      </w:pPr>
      <w:r w:rsidRPr="00F9379F">
        <w:rPr>
          <w:b/>
          <w:sz w:val="28"/>
          <w:szCs w:val="28"/>
        </w:rPr>
        <w:t>Flesversiering</w:t>
      </w:r>
    </w:p>
    <w:p w:rsidR="00F9379F" w:rsidRDefault="00F9379F">
      <w:pPr>
        <w:rPr>
          <w:b/>
          <w:sz w:val="28"/>
          <w:szCs w:val="28"/>
        </w:rPr>
      </w:pPr>
    </w:p>
    <w:p w:rsidR="00F9379F" w:rsidRDefault="00F9379F">
      <w:pPr>
        <w:rPr>
          <w:sz w:val="24"/>
          <w:szCs w:val="24"/>
        </w:rPr>
      </w:pPr>
      <w:r w:rsidRPr="00F9379F">
        <w:rPr>
          <w:sz w:val="24"/>
          <w:szCs w:val="24"/>
        </w:rPr>
        <w:t xml:space="preserve">Een fles wijn </w:t>
      </w:r>
      <w:r>
        <w:rPr>
          <w:sz w:val="24"/>
          <w:szCs w:val="24"/>
        </w:rPr>
        <w:t>wordt vaak als cadeau gegeven. Dit is echter wel heel eenvoudig. Als bloemist kun je hierop inspelen door de fles op te maken met een ‘corsage’ of de fles te verwerken in een arrangement. Hierdoor wordt de fles een echt cadeau.</w:t>
      </w:r>
    </w:p>
    <w:p w:rsidR="00F9379F" w:rsidRDefault="00F9379F">
      <w:pPr>
        <w:rPr>
          <w:sz w:val="24"/>
          <w:szCs w:val="24"/>
        </w:rPr>
      </w:pPr>
    </w:p>
    <w:p w:rsidR="00F9379F" w:rsidRDefault="00F9379F">
      <w:pPr>
        <w:rPr>
          <w:sz w:val="24"/>
          <w:szCs w:val="24"/>
        </w:rPr>
      </w:pPr>
      <w:r>
        <w:rPr>
          <w:sz w:val="24"/>
          <w:szCs w:val="24"/>
        </w:rPr>
        <w:t xml:space="preserve">Materialenlijst: </w:t>
      </w:r>
    </w:p>
    <w:p w:rsidR="00F9379F" w:rsidRDefault="00F9379F" w:rsidP="00F9379F">
      <w:pPr>
        <w:pStyle w:val="Lijstalinea"/>
        <w:numPr>
          <w:ilvl w:val="0"/>
          <w:numId w:val="5"/>
        </w:numPr>
        <w:rPr>
          <w:sz w:val="24"/>
          <w:szCs w:val="24"/>
        </w:rPr>
      </w:pPr>
      <w:r>
        <w:rPr>
          <w:sz w:val="24"/>
          <w:szCs w:val="24"/>
        </w:rPr>
        <w:t>Bloemendraad 0,28/0,4/0,6 mm</w:t>
      </w:r>
    </w:p>
    <w:p w:rsidR="00F9379F" w:rsidRDefault="00F9379F" w:rsidP="00F9379F">
      <w:pPr>
        <w:pStyle w:val="Lijstalinea"/>
        <w:numPr>
          <w:ilvl w:val="0"/>
          <w:numId w:val="5"/>
        </w:numPr>
        <w:rPr>
          <w:sz w:val="24"/>
          <w:szCs w:val="24"/>
        </w:rPr>
      </w:pPr>
      <w:r>
        <w:rPr>
          <w:sz w:val="24"/>
          <w:szCs w:val="24"/>
        </w:rPr>
        <w:t>Tape of caoutchouc</w:t>
      </w:r>
    </w:p>
    <w:p w:rsidR="00786A28" w:rsidRDefault="00786A28" w:rsidP="00F9379F">
      <w:pPr>
        <w:pStyle w:val="Lijstalinea"/>
        <w:numPr>
          <w:ilvl w:val="0"/>
          <w:numId w:val="5"/>
        </w:numPr>
        <w:rPr>
          <w:sz w:val="24"/>
          <w:szCs w:val="24"/>
        </w:rPr>
      </w:pPr>
      <w:r>
        <w:rPr>
          <w:sz w:val="24"/>
          <w:szCs w:val="24"/>
        </w:rPr>
        <w:t>Bloemen</w:t>
      </w:r>
    </w:p>
    <w:p w:rsidR="00786A28" w:rsidRDefault="00786A28" w:rsidP="00F9379F">
      <w:pPr>
        <w:pStyle w:val="Lijstalinea"/>
        <w:numPr>
          <w:ilvl w:val="0"/>
          <w:numId w:val="5"/>
        </w:numPr>
        <w:rPr>
          <w:sz w:val="24"/>
          <w:szCs w:val="24"/>
        </w:rPr>
      </w:pPr>
      <w:r>
        <w:rPr>
          <w:sz w:val="24"/>
          <w:szCs w:val="24"/>
        </w:rPr>
        <w:t xml:space="preserve">Fijne </w:t>
      </w:r>
      <w:proofErr w:type="spellStart"/>
      <w:r>
        <w:rPr>
          <w:sz w:val="24"/>
          <w:szCs w:val="24"/>
        </w:rPr>
        <w:t>bijmaterialen</w:t>
      </w:r>
      <w:proofErr w:type="spellEnd"/>
    </w:p>
    <w:p w:rsidR="00786A28" w:rsidRDefault="00786A28" w:rsidP="00F9379F">
      <w:pPr>
        <w:pStyle w:val="Lijstalinea"/>
        <w:numPr>
          <w:ilvl w:val="0"/>
          <w:numId w:val="5"/>
        </w:numPr>
        <w:rPr>
          <w:sz w:val="24"/>
          <w:szCs w:val="24"/>
        </w:rPr>
      </w:pPr>
      <w:r>
        <w:rPr>
          <w:sz w:val="24"/>
          <w:szCs w:val="24"/>
        </w:rPr>
        <w:t>Kleine blaadje</w:t>
      </w:r>
    </w:p>
    <w:p w:rsidR="00786A28" w:rsidRDefault="00786A28" w:rsidP="00F9379F">
      <w:pPr>
        <w:pStyle w:val="Lijstalinea"/>
        <w:numPr>
          <w:ilvl w:val="0"/>
          <w:numId w:val="5"/>
        </w:numPr>
        <w:rPr>
          <w:sz w:val="24"/>
          <w:szCs w:val="24"/>
        </w:rPr>
      </w:pPr>
      <w:r>
        <w:rPr>
          <w:sz w:val="24"/>
          <w:szCs w:val="24"/>
        </w:rPr>
        <w:t xml:space="preserve">Fles </w:t>
      </w:r>
    </w:p>
    <w:p w:rsidR="00786A28" w:rsidRDefault="00786A28" w:rsidP="00F9379F">
      <w:pPr>
        <w:pStyle w:val="Lijstalinea"/>
        <w:numPr>
          <w:ilvl w:val="0"/>
          <w:numId w:val="5"/>
        </w:numPr>
        <w:rPr>
          <w:sz w:val="24"/>
          <w:szCs w:val="24"/>
        </w:rPr>
      </w:pPr>
      <w:r>
        <w:rPr>
          <w:sz w:val="24"/>
          <w:szCs w:val="24"/>
        </w:rPr>
        <w:t>Bloemenlijm of ‘koude’ lijm</w:t>
      </w:r>
    </w:p>
    <w:p w:rsidR="00786A28" w:rsidRDefault="00786A28" w:rsidP="00786A28">
      <w:pPr>
        <w:rPr>
          <w:sz w:val="24"/>
          <w:szCs w:val="24"/>
        </w:rPr>
      </w:pPr>
      <w:r>
        <w:rPr>
          <w:sz w:val="24"/>
          <w:szCs w:val="24"/>
        </w:rPr>
        <w:t>Vorm:</w:t>
      </w:r>
    </w:p>
    <w:p w:rsidR="00F9379F" w:rsidRPr="00786A28" w:rsidRDefault="00786A28" w:rsidP="00786A28">
      <w:pPr>
        <w:pStyle w:val="Lijstalinea"/>
        <w:numPr>
          <w:ilvl w:val="0"/>
          <w:numId w:val="5"/>
        </w:numPr>
        <w:rPr>
          <w:sz w:val="24"/>
          <w:szCs w:val="24"/>
        </w:rPr>
      </w:pPr>
      <w:r>
        <w:rPr>
          <w:sz w:val="24"/>
          <w:szCs w:val="24"/>
        </w:rPr>
        <w:t>Vrij</w:t>
      </w:r>
    </w:p>
    <w:p w:rsidR="00786A28" w:rsidRDefault="00F9379F" w:rsidP="00F9379F">
      <w:pPr>
        <w:rPr>
          <w:sz w:val="24"/>
          <w:szCs w:val="24"/>
        </w:rPr>
      </w:pPr>
      <w:r w:rsidRPr="00786A28">
        <w:rPr>
          <w:sz w:val="24"/>
          <w:szCs w:val="24"/>
        </w:rPr>
        <w:t>Techniek:</w:t>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t xml:space="preserve">                                              </w:t>
      </w:r>
    </w:p>
    <w:p w:rsidR="00F9379F" w:rsidRDefault="00F9379F" w:rsidP="00786A28">
      <w:pPr>
        <w:pStyle w:val="Lijstalinea"/>
        <w:numPr>
          <w:ilvl w:val="0"/>
          <w:numId w:val="5"/>
        </w:numPr>
        <w:rPr>
          <w:sz w:val="24"/>
          <w:szCs w:val="24"/>
        </w:rPr>
      </w:pPr>
      <w:proofErr w:type="spellStart"/>
      <w:r w:rsidRPr="00786A28">
        <w:rPr>
          <w:sz w:val="24"/>
          <w:szCs w:val="24"/>
        </w:rPr>
        <w:t>Draadgebonden</w:t>
      </w:r>
      <w:proofErr w:type="spellEnd"/>
      <w:r w:rsidRPr="00786A28">
        <w:rPr>
          <w:sz w:val="24"/>
          <w:szCs w:val="24"/>
        </w:rPr>
        <w:t xml:space="preserve">                         </w:t>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r>
      <w:r w:rsidRPr="00786A28">
        <w:rPr>
          <w:sz w:val="24"/>
          <w:szCs w:val="24"/>
        </w:rPr>
        <w:tab/>
        <w:t xml:space="preserve">                             </w:t>
      </w:r>
      <w:r w:rsidR="00786A28">
        <w:rPr>
          <w:sz w:val="24"/>
          <w:szCs w:val="24"/>
        </w:rPr>
        <w:t xml:space="preserve"> </w:t>
      </w:r>
    </w:p>
    <w:p w:rsidR="00786A28" w:rsidRPr="00786A28" w:rsidRDefault="00786A28" w:rsidP="00786A28">
      <w:pPr>
        <w:pStyle w:val="Lijstalinea"/>
        <w:numPr>
          <w:ilvl w:val="0"/>
          <w:numId w:val="5"/>
        </w:numPr>
        <w:rPr>
          <w:sz w:val="24"/>
          <w:szCs w:val="24"/>
        </w:rPr>
      </w:pPr>
      <w:r>
        <w:rPr>
          <w:sz w:val="24"/>
          <w:szCs w:val="24"/>
        </w:rPr>
        <w:t>Lijmtechniek</w:t>
      </w:r>
    </w:p>
    <w:p w:rsidR="00F9379F" w:rsidRDefault="00F9379F" w:rsidP="00F9379F"/>
    <w:tbl>
      <w:tblPr>
        <w:tblStyle w:val="Tabelraster"/>
        <w:tblW w:w="0" w:type="auto"/>
        <w:tblLook w:val="04A0" w:firstRow="1" w:lastRow="0" w:firstColumn="1" w:lastColumn="0" w:noHBand="0" w:noVBand="1"/>
      </w:tblPr>
      <w:tblGrid>
        <w:gridCol w:w="4531"/>
        <w:gridCol w:w="4531"/>
      </w:tblGrid>
      <w:tr w:rsidR="00F9379F" w:rsidTr="00786A28">
        <w:tc>
          <w:tcPr>
            <w:tcW w:w="4531" w:type="dxa"/>
            <w:tcBorders>
              <w:top w:val="nil"/>
              <w:left w:val="nil"/>
              <w:bottom w:val="nil"/>
              <w:right w:val="nil"/>
            </w:tcBorders>
          </w:tcPr>
          <w:p w:rsidR="00F9379F" w:rsidRDefault="00F9379F" w:rsidP="00F9379F">
            <w:r>
              <w:rPr>
                <w:noProof/>
                <w:lang w:eastAsia="nl-NL"/>
              </w:rPr>
              <w:drawing>
                <wp:inline distT="0" distB="0" distL="0" distR="0">
                  <wp:extent cx="2505425" cy="315321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5025C5.tmp"/>
                          <pic:cNvPicPr/>
                        </pic:nvPicPr>
                        <pic:blipFill>
                          <a:blip r:embed="rId5">
                            <a:extLst>
                              <a:ext uri="{28A0092B-C50C-407E-A947-70E740481C1C}">
                                <a14:useLocalDpi xmlns:a14="http://schemas.microsoft.com/office/drawing/2010/main" val="0"/>
                              </a:ext>
                            </a:extLst>
                          </a:blip>
                          <a:stretch>
                            <a:fillRect/>
                          </a:stretch>
                        </pic:blipFill>
                        <pic:spPr>
                          <a:xfrm>
                            <a:off x="0" y="0"/>
                            <a:ext cx="2505425" cy="3153215"/>
                          </a:xfrm>
                          <a:prstGeom prst="rect">
                            <a:avLst/>
                          </a:prstGeom>
                        </pic:spPr>
                      </pic:pic>
                    </a:graphicData>
                  </a:graphic>
                </wp:inline>
              </w:drawing>
            </w:r>
          </w:p>
        </w:tc>
        <w:tc>
          <w:tcPr>
            <w:tcW w:w="4531" w:type="dxa"/>
            <w:tcBorders>
              <w:top w:val="nil"/>
              <w:left w:val="nil"/>
              <w:bottom w:val="nil"/>
              <w:right w:val="nil"/>
            </w:tcBorders>
          </w:tcPr>
          <w:p w:rsidR="00F9379F" w:rsidRDefault="00F9379F" w:rsidP="00F9379F"/>
          <w:p w:rsidR="00F9379F" w:rsidRDefault="00F9379F" w:rsidP="00F9379F"/>
          <w:p w:rsidR="00F9379F" w:rsidRDefault="00F9379F" w:rsidP="00F9379F"/>
          <w:p w:rsidR="00F9379F" w:rsidRDefault="00F9379F" w:rsidP="00F9379F"/>
          <w:p w:rsidR="00F9379F" w:rsidRDefault="00F9379F" w:rsidP="00F9379F"/>
          <w:p w:rsidR="00F9379F" w:rsidRPr="00515F57" w:rsidRDefault="00F9379F" w:rsidP="00F9379F">
            <w:pPr>
              <w:rPr>
                <w:sz w:val="20"/>
                <w:szCs w:val="20"/>
              </w:rPr>
            </w:pPr>
            <w:r w:rsidRPr="00515F57">
              <w:rPr>
                <w:sz w:val="20"/>
                <w:szCs w:val="20"/>
              </w:rPr>
              <w:t xml:space="preserve">Flesversieringen kunnen op verschillende </w:t>
            </w:r>
          </w:p>
          <w:p w:rsidR="00F9379F" w:rsidRPr="00515F57" w:rsidRDefault="00786A28" w:rsidP="00F9379F">
            <w:pPr>
              <w:rPr>
                <w:sz w:val="20"/>
                <w:szCs w:val="20"/>
              </w:rPr>
            </w:pPr>
            <w:r w:rsidRPr="00515F57">
              <w:rPr>
                <w:sz w:val="20"/>
                <w:szCs w:val="20"/>
              </w:rPr>
              <w:t>p</w:t>
            </w:r>
            <w:r w:rsidR="00F9379F" w:rsidRPr="00515F57">
              <w:rPr>
                <w:sz w:val="20"/>
                <w:szCs w:val="20"/>
              </w:rPr>
              <w:t>laatsen op de fles worden aangebracht.</w:t>
            </w:r>
          </w:p>
          <w:p w:rsidR="00F9379F" w:rsidRPr="00515F57" w:rsidRDefault="00F9379F" w:rsidP="00F9379F">
            <w:pPr>
              <w:rPr>
                <w:sz w:val="20"/>
                <w:szCs w:val="20"/>
              </w:rPr>
            </w:pPr>
          </w:p>
          <w:p w:rsidR="00F9379F" w:rsidRPr="00515F57" w:rsidRDefault="00F9379F" w:rsidP="00F9379F">
            <w:pPr>
              <w:rPr>
                <w:sz w:val="20"/>
                <w:szCs w:val="20"/>
              </w:rPr>
            </w:pPr>
            <w:r w:rsidRPr="00515F57">
              <w:rPr>
                <w:sz w:val="20"/>
                <w:szCs w:val="20"/>
              </w:rPr>
              <w:t>Let er wel op dat</w:t>
            </w:r>
            <w:r w:rsidR="00515F57">
              <w:rPr>
                <w:sz w:val="20"/>
                <w:szCs w:val="20"/>
              </w:rPr>
              <w:t xml:space="preserve"> het etiket</w:t>
            </w:r>
            <w:r w:rsidR="00515F57" w:rsidRPr="00515F57">
              <w:rPr>
                <w:sz w:val="20"/>
                <w:szCs w:val="20"/>
              </w:rPr>
              <w:t xml:space="preserve"> leesbaar</w:t>
            </w:r>
            <w:r w:rsidRPr="00515F57">
              <w:rPr>
                <w:sz w:val="20"/>
                <w:szCs w:val="20"/>
              </w:rPr>
              <w:t xml:space="preserve"> is!</w:t>
            </w:r>
            <w:r w:rsidR="00515F57" w:rsidRPr="00515F57">
              <w:rPr>
                <w:sz w:val="20"/>
                <w:szCs w:val="20"/>
              </w:rPr>
              <w:t xml:space="preserve"> Dit geeft namelijk de soort wijn en de kwaliteit aan en dat mag je niet verbloemen.</w:t>
            </w:r>
          </w:p>
          <w:p w:rsidR="00515F57" w:rsidRDefault="00515F57" w:rsidP="00F9379F"/>
          <w:p w:rsidR="00515F57" w:rsidRDefault="00515F57" w:rsidP="00F9379F"/>
        </w:tc>
      </w:tr>
    </w:tbl>
    <w:p w:rsidR="00786A28" w:rsidRDefault="00786A28" w:rsidP="00F9379F"/>
    <w:p w:rsidR="00515F57" w:rsidRDefault="00515F57" w:rsidP="00F9379F">
      <w:r>
        <w:rPr>
          <w:noProof/>
          <w:lang w:eastAsia="nl-NL"/>
        </w:rPr>
        <w:lastRenderedPageBreak/>
        <w:drawing>
          <wp:inline distT="0" distB="0" distL="0" distR="0">
            <wp:extent cx="4801270" cy="1171739"/>
            <wp:effectExtent l="0" t="0" r="0"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65057D.tmp"/>
                    <pic:cNvPicPr/>
                  </pic:nvPicPr>
                  <pic:blipFill>
                    <a:blip r:embed="rId6">
                      <a:extLst>
                        <a:ext uri="{28A0092B-C50C-407E-A947-70E740481C1C}">
                          <a14:useLocalDpi xmlns:a14="http://schemas.microsoft.com/office/drawing/2010/main" val="0"/>
                        </a:ext>
                      </a:extLst>
                    </a:blip>
                    <a:stretch>
                      <a:fillRect/>
                    </a:stretch>
                  </pic:blipFill>
                  <pic:spPr>
                    <a:xfrm>
                      <a:off x="0" y="0"/>
                      <a:ext cx="4801270" cy="1171739"/>
                    </a:xfrm>
                    <a:prstGeom prst="rect">
                      <a:avLst/>
                    </a:prstGeom>
                  </pic:spPr>
                </pic:pic>
              </a:graphicData>
            </a:graphic>
          </wp:inline>
        </w:drawing>
      </w:r>
    </w:p>
    <w:p w:rsidR="00786A28" w:rsidRDefault="00786A28" w:rsidP="00F9379F">
      <w:r>
        <w:rPr>
          <w:noProof/>
          <w:lang w:eastAsia="nl-NL"/>
        </w:rPr>
        <w:drawing>
          <wp:inline distT="0" distB="0" distL="0" distR="0">
            <wp:extent cx="4991797" cy="2391109"/>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50FDBE.tmp"/>
                    <pic:cNvPicPr/>
                  </pic:nvPicPr>
                  <pic:blipFill>
                    <a:blip r:embed="rId7">
                      <a:extLst>
                        <a:ext uri="{28A0092B-C50C-407E-A947-70E740481C1C}">
                          <a14:useLocalDpi xmlns:a14="http://schemas.microsoft.com/office/drawing/2010/main" val="0"/>
                        </a:ext>
                      </a:extLst>
                    </a:blip>
                    <a:stretch>
                      <a:fillRect/>
                    </a:stretch>
                  </pic:blipFill>
                  <pic:spPr>
                    <a:xfrm>
                      <a:off x="0" y="0"/>
                      <a:ext cx="4991797" cy="2391109"/>
                    </a:xfrm>
                    <a:prstGeom prst="rect">
                      <a:avLst/>
                    </a:prstGeom>
                  </pic:spPr>
                </pic:pic>
              </a:graphicData>
            </a:graphic>
          </wp:inline>
        </w:drawing>
      </w:r>
      <w:r>
        <w:rPr>
          <w:noProof/>
          <w:lang w:eastAsia="nl-NL"/>
        </w:rPr>
        <w:drawing>
          <wp:inline distT="0" distB="0" distL="0" distR="0">
            <wp:extent cx="4829849" cy="1476581"/>
            <wp:effectExtent l="0" t="0" r="8890"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650D0A.tmp"/>
                    <pic:cNvPicPr/>
                  </pic:nvPicPr>
                  <pic:blipFill>
                    <a:blip r:embed="rId8">
                      <a:extLst>
                        <a:ext uri="{28A0092B-C50C-407E-A947-70E740481C1C}">
                          <a14:useLocalDpi xmlns:a14="http://schemas.microsoft.com/office/drawing/2010/main" val="0"/>
                        </a:ext>
                      </a:extLst>
                    </a:blip>
                    <a:stretch>
                      <a:fillRect/>
                    </a:stretch>
                  </pic:blipFill>
                  <pic:spPr>
                    <a:xfrm>
                      <a:off x="0" y="0"/>
                      <a:ext cx="4829849" cy="1476581"/>
                    </a:xfrm>
                    <a:prstGeom prst="rect">
                      <a:avLst/>
                    </a:prstGeom>
                  </pic:spPr>
                </pic:pic>
              </a:graphicData>
            </a:graphic>
          </wp:inline>
        </w:drawing>
      </w:r>
    </w:p>
    <w:p w:rsidR="00786A28" w:rsidRDefault="00786A28" w:rsidP="00F9379F">
      <w:r>
        <w:t>Als je de corsage in elkaar hebt gedraaid, hebt afgeknipt en omwikkeld met tape bevestig je deze</w:t>
      </w:r>
      <w:r w:rsidR="00515F57">
        <w:t xml:space="preserve"> aan de fles met draad of watervast tape.</w:t>
      </w:r>
    </w:p>
    <w:p w:rsidR="00515F57" w:rsidRDefault="0079532B" w:rsidP="0079532B">
      <w:r>
        <w:t xml:space="preserve">                             </w:t>
      </w:r>
      <w:bookmarkStart w:id="0" w:name="_GoBack"/>
      <w:bookmarkEnd w:id="0"/>
      <w:r>
        <w:rPr>
          <w:noProof/>
          <w:lang w:eastAsia="nl-NL"/>
        </w:rPr>
        <w:drawing>
          <wp:inline distT="0" distB="0" distL="0" distR="0">
            <wp:extent cx="2181225" cy="2902894"/>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506EDD.tmp"/>
                    <pic:cNvPicPr/>
                  </pic:nvPicPr>
                  <pic:blipFill>
                    <a:blip r:embed="rId9">
                      <a:extLst>
                        <a:ext uri="{28A0092B-C50C-407E-A947-70E740481C1C}">
                          <a14:useLocalDpi xmlns:a14="http://schemas.microsoft.com/office/drawing/2010/main" val="0"/>
                        </a:ext>
                      </a:extLst>
                    </a:blip>
                    <a:stretch>
                      <a:fillRect/>
                    </a:stretch>
                  </pic:blipFill>
                  <pic:spPr>
                    <a:xfrm>
                      <a:off x="0" y="0"/>
                      <a:ext cx="2193473" cy="2919194"/>
                    </a:xfrm>
                    <a:prstGeom prst="rect">
                      <a:avLst/>
                    </a:prstGeom>
                  </pic:spPr>
                </pic:pic>
              </a:graphicData>
            </a:graphic>
          </wp:inline>
        </w:drawing>
      </w:r>
    </w:p>
    <w:p w:rsidR="00515F57" w:rsidRDefault="00515F57" w:rsidP="00F9379F"/>
    <w:sectPr w:rsidR="00515F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C7CD9"/>
    <w:multiLevelType w:val="hybridMultilevel"/>
    <w:tmpl w:val="E33ACB76"/>
    <w:lvl w:ilvl="0" w:tplc="9E42E7E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063414"/>
    <w:multiLevelType w:val="hybridMultilevel"/>
    <w:tmpl w:val="53F41E12"/>
    <w:lvl w:ilvl="0" w:tplc="D324AFA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DC6AEA"/>
    <w:multiLevelType w:val="hybridMultilevel"/>
    <w:tmpl w:val="F3C6A1AA"/>
    <w:lvl w:ilvl="0" w:tplc="9FCA88B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F37157"/>
    <w:multiLevelType w:val="hybridMultilevel"/>
    <w:tmpl w:val="75385C3E"/>
    <w:lvl w:ilvl="0" w:tplc="EF16D51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1144966"/>
    <w:multiLevelType w:val="hybridMultilevel"/>
    <w:tmpl w:val="CC5A22AE"/>
    <w:lvl w:ilvl="0" w:tplc="76A0384A">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9F"/>
    <w:rsid w:val="00515F57"/>
    <w:rsid w:val="00786A28"/>
    <w:rsid w:val="0079532B"/>
    <w:rsid w:val="00BC5B9E"/>
    <w:rsid w:val="00F937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EE259-8F94-49DE-9C0B-BC1CEBFD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379F"/>
    <w:pPr>
      <w:ind w:left="720"/>
      <w:contextualSpacing/>
    </w:pPr>
  </w:style>
  <w:style w:type="table" w:styleId="Tabelraster">
    <w:name w:val="Table Grid"/>
    <w:basedOn w:val="Standaardtabel"/>
    <w:uiPriority w:val="39"/>
    <w:rsid w:val="00F9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148</Words>
  <Characters>815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cp:revision>
  <dcterms:created xsi:type="dcterms:W3CDTF">2018-03-19T13:03:00Z</dcterms:created>
  <dcterms:modified xsi:type="dcterms:W3CDTF">2018-03-19T13:35:00Z</dcterms:modified>
</cp:coreProperties>
</file>