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54C" w:rsidRPr="006F012B" w:rsidRDefault="0004554C" w:rsidP="0004554C">
      <w:pPr>
        <w:pStyle w:val="Kop1"/>
      </w:pPr>
      <w:bookmarkStart w:id="0" w:name="_Toc464197069"/>
      <w:bookmarkStart w:id="1" w:name="_Toc465512528"/>
      <w:r w:rsidRPr="006F012B">
        <w:t xml:space="preserve">Hoofdstuk </w:t>
      </w:r>
      <w:r>
        <w:t>1</w:t>
      </w:r>
      <w:r w:rsidRPr="006F012B">
        <w:t xml:space="preserve"> </w:t>
      </w:r>
      <w:r>
        <w:t>Leerprocessen</w:t>
      </w:r>
      <w:bookmarkEnd w:id="0"/>
      <w:bookmarkEnd w:id="1"/>
    </w:p>
    <w:p w:rsidR="0004554C" w:rsidRDefault="0004554C" w:rsidP="0004554C">
      <w:pPr>
        <w:rPr>
          <w:rFonts w:ascii="Tahoma" w:hAnsi="Tahoma" w:cs="Tahoma"/>
          <w:sz w:val="20"/>
          <w:szCs w:val="20"/>
          <w:lang w:eastAsia="nl-NL"/>
        </w:rPr>
      </w:pPr>
    </w:p>
    <w:p w:rsidR="0004554C" w:rsidRPr="00867938" w:rsidRDefault="0004554C" w:rsidP="0004554C">
      <w:pPr>
        <w:pStyle w:val="Geenafstand"/>
        <w:rPr>
          <w:lang w:eastAsia="nl-NL"/>
        </w:rPr>
      </w:pPr>
      <w:r w:rsidRPr="00867938">
        <w:rPr>
          <w:lang w:eastAsia="nl-NL"/>
        </w:rPr>
        <w:t>Alle gedrag dat dieren vertonen wordt bepaald door erfelijke factoren en door leerprocessen. Soms is het heel lastig om te bepalen of gedrag nu aangeboren (erfelijk) is of juist aangeleerd is. Want: wanneer beginnen dieren (en dus ook mensen) precies met leren? Is dit voor de geboorte of pas erna?</w:t>
      </w:r>
    </w:p>
    <w:p w:rsidR="0004554C" w:rsidRDefault="0004554C" w:rsidP="0004554C">
      <w:pPr>
        <w:rPr>
          <w:rFonts w:ascii="Tahoma" w:hAnsi="Tahoma" w:cs="Tahoma"/>
          <w:sz w:val="20"/>
          <w:szCs w:val="20"/>
          <w:lang w:eastAsia="nl-NL"/>
        </w:rPr>
      </w:pPr>
    </w:p>
    <w:p w:rsidR="0004554C" w:rsidRPr="00262F4F" w:rsidRDefault="0004554C" w:rsidP="0004554C">
      <w:pPr>
        <w:rPr>
          <w:rFonts w:ascii="Tahoma" w:hAnsi="Tahoma" w:cs="Tahoma"/>
          <w:b/>
          <w:sz w:val="20"/>
          <w:szCs w:val="20"/>
        </w:rPr>
      </w:pPr>
      <w:r w:rsidRPr="00262F4F">
        <w:rPr>
          <w:rFonts w:ascii="Tahoma" w:hAnsi="Tahoma" w:cs="Tahoma"/>
          <w:b/>
          <w:sz w:val="20"/>
          <w:szCs w:val="20"/>
        </w:rPr>
        <w:t>Leerdoelen</w:t>
      </w:r>
    </w:p>
    <w:p w:rsidR="0004554C" w:rsidRPr="00262F4F" w:rsidRDefault="0004554C" w:rsidP="0004554C">
      <w:pPr>
        <w:rPr>
          <w:rFonts w:ascii="Tahoma" w:hAnsi="Tahoma" w:cs="Tahoma"/>
          <w:sz w:val="20"/>
          <w:szCs w:val="20"/>
        </w:rPr>
      </w:pPr>
      <w:r w:rsidRPr="00262F4F">
        <w:rPr>
          <w:rFonts w:ascii="Tahoma" w:hAnsi="Tahoma" w:cs="Tahoma"/>
          <w:sz w:val="20"/>
          <w:szCs w:val="20"/>
        </w:rPr>
        <w:t>Na het bestuderen van dit hoofdstuk:</w:t>
      </w:r>
    </w:p>
    <w:p w:rsidR="0004554C" w:rsidRDefault="0004554C" w:rsidP="0004554C">
      <w:pPr>
        <w:rPr>
          <w:rFonts w:ascii="Tahoma" w:hAnsi="Tahoma" w:cs="Tahoma"/>
          <w:sz w:val="20"/>
          <w:szCs w:val="20"/>
          <w:lang w:eastAsia="nl-NL"/>
        </w:rPr>
      </w:pPr>
      <w:r>
        <w:rPr>
          <w:rFonts w:ascii="Tahoma" w:hAnsi="Tahoma" w:cs="Tahoma"/>
          <w:sz w:val="20"/>
          <w:szCs w:val="20"/>
          <w:lang w:eastAsia="nl-NL"/>
        </w:rPr>
        <w:t>- kun je de verschillende leerprocessen bij dieren uitleggen en hier voorbeelden bij geven.</w:t>
      </w:r>
    </w:p>
    <w:p w:rsidR="0004554C" w:rsidRDefault="0004554C" w:rsidP="0004554C">
      <w:pPr>
        <w:rPr>
          <w:rFonts w:ascii="Tahoma" w:hAnsi="Tahoma" w:cs="Tahoma"/>
          <w:sz w:val="20"/>
          <w:szCs w:val="20"/>
          <w:lang w:eastAsia="nl-NL"/>
        </w:rPr>
      </w:pPr>
      <w:r>
        <w:rPr>
          <w:rFonts w:ascii="Tahoma" w:hAnsi="Tahoma" w:cs="Tahoma"/>
          <w:sz w:val="20"/>
          <w:szCs w:val="20"/>
          <w:lang w:eastAsia="nl-NL"/>
        </w:rPr>
        <w:t>- kun je onderbouwen of een bepaald vertoond gedrag aangeboren, aangeleerd of geschoold is.</w:t>
      </w:r>
    </w:p>
    <w:p w:rsidR="0004554C" w:rsidRPr="00867938" w:rsidRDefault="0004554C" w:rsidP="0004554C">
      <w:pPr>
        <w:rPr>
          <w:rFonts w:ascii="Tahoma" w:hAnsi="Tahoma" w:cs="Tahoma"/>
          <w:sz w:val="20"/>
          <w:szCs w:val="20"/>
          <w:lang w:eastAsia="nl-NL"/>
        </w:rPr>
      </w:pPr>
    </w:p>
    <w:p w:rsidR="0004554C" w:rsidRPr="00867938" w:rsidRDefault="0004554C" w:rsidP="0004554C">
      <w:pPr>
        <w:pStyle w:val="Kop2"/>
        <w:rPr>
          <w:rFonts w:eastAsia="Times New Roman"/>
          <w:lang w:eastAsia="nl-NL"/>
        </w:rPr>
      </w:pPr>
      <w:bookmarkStart w:id="2" w:name="_Toc334359742"/>
      <w:bookmarkStart w:id="3" w:name="_Toc464197070"/>
      <w:bookmarkStart w:id="4" w:name="_Toc465512529"/>
      <w:r>
        <w:rPr>
          <w:lang w:eastAsia="nl-NL"/>
        </w:rPr>
        <w:t>1.1</w:t>
      </w:r>
      <w:r w:rsidRPr="00867938">
        <w:rPr>
          <w:lang w:eastAsia="nl-NL"/>
        </w:rPr>
        <w:t xml:space="preserve"> </w:t>
      </w:r>
      <w:r w:rsidRPr="00867938">
        <w:rPr>
          <w:rFonts w:eastAsia="Times New Roman"/>
          <w:lang w:eastAsia="nl-NL"/>
        </w:rPr>
        <w:t>Aangeboren</w:t>
      </w:r>
      <w:r w:rsidRPr="00867938">
        <w:rPr>
          <w:lang w:eastAsia="nl-NL"/>
        </w:rPr>
        <w:t xml:space="preserve"> gedrag</w:t>
      </w:r>
      <w:bookmarkEnd w:id="2"/>
      <w:bookmarkEnd w:id="3"/>
      <w:bookmarkEnd w:id="4"/>
    </w:p>
    <w:p w:rsidR="0004554C" w:rsidRPr="00867938" w:rsidRDefault="0004554C" w:rsidP="0004554C">
      <w:pPr>
        <w:rPr>
          <w:rFonts w:ascii="Tahoma" w:hAnsi="Tahoma" w:cs="Tahoma"/>
          <w:sz w:val="20"/>
          <w:szCs w:val="20"/>
          <w:lang w:eastAsia="nl-NL"/>
        </w:rPr>
      </w:pPr>
      <w:r w:rsidRPr="00867938">
        <w:rPr>
          <w:rFonts w:ascii="Tahoma" w:hAnsi="Tahoma" w:cs="Tahoma"/>
          <w:sz w:val="20"/>
          <w:szCs w:val="20"/>
          <w:lang w:eastAsia="nl-NL"/>
        </w:rPr>
        <w:t xml:space="preserve">Volgens sommigen is erfelijk gedrag (of </w:t>
      </w:r>
      <w:r w:rsidRPr="00867938">
        <w:rPr>
          <w:rFonts w:ascii="Tahoma" w:hAnsi="Tahoma" w:cs="Tahoma"/>
          <w:i/>
          <w:sz w:val="20"/>
          <w:szCs w:val="20"/>
          <w:lang w:eastAsia="nl-NL"/>
        </w:rPr>
        <w:t>aangeboren gedrag</w:t>
      </w:r>
      <w:r w:rsidRPr="00867938">
        <w:rPr>
          <w:rFonts w:ascii="Tahoma" w:hAnsi="Tahoma" w:cs="Tahoma"/>
          <w:sz w:val="20"/>
          <w:szCs w:val="20"/>
          <w:lang w:eastAsia="nl-NL"/>
        </w:rPr>
        <w:t xml:space="preserve">) een pakketje gedragingen dat al vanaf de geboorte van het dier aanwezig is. Maar uit onderzoek blijkt dat baby’s na de geboorte geluiden herkennen die ze al in de baarmoeder hebben gehoord. </w:t>
      </w:r>
    </w:p>
    <w:p w:rsidR="0004554C" w:rsidRPr="00867938" w:rsidRDefault="0004554C" w:rsidP="0004554C">
      <w:pPr>
        <w:rPr>
          <w:rFonts w:ascii="Tahoma" w:hAnsi="Tahoma" w:cs="Tahoma"/>
          <w:sz w:val="20"/>
          <w:szCs w:val="20"/>
          <w:lang w:eastAsia="nl-NL"/>
        </w:rPr>
      </w:pPr>
    </w:p>
    <w:p w:rsidR="0004554C" w:rsidRPr="00867938" w:rsidRDefault="0004554C" w:rsidP="0004554C">
      <w:pPr>
        <w:rPr>
          <w:rFonts w:ascii="Tahoma" w:hAnsi="Tahoma" w:cs="Tahoma"/>
          <w:i/>
          <w:sz w:val="20"/>
          <w:szCs w:val="20"/>
          <w:lang w:eastAsia="nl-NL"/>
        </w:rPr>
      </w:pPr>
      <w:r w:rsidRPr="00867938">
        <w:rPr>
          <w:rFonts w:ascii="Tahoma" w:hAnsi="Tahoma" w:cs="Tahoma"/>
          <w:i/>
          <w:sz w:val="20"/>
          <w:szCs w:val="20"/>
          <w:lang w:eastAsia="nl-NL"/>
        </w:rPr>
        <w:t xml:space="preserve">VRAAG </w:t>
      </w:r>
      <w:r>
        <w:rPr>
          <w:rFonts w:ascii="Tahoma" w:hAnsi="Tahoma" w:cs="Tahoma"/>
          <w:i/>
          <w:sz w:val="20"/>
          <w:szCs w:val="20"/>
          <w:lang w:eastAsia="nl-NL"/>
        </w:rPr>
        <w:t>1.1</w:t>
      </w:r>
      <w:r w:rsidRPr="00867938">
        <w:rPr>
          <w:rFonts w:ascii="Tahoma" w:hAnsi="Tahoma" w:cs="Tahoma"/>
          <w:i/>
          <w:sz w:val="20"/>
          <w:szCs w:val="20"/>
          <w:lang w:eastAsia="nl-NL"/>
        </w:rPr>
        <w:t>:</w:t>
      </w:r>
    </w:p>
    <w:p w:rsidR="0004554C" w:rsidRPr="00867938" w:rsidRDefault="0004554C" w:rsidP="0004554C">
      <w:pPr>
        <w:ind w:left="708"/>
        <w:rPr>
          <w:rFonts w:ascii="Tahoma" w:hAnsi="Tahoma" w:cs="Tahoma"/>
          <w:i/>
          <w:sz w:val="20"/>
          <w:szCs w:val="20"/>
        </w:rPr>
      </w:pPr>
      <w:r w:rsidRPr="00867938">
        <w:rPr>
          <w:rFonts w:ascii="Tahoma" w:hAnsi="Tahoma" w:cs="Tahoma"/>
          <w:i/>
          <w:sz w:val="20"/>
          <w:szCs w:val="20"/>
          <w:lang w:eastAsia="nl-NL"/>
        </w:rPr>
        <w:t>Wanneer beginnen dieren met leren volgens jou? Kun je hier ook argumenten voor bedenken?</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i/>
          <w:sz w:val="20"/>
          <w:szCs w:val="20"/>
        </w:rPr>
        <w:t>Reflexen</w:t>
      </w:r>
      <w:r w:rsidRPr="00867938">
        <w:rPr>
          <w:rFonts w:ascii="Tahoma" w:hAnsi="Tahoma" w:cs="Tahoma"/>
          <w:sz w:val="20"/>
          <w:szCs w:val="20"/>
        </w:rPr>
        <w:t xml:space="preserve"> zijn de eenvoudigste uitingen van aangeboren gedrag. Het zijn onwillekeurige, onvrijwillige, automatische reacties op een prikkel. Een reflex zorgt er bijvoorbeeld voor dat je je ogen dichtdoet als er iets snel op je afkomt en dat je je voet terugtrekt als je op iets scherps trapt. Reflexen behoren tot het beschermingsmechanisme van het lichaam. Ze moeten voortdurend beschikbaar zijn voor het geval dat ze nodig zijn.</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i/>
          <w:sz w:val="20"/>
          <w:szCs w:val="20"/>
        </w:rPr>
      </w:pPr>
      <w:r w:rsidRPr="00867938">
        <w:rPr>
          <w:rFonts w:ascii="Tahoma" w:hAnsi="Tahoma" w:cs="Tahoma"/>
          <w:i/>
          <w:sz w:val="20"/>
          <w:szCs w:val="20"/>
        </w:rPr>
        <w:t xml:space="preserve">VRAAG </w:t>
      </w:r>
      <w:r>
        <w:rPr>
          <w:rFonts w:ascii="Tahoma" w:hAnsi="Tahoma" w:cs="Tahoma"/>
          <w:i/>
          <w:sz w:val="20"/>
          <w:szCs w:val="20"/>
        </w:rPr>
        <w:t>1</w:t>
      </w:r>
      <w:r w:rsidRPr="00867938">
        <w:rPr>
          <w:rFonts w:ascii="Tahoma" w:hAnsi="Tahoma" w:cs="Tahoma"/>
          <w:i/>
          <w:sz w:val="20"/>
          <w:szCs w:val="20"/>
        </w:rPr>
        <w:t>.</w:t>
      </w:r>
      <w:r>
        <w:rPr>
          <w:rFonts w:ascii="Tahoma" w:hAnsi="Tahoma" w:cs="Tahoma"/>
          <w:i/>
          <w:sz w:val="20"/>
          <w:szCs w:val="20"/>
        </w:rPr>
        <w:t>2</w:t>
      </w: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t>Kun je voorbeelden verzinnen van reflexen bij (jonge) dieren?</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Default="0004554C" w:rsidP="0004554C">
      <w:pPr>
        <w:rPr>
          <w:rFonts w:ascii="Tahoma" w:hAnsi="Tahoma" w:cs="Tahoma"/>
          <w:sz w:val="20"/>
          <w:szCs w:val="20"/>
          <w:lang w:eastAsia="nl-NL"/>
        </w:rPr>
      </w:pPr>
    </w:p>
    <w:p w:rsidR="0004554C" w:rsidRPr="00867938" w:rsidRDefault="0004554C" w:rsidP="0004554C">
      <w:pPr>
        <w:rPr>
          <w:rFonts w:ascii="Tahoma" w:hAnsi="Tahoma" w:cs="Tahoma"/>
          <w:sz w:val="20"/>
          <w:szCs w:val="20"/>
          <w:lang w:eastAsia="nl-NL"/>
        </w:rPr>
      </w:pPr>
      <w:r w:rsidRPr="00867938">
        <w:rPr>
          <w:rFonts w:ascii="Tahoma" w:eastAsia="Times New Roman" w:hAnsi="Tahoma" w:cs="Tahoma"/>
          <w:noProof/>
          <w:color w:val="003333"/>
          <w:sz w:val="20"/>
          <w:szCs w:val="20"/>
          <w:lang w:eastAsia="nl-NL"/>
        </w:rPr>
        <w:drawing>
          <wp:anchor distT="0" distB="0" distL="114300" distR="114300" simplePos="0" relativeHeight="251659264" behindDoc="0" locked="0" layoutInCell="1" allowOverlap="1" wp14:anchorId="2EF62FDB" wp14:editId="3596B1F6">
            <wp:simplePos x="0" y="0"/>
            <wp:positionH relativeFrom="margin">
              <wp:align>left</wp:align>
            </wp:positionH>
            <wp:positionV relativeFrom="paragraph">
              <wp:posOffset>15875</wp:posOffset>
            </wp:positionV>
            <wp:extent cx="2661285" cy="2009775"/>
            <wp:effectExtent l="0" t="0" r="5715" b="9525"/>
            <wp:wrapSquare wrapText="bothSides"/>
            <wp:docPr id="4376" name="Afbeelding 4376"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1285" cy="2009775"/>
                    </a:xfrm>
                    <a:prstGeom prst="rect">
                      <a:avLst/>
                    </a:prstGeom>
                    <a:noFill/>
                    <a:ln>
                      <a:noFill/>
                    </a:ln>
                  </pic:spPr>
                </pic:pic>
              </a:graphicData>
            </a:graphic>
          </wp:anchor>
        </w:drawing>
      </w:r>
      <w:r w:rsidRPr="00867938">
        <w:rPr>
          <w:rFonts w:ascii="Tahoma" w:hAnsi="Tahoma" w:cs="Tahoma"/>
          <w:sz w:val="20"/>
          <w:szCs w:val="20"/>
          <w:lang w:eastAsia="nl-NL"/>
        </w:rPr>
        <w:t xml:space="preserve">Een ander deel van de gedragingen van een dier dat al is ´ingebouwd´ bij de geboorte, is het instinct. Het </w:t>
      </w:r>
      <w:r w:rsidRPr="00867938">
        <w:rPr>
          <w:rFonts w:ascii="Tahoma" w:hAnsi="Tahoma" w:cs="Tahoma"/>
          <w:i/>
          <w:sz w:val="20"/>
          <w:szCs w:val="20"/>
          <w:lang w:eastAsia="nl-NL"/>
        </w:rPr>
        <w:t>instinct</w:t>
      </w:r>
      <w:r w:rsidRPr="00867938">
        <w:rPr>
          <w:rFonts w:ascii="Tahoma" w:hAnsi="Tahoma" w:cs="Tahoma"/>
          <w:sz w:val="20"/>
          <w:szCs w:val="20"/>
          <w:lang w:eastAsia="nl-NL"/>
        </w:rPr>
        <w:t xml:space="preserve"> vormt een soort ´geheugen van de soort´. Dat geheugen wordt van generatie op generatie doorgegeven aan de nakomelingen. Instinctief gedrag ontwikkelt zich in de loop van de evolutie. Dat gaat heel geleidelijk. Honingbijen erven het instinct om naar bloemen te vliegen en daar nectar en pollen te zoeken. Wilde ganzen hebben het instinct iedere winter naar het zuiden te trekken, ook zonder dat hun ouders hen dat hebben geleerd.</w:t>
      </w:r>
    </w:p>
    <w:p w:rsidR="0004554C" w:rsidRPr="00867938" w:rsidRDefault="0004554C" w:rsidP="0004554C">
      <w:pPr>
        <w:rPr>
          <w:rFonts w:ascii="Tahoma" w:hAnsi="Tahoma" w:cs="Tahoma"/>
          <w:sz w:val="20"/>
          <w:szCs w:val="20"/>
        </w:rPr>
      </w:pPr>
    </w:p>
    <w:p w:rsidR="0004554C" w:rsidRPr="00867938" w:rsidRDefault="0004554C" w:rsidP="0004554C">
      <w:pPr>
        <w:rPr>
          <w:rFonts w:ascii="Tahoma" w:eastAsia="Times New Roman" w:hAnsi="Tahoma" w:cs="Tahoma"/>
          <w:vanish/>
          <w:sz w:val="20"/>
          <w:szCs w:val="20"/>
          <w:lang w:eastAsia="nl-NL"/>
        </w:rPr>
      </w:pPr>
    </w:p>
    <w:p w:rsidR="0004554C" w:rsidRPr="00867938" w:rsidRDefault="0004554C" w:rsidP="0004554C">
      <w:pPr>
        <w:rPr>
          <w:rFonts w:ascii="Tahoma" w:eastAsia="Times New Roman" w:hAnsi="Tahoma" w:cs="Tahoma"/>
          <w:vanish/>
          <w:sz w:val="20"/>
          <w:szCs w:val="20"/>
          <w:lang w:eastAsia="nl-NL"/>
        </w:rPr>
      </w:pPr>
    </w:p>
    <w:p w:rsidR="0004554C" w:rsidRPr="00867938" w:rsidRDefault="0004554C" w:rsidP="0004554C">
      <w:pPr>
        <w:rPr>
          <w:rFonts w:ascii="Tahoma" w:eastAsia="Times New Roman" w:hAnsi="Tahoma" w:cs="Tahoma"/>
          <w:vanish/>
          <w:sz w:val="20"/>
          <w:szCs w:val="20"/>
          <w:lang w:eastAsia="nl-NL"/>
        </w:rPr>
      </w:pPr>
    </w:p>
    <w:p w:rsidR="0004554C" w:rsidRPr="00867938" w:rsidRDefault="0004554C" w:rsidP="0004554C">
      <w:pPr>
        <w:rPr>
          <w:rFonts w:ascii="Tahoma" w:eastAsia="Times New Roman" w:hAnsi="Tahoma" w:cs="Tahoma"/>
          <w:vanish/>
          <w:sz w:val="20"/>
          <w:szCs w:val="20"/>
          <w:lang w:eastAsia="nl-NL"/>
        </w:rPr>
      </w:pPr>
    </w:p>
    <w:p w:rsidR="0004554C" w:rsidRPr="00867938" w:rsidRDefault="0004554C" w:rsidP="0004554C">
      <w:pPr>
        <w:rPr>
          <w:rFonts w:ascii="Tahoma" w:hAnsi="Tahoma" w:cs="Tahoma"/>
          <w:sz w:val="20"/>
          <w:szCs w:val="20"/>
        </w:rPr>
      </w:pPr>
    </w:p>
    <w:p w:rsidR="0004554C" w:rsidRDefault="0004554C" w:rsidP="0004554C">
      <w:pPr>
        <w:rPr>
          <w:rFonts w:ascii="Tahoma" w:hAnsi="Tahoma" w:cs="Tahoma"/>
          <w:i/>
          <w:sz w:val="16"/>
          <w:szCs w:val="16"/>
        </w:rPr>
      </w:pPr>
    </w:p>
    <w:p w:rsidR="0004554C" w:rsidRPr="00867938" w:rsidRDefault="0004554C" w:rsidP="0004554C">
      <w:pPr>
        <w:rPr>
          <w:rFonts w:ascii="Tahoma" w:hAnsi="Tahoma" w:cs="Tahoma"/>
          <w:i/>
          <w:sz w:val="16"/>
          <w:szCs w:val="16"/>
        </w:rPr>
      </w:pPr>
      <w:r w:rsidRPr="00867938">
        <w:rPr>
          <w:rFonts w:ascii="Tahoma" w:hAnsi="Tahoma" w:cs="Tahoma"/>
          <w:i/>
          <w:sz w:val="16"/>
          <w:szCs w:val="16"/>
        </w:rPr>
        <w:t xml:space="preserve">Afbeelding </w:t>
      </w:r>
      <w:r>
        <w:rPr>
          <w:rFonts w:ascii="Tahoma" w:hAnsi="Tahoma" w:cs="Tahoma"/>
          <w:i/>
          <w:sz w:val="16"/>
          <w:szCs w:val="16"/>
        </w:rPr>
        <w:t>1</w:t>
      </w:r>
      <w:r w:rsidRPr="00867938">
        <w:rPr>
          <w:rFonts w:ascii="Tahoma" w:hAnsi="Tahoma" w:cs="Tahoma"/>
          <w:i/>
          <w:sz w:val="16"/>
          <w:szCs w:val="16"/>
        </w:rPr>
        <w:t>.</w:t>
      </w:r>
      <w:r>
        <w:rPr>
          <w:rFonts w:ascii="Tahoma" w:hAnsi="Tahoma" w:cs="Tahoma"/>
          <w:i/>
          <w:sz w:val="16"/>
          <w:szCs w:val="16"/>
        </w:rPr>
        <w:t>1</w:t>
      </w:r>
      <w:r w:rsidRPr="00867938">
        <w:rPr>
          <w:rFonts w:ascii="Tahoma" w:hAnsi="Tahoma" w:cs="Tahoma"/>
          <w:i/>
          <w:sz w:val="16"/>
          <w:szCs w:val="16"/>
        </w:rPr>
        <w:t>: honingbijen erven het instinct om naar bloemen te vliegen en nectar en pollen te zoeken.</w:t>
      </w:r>
    </w:p>
    <w:p w:rsidR="0004554C" w:rsidRPr="00867938" w:rsidRDefault="0004554C" w:rsidP="0004554C">
      <w:pPr>
        <w:rPr>
          <w:rFonts w:ascii="Tahoma" w:hAnsi="Tahoma" w:cs="Tahoma"/>
          <w:i/>
          <w:sz w:val="20"/>
          <w:szCs w:val="20"/>
        </w:rPr>
      </w:pPr>
      <w:r w:rsidRPr="00867938">
        <w:rPr>
          <w:rFonts w:ascii="Tahoma" w:hAnsi="Tahoma" w:cs="Tahoma"/>
          <w:i/>
          <w:sz w:val="20"/>
          <w:szCs w:val="20"/>
        </w:rPr>
        <w:lastRenderedPageBreak/>
        <w:t xml:space="preserve">VRAAG </w:t>
      </w:r>
      <w:r>
        <w:rPr>
          <w:rFonts w:ascii="Tahoma" w:hAnsi="Tahoma" w:cs="Tahoma"/>
          <w:i/>
          <w:sz w:val="20"/>
          <w:szCs w:val="20"/>
        </w:rPr>
        <w:t>1</w:t>
      </w:r>
      <w:r w:rsidRPr="00867938">
        <w:rPr>
          <w:rFonts w:ascii="Tahoma" w:hAnsi="Tahoma" w:cs="Tahoma"/>
          <w:i/>
          <w:sz w:val="20"/>
          <w:szCs w:val="20"/>
        </w:rPr>
        <w:t>.</w:t>
      </w:r>
      <w:r>
        <w:rPr>
          <w:rFonts w:ascii="Tahoma" w:hAnsi="Tahoma" w:cs="Tahoma"/>
          <w:i/>
          <w:sz w:val="20"/>
          <w:szCs w:val="20"/>
        </w:rPr>
        <w:t>3</w:t>
      </w:r>
      <w:r w:rsidRPr="00867938">
        <w:rPr>
          <w:rFonts w:ascii="Tahoma" w:hAnsi="Tahoma" w:cs="Tahoma"/>
          <w:i/>
          <w:sz w:val="20"/>
          <w:szCs w:val="20"/>
        </w:rPr>
        <w:t>:</w:t>
      </w: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t>Kun je nog een paar voorbeelden van instinct bij dieren verzinnen?</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pStyle w:val="Kop2"/>
      </w:pPr>
      <w:bookmarkStart w:id="5" w:name="_Toc334359743"/>
      <w:bookmarkStart w:id="6" w:name="_Toc464197071"/>
      <w:bookmarkStart w:id="7" w:name="_Toc465512530"/>
      <w:r>
        <w:t>1.2</w:t>
      </w:r>
      <w:r w:rsidRPr="00867938">
        <w:t xml:space="preserve"> Aangeleerd gedrag</w:t>
      </w:r>
      <w:bookmarkEnd w:id="5"/>
      <w:bookmarkEnd w:id="6"/>
      <w:bookmarkEnd w:id="7"/>
    </w:p>
    <w:p w:rsidR="0004554C" w:rsidRPr="00867938" w:rsidRDefault="0004554C" w:rsidP="0004554C">
      <w:pPr>
        <w:rPr>
          <w:rFonts w:ascii="Tahoma" w:hAnsi="Tahoma" w:cs="Tahoma"/>
          <w:sz w:val="20"/>
          <w:szCs w:val="20"/>
          <w:lang w:eastAsia="nl-NL"/>
        </w:rPr>
      </w:pPr>
      <w:r w:rsidRPr="00867938">
        <w:rPr>
          <w:rFonts w:ascii="Tahoma" w:hAnsi="Tahoma" w:cs="Tahoma"/>
          <w:sz w:val="20"/>
          <w:szCs w:val="20"/>
          <w:lang w:eastAsia="nl-NL"/>
        </w:rPr>
        <w:t>Naast de erfelijk bepaalde gedragingen, doet een dier ook ervaringen op: het leert.</w:t>
      </w:r>
    </w:p>
    <w:p w:rsidR="0004554C" w:rsidRPr="00867938" w:rsidRDefault="0004554C" w:rsidP="0004554C">
      <w:pPr>
        <w:rPr>
          <w:rFonts w:ascii="Tahoma" w:hAnsi="Tahoma" w:cs="Tahoma"/>
          <w:sz w:val="20"/>
          <w:szCs w:val="20"/>
          <w:lang w:eastAsia="nl-NL"/>
        </w:rPr>
      </w:pPr>
      <w:r w:rsidRPr="00867938">
        <w:rPr>
          <w:rFonts w:ascii="Tahoma" w:hAnsi="Tahoma" w:cs="Tahoma"/>
          <w:sz w:val="20"/>
          <w:szCs w:val="20"/>
          <w:lang w:eastAsia="nl-NL"/>
        </w:rPr>
        <w:t>De aanleg voor dit leergedrag is overigens wel erfelijk bepaald. Daarom is het afhankelijk van de diersoort of hij veel of weinig kan leren. Met andere woorden, niet</w:t>
      </w:r>
    </w:p>
    <w:p w:rsidR="0004554C" w:rsidRPr="00867938" w:rsidRDefault="0004554C" w:rsidP="0004554C">
      <w:pPr>
        <w:rPr>
          <w:rFonts w:ascii="Tahoma" w:hAnsi="Tahoma" w:cs="Tahoma"/>
          <w:sz w:val="20"/>
          <w:szCs w:val="20"/>
          <w:lang w:eastAsia="nl-NL"/>
        </w:rPr>
      </w:pPr>
      <w:r w:rsidRPr="00867938">
        <w:rPr>
          <w:rFonts w:ascii="Tahoma" w:hAnsi="Tahoma" w:cs="Tahoma"/>
          <w:sz w:val="20"/>
          <w:szCs w:val="20"/>
          <w:lang w:eastAsia="nl-NL"/>
        </w:rPr>
        <w:t>elke diersoort zal ervaringen omzetten in veranderend gedrag. Een hond leert meer</w:t>
      </w:r>
    </w:p>
    <w:p w:rsidR="0004554C" w:rsidRPr="00867938" w:rsidRDefault="0004554C" w:rsidP="0004554C">
      <w:pPr>
        <w:rPr>
          <w:rFonts w:ascii="Tahoma" w:hAnsi="Tahoma" w:cs="Tahoma"/>
          <w:sz w:val="20"/>
          <w:szCs w:val="20"/>
          <w:lang w:eastAsia="nl-NL"/>
        </w:rPr>
      </w:pPr>
      <w:r w:rsidRPr="00867938">
        <w:rPr>
          <w:rFonts w:ascii="Tahoma" w:hAnsi="Tahoma" w:cs="Tahoma"/>
          <w:sz w:val="20"/>
          <w:szCs w:val="20"/>
          <w:lang w:eastAsia="nl-NL"/>
        </w:rPr>
        <w:t>van ervaringen dan een schildpad.</w:t>
      </w:r>
    </w:p>
    <w:p w:rsidR="0004554C" w:rsidRPr="00867938" w:rsidRDefault="0004554C" w:rsidP="0004554C">
      <w:pPr>
        <w:rPr>
          <w:rFonts w:ascii="Tahoma" w:hAnsi="Tahoma" w:cs="Tahoma"/>
          <w:sz w:val="20"/>
          <w:szCs w:val="20"/>
          <w:lang w:eastAsia="nl-NL"/>
        </w:rPr>
      </w:pPr>
    </w:p>
    <w:p w:rsidR="0004554C" w:rsidRPr="00867938" w:rsidRDefault="0004554C" w:rsidP="0004554C">
      <w:pPr>
        <w:rPr>
          <w:rFonts w:ascii="Tahoma" w:hAnsi="Tahoma" w:cs="Tahoma"/>
          <w:sz w:val="20"/>
          <w:szCs w:val="20"/>
          <w:lang w:eastAsia="nl-NL"/>
        </w:rPr>
      </w:pPr>
      <w:r w:rsidRPr="00867938">
        <w:rPr>
          <w:rFonts w:ascii="Tahoma" w:hAnsi="Tahoma" w:cs="Tahoma"/>
          <w:sz w:val="20"/>
          <w:szCs w:val="20"/>
          <w:lang w:eastAsia="nl-NL"/>
        </w:rPr>
        <w:t>Er zijn verschillende manieren waarop een dier iets kan leren:</w:t>
      </w:r>
    </w:p>
    <w:p w:rsidR="0004554C" w:rsidRPr="00867938" w:rsidRDefault="0004554C" w:rsidP="0004554C">
      <w:pPr>
        <w:numPr>
          <w:ilvl w:val="0"/>
          <w:numId w:val="1"/>
        </w:numPr>
        <w:rPr>
          <w:rFonts w:ascii="Tahoma" w:hAnsi="Tahoma" w:cs="Tahoma"/>
          <w:sz w:val="20"/>
          <w:szCs w:val="20"/>
          <w:lang w:eastAsia="nl-NL"/>
        </w:rPr>
      </w:pPr>
      <w:r w:rsidRPr="00867938">
        <w:rPr>
          <w:rFonts w:ascii="Tahoma" w:hAnsi="Tahoma" w:cs="Tahoma"/>
          <w:sz w:val="20"/>
          <w:szCs w:val="20"/>
          <w:lang w:eastAsia="nl-NL"/>
        </w:rPr>
        <w:t>Klassieke conditionering</w:t>
      </w:r>
    </w:p>
    <w:p w:rsidR="0004554C" w:rsidRPr="00867938" w:rsidRDefault="0004554C" w:rsidP="0004554C">
      <w:pPr>
        <w:numPr>
          <w:ilvl w:val="0"/>
          <w:numId w:val="1"/>
        </w:numPr>
        <w:rPr>
          <w:rFonts w:ascii="Tahoma" w:hAnsi="Tahoma" w:cs="Tahoma"/>
          <w:sz w:val="20"/>
          <w:szCs w:val="20"/>
          <w:lang w:eastAsia="nl-NL"/>
        </w:rPr>
      </w:pPr>
      <w:proofErr w:type="spellStart"/>
      <w:r w:rsidRPr="00867938">
        <w:rPr>
          <w:rFonts w:ascii="Tahoma" w:hAnsi="Tahoma" w:cs="Tahoma"/>
          <w:sz w:val="20"/>
          <w:szCs w:val="20"/>
          <w:lang w:eastAsia="nl-NL"/>
        </w:rPr>
        <w:t>Operante</w:t>
      </w:r>
      <w:proofErr w:type="spellEnd"/>
      <w:r w:rsidRPr="00867938">
        <w:rPr>
          <w:rFonts w:ascii="Tahoma" w:hAnsi="Tahoma" w:cs="Tahoma"/>
          <w:sz w:val="20"/>
          <w:szCs w:val="20"/>
          <w:lang w:eastAsia="nl-NL"/>
        </w:rPr>
        <w:t xml:space="preserve"> conditionering</w:t>
      </w:r>
    </w:p>
    <w:p w:rsidR="0004554C" w:rsidRPr="00867938" w:rsidRDefault="0004554C" w:rsidP="0004554C">
      <w:pPr>
        <w:numPr>
          <w:ilvl w:val="0"/>
          <w:numId w:val="1"/>
        </w:numPr>
        <w:rPr>
          <w:rFonts w:ascii="Tahoma" w:hAnsi="Tahoma" w:cs="Tahoma"/>
          <w:sz w:val="20"/>
          <w:szCs w:val="20"/>
          <w:lang w:eastAsia="nl-NL"/>
        </w:rPr>
      </w:pPr>
      <w:r w:rsidRPr="00867938">
        <w:rPr>
          <w:rFonts w:ascii="Tahoma" w:hAnsi="Tahoma" w:cs="Tahoma"/>
          <w:sz w:val="20"/>
          <w:szCs w:val="20"/>
          <w:lang w:eastAsia="nl-NL"/>
        </w:rPr>
        <w:t>Gewenning</w:t>
      </w:r>
    </w:p>
    <w:p w:rsidR="0004554C" w:rsidRPr="00867938" w:rsidRDefault="0004554C" w:rsidP="0004554C">
      <w:pPr>
        <w:numPr>
          <w:ilvl w:val="0"/>
          <w:numId w:val="1"/>
        </w:numPr>
        <w:rPr>
          <w:rFonts w:ascii="Tahoma" w:hAnsi="Tahoma" w:cs="Tahoma"/>
          <w:sz w:val="20"/>
          <w:szCs w:val="20"/>
          <w:lang w:eastAsia="nl-NL"/>
        </w:rPr>
      </w:pPr>
      <w:r w:rsidRPr="00867938">
        <w:rPr>
          <w:rFonts w:ascii="Tahoma" w:hAnsi="Tahoma" w:cs="Tahoma"/>
          <w:sz w:val="20"/>
          <w:szCs w:val="20"/>
          <w:lang w:eastAsia="nl-NL"/>
        </w:rPr>
        <w:t>Imitatie</w:t>
      </w:r>
    </w:p>
    <w:p w:rsidR="0004554C" w:rsidRPr="00867938" w:rsidRDefault="0004554C" w:rsidP="0004554C">
      <w:pPr>
        <w:numPr>
          <w:ilvl w:val="0"/>
          <w:numId w:val="1"/>
        </w:numPr>
        <w:rPr>
          <w:rFonts w:ascii="Tahoma" w:hAnsi="Tahoma" w:cs="Tahoma"/>
          <w:sz w:val="20"/>
          <w:szCs w:val="20"/>
          <w:lang w:eastAsia="nl-NL"/>
        </w:rPr>
      </w:pPr>
      <w:r w:rsidRPr="00867938">
        <w:rPr>
          <w:rFonts w:ascii="Tahoma" w:hAnsi="Tahoma" w:cs="Tahoma"/>
          <w:sz w:val="20"/>
          <w:szCs w:val="20"/>
          <w:lang w:eastAsia="nl-NL"/>
        </w:rPr>
        <w:t>Inprenting</w:t>
      </w:r>
    </w:p>
    <w:p w:rsidR="0004554C" w:rsidRPr="00867938" w:rsidRDefault="0004554C" w:rsidP="0004554C">
      <w:pPr>
        <w:rPr>
          <w:rFonts w:ascii="Tahoma" w:hAnsi="Tahoma" w:cs="Tahoma"/>
          <w:sz w:val="20"/>
          <w:szCs w:val="20"/>
        </w:rPr>
      </w:pPr>
    </w:p>
    <w:p w:rsidR="0004554C" w:rsidRDefault="0004554C" w:rsidP="0004554C">
      <w:pPr>
        <w:pStyle w:val="Kop3"/>
      </w:pPr>
      <w:bookmarkStart w:id="8" w:name="_Toc464197072"/>
      <w:bookmarkStart w:id="9" w:name="_Toc465512531"/>
      <w:r>
        <w:t xml:space="preserve">1.2.1 </w:t>
      </w:r>
      <w:r w:rsidRPr="00867938">
        <w:t>Klassieke conditionering</w:t>
      </w:r>
      <w:bookmarkEnd w:id="8"/>
      <w:bookmarkEnd w:id="9"/>
    </w:p>
    <w:p w:rsidR="0004554C" w:rsidRPr="00CD7485" w:rsidRDefault="0004554C" w:rsidP="0004554C"/>
    <w:p w:rsidR="0004554C" w:rsidRPr="00867938" w:rsidRDefault="0004554C" w:rsidP="0004554C">
      <w:pPr>
        <w:rPr>
          <w:rFonts w:ascii="Tahoma" w:hAnsi="Tahoma" w:cs="Tahoma"/>
          <w:sz w:val="20"/>
          <w:szCs w:val="20"/>
        </w:rPr>
      </w:pPr>
      <w:bookmarkStart w:id="10" w:name="_GoBack"/>
      <w:bookmarkEnd w:id="10"/>
    </w:p>
    <w:p w:rsidR="0004554C" w:rsidRDefault="0004554C" w:rsidP="0004554C">
      <w:pPr>
        <w:rPr>
          <w:rFonts w:ascii="Tahoma" w:hAnsi="Tahoma" w:cs="Tahoma"/>
          <w:sz w:val="20"/>
          <w:szCs w:val="20"/>
        </w:rPr>
      </w:pPr>
      <w:r w:rsidRPr="00867938">
        <w:rPr>
          <w:rFonts w:ascii="Tahoma" w:hAnsi="Tahoma" w:cs="Tahoma"/>
          <w:sz w:val="20"/>
          <w:szCs w:val="20"/>
        </w:rPr>
        <w:t>Het begrip van klassiek conditioneren werd ontdekt door de Rus Pavlov tijdens een onderzoek naar spijsvertering van honden.</w:t>
      </w:r>
      <w:r>
        <w:rPr>
          <w:rFonts w:ascii="Tahoma" w:hAnsi="Tahoma" w:cs="Tahoma"/>
          <w:sz w:val="20"/>
          <w:szCs w:val="20"/>
        </w:rPr>
        <w:t xml:space="preserve"> </w:t>
      </w:r>
      <w:r w:rsidRPr="00867938">
        <w:rPr>
          <w:rFonts w:ascii="Tahoma" w:hAnsi="Tahoma" w:cs="Tahoma"/>
          <w:sz w:val="20"/>
          <w:szCs w:val="20"/>
        </w:rPr>
        <w:t xml:space="preserve">Pavlov zag dat als een hond een stuk vlees </w:t>
      </w:r>
      <w:r>
        <w:rPr>
          <w:rFonts w:ascii="Tahoma" w:hAnsi="Tahoma" w:cs="Tahoma"/>
          <w:sz w:val="20"/>
          <w:szCs w:val="20"/>
        </w:rPr>
        <w:t xml:space="preserve">of vleespoeder </w:t>
      </w:r>
      <w:r w:rsidRPr="00867938">
        <w:rPr>
          <w:rFonts w:ascii="Tahoma" w:hAnsi="Tahoma" w:cs="Tahoma"/>
          <w:sz w:val="20"/>
          <w:szCs w:val="20"/>
        </w:rPr>
        <w:t>in zijn bek krijgt, hij automatisch zal gaan kwijlen. Dat kwi</w:t>
      </w:r>
      <w:r>
        <w:rPr>
          <w:rFonts w:ascii="Tahoma" w:hAnsi="Tahoma" w:cs="Tahoma"/>
          <w:sz w:val="20"/>
          <w:szCs w:val="20"/>
        </w:rPr>
        <w:t>jlen is een natuurlijke reactie, het is niet aangeleerd.</w:t>
      </w:r>
    </w:p>
    <w:p w:rsidR="0004554C" w:rsidRDefault="0004554C" w:rsidP="0004554C">
      <w:pPr>
        <w:rPr>
          <w:rFonts w:ascii="Tahoma" w:hAnsi="Tahoma" w:cs="Tahoma"/>
          <w:sz w:val="20"/>
          <w:szCs w:val="20"/>
        </w:rPr>
      </w:pPr>
      <w:r>
        <w:rPr>
          <w:rFonts w:ascii="Tahoma" w:hAnsi="Tahoma" w:cs="Tahoma"/>
          <w:sz w:val="20"/>
          <w:szCs w:val="20"/>
        </w:rPr>
        <w:t>De hond gaat automatisch kwijlen na het proeven van de smaak van vlees.</w:t>
      </w:r>
    </w:p>
    <w:p w:rsidR="0004554C" w:rsidRPr="00867938" w:rsidRDefault="0004554C" w:rsidP="0004554C">
      <w:pPr>
        <w:rPr>
          <w:rFonts w:ascii="Tahoma" w:hAnsi="Tahoma" w:cs="Tahoma"/>
          <w:sz w:val="20"/>
          <w:szCs w:val="20"/>
        </w:rPr>
      </w:pPr>
    </w:p>
    <w:p w:rsidR="0004554C" w:rsidRDefault="0004554C" w:rsidP="0004554C">
      <w:pPr>
        <w:rPr>
          <w:rFonts w:ascii="Tahoma" w:hAnsi="Tahoma" w:cs="Tahoma"/>
          <w:sz w:val="20"/>
          <w:szCs w:val="20"/>
        </w:rPr>
      </w:pPr>
      <w:r w:rsidRPr="00867938">
        <w:rPr>
          <w:rFonts w:ascii="Tahoma" w:hAnsi="Tahoma" w:cs="Tahoma"/>
          <w:sz w:val="20"/>
          <w:szCs w:val="20"/>
        </w:rPr>
        <w:t xml:space="preserve">Wanneer we de prikkel, in de vorm van het vlees, </w:t>
      </w:r>
      <w:r>
        <w:rPr>
          <w:rFonts w:ascii="Tahoma" w:hAnsi="Tahoma" w:cs="Tahoma"/>
          <w:sz w:val="20"/>
          <w:szCs w:val="20"/>
        </w:rPr>
        <w:t xml:space="preserve">aanvullen met </w:t>
      </w:r>
      <w:r w:rsidRPr="00867938">
        <w:rPr>
          <w:rFonts w:ascii="Tahoma" w:hAnsi="Tahoma" w:cs="Tahoma"/>
          <w:sz w:val="20"/>
          <w:szCs w:val="20"/>
        </w:rPr>
        <w:t xml:space="preserve">een andere prikkel (bijvoorbeeld het rinkelen van een bel) zal de hond ook reageren. Deze nieuwe prikkel </w:t>
      </w:r>
      <w:r>
        <w:rPr>
          <w:rFonts w:ascii="Tahoma" w:hAnsi="Tahoma" w:cs="Tahoma"/>
          <w:sz w:val="20"/>
          <w:szCs w:val="20"/>
        </w:rPr>
        <w:t xml:space="preserve">“de bel” </w:t>
      </w:r>
      <w:r w:rsidRPr="00867938">
        <w:rPr>
          <w:rFonts w:ascii="Tahoma" w:hAnsi="Tahoma" w:cs="Tahoma"/>
          <w:sz w:val="20"/>
          <w:szCs w:val="20"/>
        </w:rPr>
        <w:t xml:space="preserve">wordt gecombineerd met de </w:t>
      </w:r>
      <w:r>
        <w:rPr>
          <w:rFonts w:ascii="Tahoma" w:hAnsi="Tahoma" w:cs="Tahoma"/>
          <w:sz w:val="20"/>
          <w:szCs w:val="20"/>
        </w:rPr>
        <w:t>prikkel “</w:t>
      </w:r>
      <w:r w:rsidRPr="00867938">
        <w:rPr>
          <w:rFonts w:ascii="Tahoma" w:hAnsi="Tahoma" w:cs="Tahoma"/>
          <w:sz w:val="20"/>
          <w:szCs w:val="20"/>
        </w:rPr>
        <w:t>vlees</w:t>
      </w:r>
      <w:r>
        <w:rPr>
          <w:rFonts w:ascii="Tahoma" w:hAnsi="Tahoma" w:cs="Tahoma"/>
          <w:sz w:val="20"/>
          <w:szCs w:val="20"/>
        </w:rPr>
        <w:t>”</w:t>
      </w:r>
      <w:r w:rsidRPr="00867938">
        <w:rPr>
          <w:rFonts w:ascii="Tahoma" w:hAnsi="Tahoma" w:cs="Tahoma"/>
          <w:sz w:val="20"/>
          <w:szCs w:val="20"/>
        </w:rPr>
        <w:t xml:space="preserve">. Wanneer het belletje rinkelt, krijgt de hond zijn stuk vlees. </w:t>
      </w:r>
    </w:p>
    <w:p w:rsidR="0004554C" w:rsidRDefault="0004554C" w:rsidP="0004554C">
      <w:pPr>
        <w:rPr>
          <w:rFonts w:ascii="Tahoma" w:hAnsi="Tahoma" w:cs="Tahoma"/>
          <w:sz w:val="20"/>
          <w:szCs w:val="20"/>
        </w:rPr>
      </w:pPr>
    </w:p>
    <w:p w:rsidR="0004554C" w:rsidRDefault="0004554C" w:rsidP="0004554C">
      <w:pPr>
        <w:rPr>
          <w:rFonts w:ascii="Tahoma" w:hAnsi="Tahoma" w:cs="Tahoma"/>
          <w:sz w:val="20"/>
          <w:szCs w:val="20"/>
        </w:rPr>
      </w:pPr>
      <w:r w:rsidRPr="00867938">
        <w:rPr>
          <w:rFonts w:ascii="Tahoma" w:hAnsi="Tahoma" w:cs="Tahoma"/>
          <w:sz w:val="20"/>
          <w:szCs w:val="20"/>
        </w:rPr>
        <w:t xml:space="preserve">Op een gegeven moment gaat de hond op een aangepaste manier reageren op het belletje. De hond leert namelijk </w:t>
      </w:r>
      <w:r>
        <w:rPr>
          <w:rFonts w:ascii="Tahoma" w:hAnsi="Tahoma" w:cs="Tahoma"/>
          <w:sz w:val="20"/>
          <w:szCs w:val="20"/>
        </w:rPr>
        <w:t xml:space="preserve">door zijn ervaringen dat er steeds vlees komt na de bel. Dus de hond leert </w:t>
      </w:r>
      <w:r w:rsidRPr="00867938">
        <w:rPr>
          <w:rFonts w:ascii="Tahoma" w:hAnsi="Tahoma" w:cs="Tahoma"/>
          <w:sz w:val="20"/>
          <w:szCs w:val="20"/>
        </w:rPr>
        <w:t>te reageren (door te kwijlen) op d</w:t>
      </w:r>
      <w:r>
        <w:rPr>
          <w:rFonts w:ascii="Tahoma" w:hAnsi="Tahoma" w:cs="Tahoma"/>
          <w:sz w:val="20"/>
          <w:szCs w:val="20"/>
        </w:rPr>
        <w:t>e nieuwe prikkel (het belletje). De hond kwijlt dus zelfs als hij de bel hoort terwijl er helemaal geen vlees is!</w:t>
      </w:r>
      <w:r w:rsidRPr="00867938">
        <w:rPr>
          <w:rFonts w:ascii="Tahoma" w:hAnsi="Tahoma" w:cs="Tahoma"/>
          <w:sz w:val="20"/>
          <w:szCs w:val="20"/>
        </w:rPr>
        <w:t xml:space="preserve"> </w:t>
      </w:r>
    </w:p>
    <w:p w:rsidR="0004554C" w:rsidRDefault="0004554C" w:rsidP="0004554C">
      <w:pPr>
        <w:rPr>
          <w:rFonts w:ascii="Tahoma" w:hAnsi="Tahoma" w:cs="Tahoma"/>
          <w:sz w:val="20"/>
          <w:szCs w:val="20"/>
        </w:rPr>
      </w:pPr>
    </w:p>
    <w:p w:rsidR="0004554C" w:rsidRDefault="0004554C" w:rsidP="0004554C">
      <w:pPr>
        <w:rPr>
          <w:rFonts w:ascii="Tahoma" w:hAnsi="Tahoma" w:cs="Tahoma"/>
          <w:sz w:val="20"/>
          <w:szCs w:val="20"/>
        </w:rPr>
      </w:pPr>
      <w:r>
        <w:rPr>
          <w:rFonts w:ascii="Tahoma" w:hAnsi="Tahoma" w:cs="Tahoma"/>
          <w:sz w:val="20"/>
          <w:szCs w:val="20"/>
        </w:rPr>
        <w:t>Dit is een voorbeeld van klassieke conditionering. Hier zijn filmpjes van te bekijken op internet.</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i/>
          <w:sz w:val="16"/>
          <w:szCs w:val="16"/>
        </w:rPr>
      </w:pPr>
      <w:r w:rsidRPr="00867938">
        <w:rPr>
          <w:rFonts w:ascii="Tahoma" w:hAnsi="Tahoma" w:cs="Tahoma"/>
          <w:noProof/>
          <w:sz w:val="20"/>
          <w:szCs w:val="20"/>
          <w:lang w:eastAsia="nl-NL"/>
        </w:rPr>
        <w:lastRenderedPageBreak/>
        <w:drawing>
          <wp:anchor distT="0" distB="0" distL="114300" distR="114300" simplePos="0" relativeHeight="251660288" behindDoc="1" locked="0" layoutInCell="1" allowOverlap="1" wp14:anchorId="7135F631" wp14:editId="3E32AF1C">
            <wp:simplePos x="0" y="0"/>
            <wp:positionH relativeFrom="column">
              <wp:posOffset>14605</wp:posOffset>
            </wp:positionH>
            <wp:positionV relativeFrom="paragraph">
              <wp:posOffset>23495</wp:posOffset>
            </wp:positionV>
            <wp:extent cx="4667250" cy="2752725"/>
            <wp:effectExtent l="19050" t="19050" r="19050" b="28575"/>
            <wp:wrapTopAndBottom/>
            <wp:docPr id="4377" name="Afbeelding 4377" descr="http://www.mywoofgang.com/images/PavlovDogWithBe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ywoofgang.com/images/PavlovDogWithBell.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0" cy="2752725"/>
                    </a:xfrm>
                    <a:prstGeom prst="rect">
                      <a:avLst/>
                    </a:prstGeom>
                    <a:noFill/>
                    <a:ln>
                      <a:solidFill>
                        <a:sysClr val="windowText" lastClr="000000"/>
                      </a:solidFill>
                    </a:ln>
                  </pic:spPr>
                </pic:pic>
              </a:graphicData>
            </a:graphic>
          </wp:anchor>
        </w:drawing>
      </w:r>
      <w:r w:rsidRPr="00867938">
        <w:rPr>
          <w:rFonts w:ascii="Tahoma" w:hAnsi="Tahoma" w:cs="Tahoma"/>
          <w:i/>
          <w:sz w:val="16"/>
          <w:szCs w:val="16"/>
        </w:rPr>
        <w:t xml:space="preserve">Afbeelding </w:t>
      </w:r>
      <w:r>
        <w:rPr>
          <w:rFonts w:ascii="Tahoma" w:hAnsi="Tahoma" w:cs="Tahoma"/>
          <w:i/>
          <w:sz w:val="16"/>
          <w:szCs w:val="16"/>
        </w:rPr>
        <w:t>1</w:t>
      </w:r>
      <w:r w:rsidRPr="00867938">
        <w:rPr>
          <w:rFonts w:ascii="Tahoma" w:hAnsi="Tahoma" w:cs="Tahoma"/>
          <w:i/>
          <w:sz w:val="16"/>
          <w:szCs w:val="16"/>
        </w:rPr>
        <w:t>.</w:t>
      </w:r>
      <w:r>
        <w:rPr>
          <w:rFonts w:ascii="Tahoma" w:hAnsi="Tahoma" w:cs="Tahoma"/>
          <w:i/>
          <w:sz w:val="16"/>
          <w:szCs w:val="16"/>
        </w:rPr>
        <w:t>2</w:t>
      </w:r>
      <w:r w:rsidRPr="00867938">
        <w:rPr>
          <w:rFonts w:ascii="Tahoma" w:hAnsi="Tahoma" w:cs="Tahoma"/>
          <w:i/>
          <w:sz w:val="16"/>
          <w:szCs w:val="16"/>
        </w:rPr>
        <w:t>: klassieke conditionering.</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 xml:space="preserve">Ook in de natuur komt klassieke conditionering voor. Een insectenetende vogel </w:t>
      </w:r>
      <w:r>
        <w:rPr>
          <w:rFonts w:ascii="Tahoma" w:hAnsi="Tahoma" w:cs="Tahoma"/>
          <w:sz w:val="20"/>
          <w:szCs w:val="20"/>
        </w:rPr>
        <w:t>eet bijvoorbeeld geen</w:t>
      </w:r>
      <w:r w:rsidRPr="00867938">
        <w:rPr>
          <w:rFonts w:ascii="Tahoma" w:hAnsi="Tahoma" w:cs="Tahoma"/>
          <w:sz w:val="20"/>
          <w:szCs w:val="20"/>
        </w:rPr>
        <w:t xml:space="preserve"> rupsen </w:t>
      </w:r>
      <w:r>
        <w:rPr>
          <w:rFonts w:ascii="Tahoma" w:hAnsi="Tahoma" w:cs="Tahoma"/>
          <w:sz w:val="20"/>
          <w:szCs w:val="20"/>
        </w:rPr>
        <w:t xml:space="preserve">meer </w:t>
      </w:r>
      <w:r w:rsidRPr="00867938">
        <w:rPr>
          <w:rFonts w:ascii="Tahoma" w:hAnsi="Tahoma" w:cs="Tahoma"/>
          <w:sz w:val="20"/>
          <w:szCs w:val="20"/>
        </w:rPr>
        <w:t>die zwart-oranje van kleur zijn, nadat hij enkele keren de vieze smaak (prikkel 1) van een zwart-oranje (prikkel 2) rups heeft geproefd.</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i/>
          <w:sz w:val="20"/>
          <w:szCs w:val="20"/>
        </w:rPr>
      </w:pPr>
      <w:r w:rsidRPr="00867938">
        <w:rPr>
          <w:rFonts w:ascii="Tahoma" w:hAnsi="Tahoma" w:cs="Tahoma"/>
          <w:i/>
          <w:sz w:val="20"/>
          <w:szCs w:val="20"/>
        </w:rPr>
        <w:t xml:space="preserve">VRAAG </w:t>
      </w:r>
      <w:r>
        <w:rPr>
          <w:rFonts w:ascii="Tahoma" w:hAnsi="Tahoma" w:cs="Tahoma"/>
          <w:i/>
          <w:sz w:val="20"/>
          <w:szCs w:val="20"/>
        </w:rPr>
        <w:t>1</w:t>
      </w:r>
      <w:r w:rsidRPr="00867938">
        <w:rPr>
          <w:rFonts w:ascii="Tahoma" w:hAnsi="Tahoma" w:cs="Tahoma"/>
          <w:i/>
          <w:sz w:val="20"/>
          <w:szCs w:val="20"/>
        </w:rPr>
        <w:t>.</w:t>
      </w:r>
      <w:r>
        <w:rPr>
          <w:rFonts w:ascii="Tahoma" w:hAnsi="Tahoma" w:cs="Tahoma"/>
          <w:i/>
          <w:sz w:val="20"/>
          <w:szCs w:val="20"/>
        </w:rPr>
        <w:t>4</w:t>
      </w:r>
      <w:r w:rsidRPr="00867938">
        <w:rPr>
          <w:rFonts w:ascii="Tahoma" w:hAnsi="Tahoma" w:cs="Tahoma"/>
          <w:i/>
          <w:sz w:val="20"/>
          <w:szCs w:val="20"/>
        </w:rPr>
        <w:t>:</w:t>
      </w: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t xml:space="preserve">Kun je </w:t>
      </w:r>
      <w:r>
        <w:rPr>
          <w:rFonts w:ascii="Tahoma" w:hAnsi="Tahoma" w:cs="Tahoma"/>
          <w:i/>
          <w:sz w:val="20"/>
          <w:szCs w:val="20"/>
        </w:rPr>
        <w:t>nog meer voorbeelden noemen van klassieke conditionering bij (huis)dieren?</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b/>
          <w:sz w:val="20"/>
          <w:szCs w:val="20"/>
        </w:rPr>
      </w:pPr>
    </w:p>
    <w:p w:rsidR="0004554C" w:rsidRPr="00867938" w:rsidRDefault="0004554C" w:rsidP="0004554C">
      <w:pPr>
        <w:pStyle w:val="Kop3"/>
      </w:pPr>
      <w:bookmarkStart w:id="11" w:name="_Toc464197073"/>
      <w:bookmarkStart w:id="12" w:name="_Toc465512532"/>
      <w:r>
        <w:t xml:space="preserve">1.2.2 </w:t>
      </w:r>
      <w:proofErr w:type="spellStart"/>
      <w:r w:rsidRPr="00867938">
        <w:t>Operante</w:t>
      </w:r>
      <w:proofErr w:type="spellEnd"/>
      <w:r w:rsidRPr="00867938">
        <w:t xml:space="preserve"> conditionering</w:t>
      </w:r>
      <w:bookmarkEnd w:id="11"/>
      <w:bookmarkEnd w:id="12"/>
    </w:p>
    <w:p w:rsidR="0004554C" w:rsidRDefault="0004554C" w:rsidP="0004554C">
      <w:pPr>
        <w:rPr>
          <w:rFonts w:ascii="Tahoma" w:hAnsi="Tahoma" w:cs="Tahoma"/>
          <w:sz w:val="20"/>
          <w:szCs w:val="20"/>
        </w:rPr>
      </w:pPr>
      <w:proofErr w:type="spellStart"/>
      <w:r w:rsidRPr="00867938">
        <w:rPr>
          <w:rFonts w:ascii="Tahoma" w:hAnsi="Tahoma" w:cs="Tahoma"/>
          <w:i/>
          <w:sz w:val="20"/>
          <w:szCs w:val="20"/>
        </w:rPr>
        <w:t>Operante</w:t>
      </w:r>
      <w:proofErr w:type="spellEnd"/>
      <w:r w:rsidRPr="00867938">
        <w:rPr>
          <w:rFonts w:ascii="Tahoma" w:hAnsi="Tahoma" w:cs="Tahoma"/>
          <w:i/>
          <w:sz w:val="20"/>
          <w:szCs w:val="20"/>
        </w:rPr>
        <w:t xml:space="preserve"> conditionering</w:t>
      </w:r>
      <w:r w:rsidRPr="00867938">
        <w:rPr>
          <w:rFonts w:ascii="Tahoma" w:hAnsi="Tahoma" w:cs="Tahoma"/>
          <w:sz w:val="20"/>
          <w:szCs w:val="20"/>
        </w:rPr>
        <w:t xml:space="preserve"> is een proces waarin het gedrag van een dier </w:t>
      </w:r>
      <w:r>
        <w:rPr>
          <w:rFonts w:ascii="Tahoma" w:hAnsi="Tahoma" w:cs="Tahoma"/>
          <w:sz w:val="20"/>
          <w:szCs w:val="20"/>
        </w:rPr>
        <w:t>verandert door de gevolgen van zijn gedrag</w:t>
      </w:r>
      <w:r w:rsidRPr="00867938">
        <w:rPr>
          <w:rFonts w:ascii="Tahoma" w:hAnsi="Tahoma" w:cs="Tahoma"/>
          <w:sz w:val="20"/>
          <w:szCs w:val="20"/>
        </w:rPr>
        <w:t xml:space="preserve">. </w:t>
      </w:r>
      <w:r>
        <w:rPr>
          <w:rFonts w:ascii="Tahoma" w:hAnsi="Tahoma" w:cs="Tahoma"/>
          <w:sz w:val="20"/>
          <w:szCs w:val="20"/>
        </w:rPr>
        <w:t>Zijn de gevolgen positief of fijn voor het dier dan zal hij het gedrag herhalen. Zijn de gevolgen negatief of onprettig voor het dier, dan zal het gedrag uitdoven, verdwijnen.</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roofErr w:type="spellStart"/>
      <w:r w:rsidRPr="00867938">
        <w:rPr>
          <w:rFonts w:ascii="Tahoma" w:hAnsi="Tahoma" w:cs="Tahoma"/>
          <w:sz w:val="20"/>
          <w:szCs w:val="20"/>
        </w:rPr>
        <w:t>Operante</w:t>
      </w:r>
      <w:proofErr w:type="spellEnd"/>
      <w:r w:rsidRPr="00867938">
        <w:rPr>
          <w:rFonts w:ascii="Tahoma" w:hAnsi="Tahoma" w:cs="Tahoma"/>
          <w:sz w:val="20"/>
          <w:szCs w:val="20"/>
        </w:rPr>
        <w:t xml:space="preserve"> conditionering vindt plaats </w:t>
      </w:r>
      <w:r>
        <w:rPr>
          <w:rFonts w:ascii="Tahoma" w:hAnsi="Tahoma" w:cs="Tahoma"/>
          <w:sz w:val="20"/>
          <w:szCs w:val="20"/>
        </w:rPr>
        <w:t xml:space="preserve">door het </w:t>
      </w:r>
      <w:r w:rsidRPr="00867938">
        <w:rPr>
          <w:rFonts w:ascii="Tahoma" w:hAnsi="Tahoma" w:cs="Tahoma"/>
          <w:sz w:val="20"/>
          <w:szCs w:val="20"/>
        </w:rPr>
        <w:t>uitproberen en leren van fouten</w:t>
      </w:r>
      <w:r>
        <w:rPr>
          <w:rFonts w:ascii="Tahoma" w:hAnsi="Tahoma" w:cs="Tahoma"/>
          <w:sz w:val="20"/>
          <w:szCs w:val="20"/>
        </w:rPr>
        <w:t xml:space="preserve"> (trial </w:t>
      </w:r>
      <w:proofErr w:type="spellStart"/>
      <w:r>
        <w:rPr>
          <w:rFonts w:ascii="Tahoma" w:hAnsi="Tahoma" w:cs="Tahoma"/>
          <w:sz w:val="20"/>
          <w:szCs w:val="20"/>
        </w:rPr>
        <w:t>and</w:t>
      </w:r>
      <w:proofErr w:type="spellEnd"/>
      <w:r>
        <w:rPr>
          <w:rFonts w:ascii="Tahoma" w:hAnsi="Tahoma" w:cs="Tahoma"/>
          <w:sz w:val="20"/>
          <w:szCs w:val="20"/>
        </w:rPr>
        <w:t xml:space="preserve"> error)</w:t>
      </w:r>
      <w:r w:rsidRPr="00867938">
        <w:rPr>
          <w:rFonts w:ascii="Tahoma" w:hAnsi="Tahoma" w:cs="Tahoma"/>
          <w:sz w:val="20"/>
          <w:szCs w:val="20"/>
        </w:rPr>
        <w:t>. Als een dier in een nieuwe situatie komt probeert het verschillende mogelijkheden uit. Wat werkt zal het dier onthouden en blijven uitvoeren, maar als het niet werkt zal het dier op zoek gaan naar een andere manier, net zo lang totdat het gewenste resultaat is bereikt.</w:t>
      </w:r>
    </w:p>
    <w:p w:rsidR="0004554C" w:rsidRPr="00867938" w:rsidRDefault="0004554C" w:rsidP="0004554C">
      <w:pPr>
        <w:rPr>
          <w:rFonts w:ascii="Tahoma" w:hAnsi="Tahoma" w:cs="Tahoma"/>
          <w:i/>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De gevolgen die het gedrag kunnen beïnvloeden zijn:</w:t>
      </w:r>
    </w:p>
    <w:p w:rsidR="0004554C" w:rsidRPr="00867938" w:rsidRDefault="0004554C" w:rsidP="0004554C">
      <w:pPr>
        <w:numPr>
          <w:ilvl w:val="0"/>
          <w:numId w:val="2"/>
        </w:numPr>
        <w:rPr>
          <w:rFonts w:ascii="Tahoma" w:hAnsi="Tahoma" w:cs="Tahoma"/>
          <w:sz w:val="20"/>
          <w:szCs w:val="20"/>
        </w:rPr>
      </w:pPr>
      <w:r w:rsidRPr="00867938">
        <w:rPr>
          <w:rFonts w:ascii="Tahoma" w:hAnsi="Tahoma" w:cs="Tahoma"/>
          <w:i/>
          <w:sz w:val="20"/>
          <w:szCs w:val="20"/>
        </w:rPr>
        <w:t>Positieve versterking</w:t>
      </w:r>
      <w:r w:rsidRPr="00867938">
        <w:rPr>
          <w:rFonts w:ascii="Tahoma" w:hAnsi="Tahoma" w:cs="Tahoma"/>
          <w:sz w:val="20"/>
          <w:szCs w:val="20"/>
        </w:rPr>
        <w:t xml:space="preserve">: Een dier dat een bepaald gedrag uitvoert en hem iets positiefs oplevert, zal dit gedrag vaker gaan herhalen. </w:t>
      </w:r>
    </w:p>
    <w:p w:rsidR="0004554C" w:rsidRPr="00867938" w:rsidRDefault="0004554C" w:rsidP="0004554C">
      <w:pPr>
        <w:numPr>
          <w:ilvl w:val="0"/>
          <w:numId w:val="2"/>
        </w:numPr>
        <w:rPr>
          <w:rFonts w:ascii="Tahoma" w:hAnsi="Tahoma" w:cs="Tahoma"/>
          <w:sz w:val="20"/>
          <w:szCs w:val="20"/>
        </w:rPr>
      </w:pPr>
      <w:r w:rsidRPr="00867938">
        <w:rPr>
          <w:rFonts w:ascii="Tahoma" w:hAnsi="Tahoma" w:cs="Tahoma"/>
          <w:i/>
          <w:sz w:val="20"/>
          <w:szCs w:val="20"/>
        </w:rPr>
        <w:t>Straf</w:t>
      </w:r>
      <w:r w:rsidRPr="00867938">
        <w:rPr>
          <w:rFonts w:ascii="Tahoma" w:hAnsi="Tahoma" w:cs="Tahoma"/>
          <w:sz w:val="20"/>
          <w:szCs w:val="20"/>
        </w:rPr>
        <w:t xml:space="preserve">: Een dier dat een bepaald gedrag uitvoert en hem wat negatiefs oplevert, zal dit gedrag minder vaak gaan herhalen. </w:t>
      </w:r>
    </w:p>
    <w:p w:rsidR="0004554C" w:rsidRPr="00867938" w:rsidRDefault="0004554C" w:rsidP="0004554C">
      <w:pPr>
        <w:numPr>
          <w:ilvl w:val="0"/>
          <w:numId w:val="2"/>
        </w:numPr>
        <w:rPr>
          <w:rFonts w:ascii="Tahoma" w:hAnsi="Tahoma" w:cs="Tahoma"/>
          <w:sz w:val="20"/>
          <w:szCs w:val="20"/>
        </w:rPr>
      </w:pPr>
      <w:r w:rsidRPr="00867938">
        <w:rPr>
          <w:rFonts w:ascii="Tahoma" w:hAnsi="Tahoma" w:cs="Tahoma"/>
          <w:i/>
          <w:sz w:val="20"/>
          <w:szCs w:val="20"/>
        </w:rPr>
        <w:t>Geen consequenties</w:t>
      </w:r>
      <w:r w:rsidRPr="00867938">
        <w:rPr>
          <w:rFonts w:ascii="Tahoma" w:hAnsi="Tahoma" w:cs="Tahoma"/>
          <w:sz w:val="20"/>
          <w:szCs w:val="20"/>
        </w:rPr>
        <w:t xml:space="preserve">: Een dier dat een bepaald gedrag uitvoert en hier geen enkele consequentie aan ondervindt zal dit gedrag minder vaak gaan herhalen. Gedrag dat niets oplevert zal uiteindelijk uitdoven (niet meer uitgevoerd worden). </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 xml:space="preserve">Bij </w:t>
      </w:r>
      <w:proofErr w:type="spellStart"/>
      <w:r w:rsidRPr="00867938">
        <w:rPr>
          <w:rFonts w:ascii="Tahoma" w:hAnsi="Tahoma" w:cs="Tahoma"/>
          <w:sz w:val="20"/>
          <w:szCs w:val="20"/>
        </w:rPr>
        <w:t>operante</w:t>
      </w:r>
      <w:proofErr w:type="spellEnd"/>
      <w:r w:rsidRPr="00867938">
        <w:rPr>
          <w:rFonts w:ascii="Tahoma" w:hAnsi="Tahoma" w:cs="Tahoma"/>
          <w:sz w:val="20"/>
          <w:szCs w:val="20"/>
        </w:rPr>
        <w:t xml:space="preserve"> conditionering bepaal</w:t>
      </w:r>
      <w:r>
        <w:rPr>
          <w:rFonts w:ascii="Tahoma" w:hAnsi="Tahoma" w:cs="Tahoma"/>
          <w:sz w:val="20"/>
          <w:szCs w:val="20"/>
        </w:rPr>
        <w:t>t</w:t>
      </w:r>
      <w:r w:rsidRPr="00867938">
        <w:rPr>
          <w:rFonts w:ascii="Tahoma" w:hAnsi="Tahoma" w:cs="Tahoma"/>
          <w:sz w:val="20"/>
          <w:szCs w:val="20"/>
        </w:rPr>
        <w:t xml:space="preserve"> het dier zelf</w:t>
      </w:r>
      <w:r>
        <w:rPr>
          <w:rFonts w:ascii="Tahoma" w:hAnsi="Tahoma" w:cs="Tahoma"/>
          <w:sz w:val="20"/>
          <w:szCs w:val="20"/>
        </w:rPr>
        <w:t xml:space="preserve"> of het beloond wordt:</w:t>
      </w:r>
      <w:r w:rsidRPr="00867938">
        <w:rPr>
          <w:rFonts w:ascii="Tahoma" w:hAnsi="Tahoma" w:cs="Tahoma"/>
          <w:sz w:val="20"/>
          <w:szCs w:val="20"/>
        </w:rPr>
        <w:t xml:space="preserve"> door</w:t>
      </w:r>
      <w:r>
        <w:rPr>
          <w:rFonts w:ascii="Tahoma" w:hAnsi="Tahoma" w:cs="Tahoma"/>
          <w:sz w:val="20"/>
          <w:szCs w:val="20"/>
        </w:rPr>
        <w:t xml:space="preserve"> het gedrag uit te voeren, of gedrag juist niet uit te voeren</w:t>
      </w:r>
      <w:r w:rsidRPr="00867938">
        <w:rPr>
          <w:rFonts w:ascii="Tahoma" w:hAnsi="Tahoma" w:cs="Tahoma"/>
          <w:sz w:val="20"/>
          <w:szCs w:val="20"/>
        </w:rPr>
        <w:t xml:space="preserve">. Er wordt het dier dus niets verplicht en er wordt geen dwang gebruikt bij de training. Het dier zal, zodra hij in de door krijgt dat zijn gedrag directe </w:t>
      </w:r>
      <w:r>
        <w:rPr>
          <w:rFonts w:ascii="Tahoma" w:hAnsi="Tahoma" w:cs="Tahoma"/>
          <w:sz w:val="20"/>
          <w:szCs w:val="20"/>
        </w:rPr>
        <w:t>gevolgen heeft</w:t>
      </w:r>
      <w:r w:rsidRPr="00867938">
        <w:rPr>
          <w:rFonts w:ascii="Tahoma" w:hAnsi="Tahoma" w:cs="Tahoma"/>
          <w:sz w:val="20"/>
          <w:szCs w:val="20"/>
        </w:rPr>
        <w:t xml:space="preserve">, zelf zijn gedrag gaan aanpassen. </w:t>
      </w:r>
    </w:p>
    <w:p w:rsidR="0004554C" w:rsidRPr="00867938" w:rsidRDefault="0004554C" w:rsidP="0004554C">
      <w:pPr>
        <w:rPr>
          <w:rFonts w:ascii="Tahoma" w:hAnsi="Tahoma" w:cs="Tahoma"/>
          <w:sz w:val="20"/>
          <w:szCs w:val="20"/>
        </w:rPr>
      </w:pPr>
      <w:r w:rsidRPr="00867938">
        <w:rPr>
          <w:rFonts w:ascii="Tahoma" w:hAnsi="Tahoma" w:cs="Tahoma"/>
          <w:sz w:val="20"/>
          <w:szCs w:val="20"/>
        </w:rPr>
        <w:t xml:space="preserve">Skinner ontdekte dat geluid gekoppeld kan worden aan een beloning. Op deze manier kon tijdens training geluid als leidraad gebruikt worden omdat het door het dier aan beloning werd gekoppeld. </w:t>
      </w:r>
    </w:p>
    <w:p w:rsidR="0004554C" w:rsidRPr="00867938" w:rsidRDefault="0004554C" w:rsidP="0004554C">
      <w:pPr>
        <w:rPr>
          <w:rFonts w:ascii="Tahoma" w:hAnsi="Tahoma" w:cs="Tahoma"/>
          <w:sz w:val="20"/>
          <w:szCs w:val="20"/>
        </w:rPr>
      </w:pPr>
    </w:p>
    <w:tbl>
      <w:tblPr>
        <w:tblStyle w:val="Tabelraster1"/>
        <w:tblW w:w="0" w:type="auto"/>
        <w:tblInd w:w="108" w:type="dxa"/>
        <w:tblBorders>
          <w:insideH w:val="none" w:sz="0" w:space="0" w:color="auto"/>
          <w:insideV w:val="none" w:sz="0" w:space="0" w:color="auto"/>
        </w:tblBorders>
        <w:tblLook w:val="04A0" w:firstRow="1" w:lastRow="0" w:firstColumn="1" w:lastColumn="0" w:noHBand="0" w:noVBand="1"/>
      </w:tblPr>
      <w:tblGrid>
        <w:gridCol w:w="3396"/>
        <w:gridCol w:w="5558"/>
      </w:tblGrid>
      <w:tr w:rsidR="0004554C" w:rsidRPr="00867938" w:rsidTr="00742D40">
        <w:trPr>
          <w:trHeight w:val="3041"/>
        </w:trPr>
        <w:tc>
          <w:tcPr>
            <w:tcW w:w="3402" w:type="dxa"/>
            <w:shd w:val="clear" w:color="auto" w:fill="D9D9D9" w:themeFill="background1" w:themeFillShade="D9"/>
          </w:tcPr>
          <w:p w:rsidR="0004554C" w:rsidRPr="00867938" w:rsidRDefault="0004554C" w:rsidP="00742D40">
            <w:pPr>
              <w:rPr>
                <w:rFonts w:ascii="Tahoma" w:eastAsia="Times New Roman" w:hAnsi="Tahoma" w:cs="Tahoma"/>
                <w:sz w:val="20"/>
              </w:rPr>
            </w:pPr>
            <w:r w:rsidRPr="00867938">
              <w:rPr>
                <w:rFonts w:ascii="Tahoma" w:eastAsia="Times New Roman" w:hAnsi="Tahoma" w:cs="Tahoma"/>
                <w:noProof/>
                <w:sz w:val="20"/>
                <w:highlight w:val="lightGray"/>
              </w:rPr>
              <w:drawing>
                <wp:anchor distT="0" distB="0" distL="114300" distR="114300" simplePos="0" relativeHeight="251661312" behindDoc="0" locked="0" layoutInCell="1" allowOverlap="1" wp14:anchorId="3974A202" wp14:editId="4A780297">
                  <wp:simplePos x="0" y="0"/>
                  <wp:positionH relativeFrom="column">
                    <wp:posOffset>-4445</wp:posOffset>
                  </wp:positionH>
                  <wp:positionV relativeFrom="paragraph">
                    <wp:posOffset>53340</wp:posOffset>
                  </wp:positionV>
                  <wp:extent cx="1905000" cy="1805305"/>
                  <wp:effectExtent l="0" t="0" r="0" b="4445"/>
                  <wp:wrapSquare wrapText="bothSides"/>
                  <wp:docPr id="4363" name="Afbeelding 4363" descr="http://upload.wikimedia.org/wikipedia/commons/thumb/9/92/Skinner_box_scheme_01.png/250px-Skinner_box_scheme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9/92/Skinner_box_scheme_01.png/250px-Skinner_box_scheme_0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1905000" cy="1805305"/>
                          </a:xfrm>
                          <a:prstGeom prst="rect">
                            <a:avLst/>
                          </a:prstGeom>
                          <a:solidFill>
                            <a:sysClr val="window" lastClr="FFFFFF">
                              <a:lumMod val="85000"/>
                            </a:sysClr>
                          </a:solidFill>
                          <a:ln>
                            <a:noFill/>
                          </a:ln>
                          <a:extLst>
                            <a:ext uri="{53640926-AAD7-44D8-BBD7-CCE9431645EC}">
                              <a14:shadowObscured xmlns:a14="http://schemas.microsoft.com/office/drawing/2010/main"/>
                            </a:ext>
                          </a:extLst>
                        </pic:spPr>
                      </pic:pic>
                    </a:graphicData>
                  </a:graphic>
                </wp:anchor>
              </w:drawing>
            </w:r>
          </w:p>
        </w:tc>
        <w:tc>
          <w:tcPr>
            <w:tcW w:w="5702" w:type="dxa"/>
            <w:shd w:val="clear" w:color="auto" w:fill="D9D9D9" w:themeFill="background1" w:themeFillShade="D9"/>
            <w:vAlign w:val="center"/>
          </w:tcPr>
          <w:p w:rsidR="0004554C" w:rsidRPr="00867938" w:rsidRDefault="0004554C" w:rsidP="00742D40">
            <w:pPr>
              <w:rPr>
                <w:rFonts w:ascii="Tahoma" w:eastAsia="Times New Roman" w:hAnsi="Tahoma" w:cs="Tahoma"/>
                <w:sz w:val="20"/>
              </w:rPr>
            </w:pPr>
            <w:r w:rsidRPr="00867938">
              <w:rPr>
                <w:rFonts w:ascii="Tahoma" w:eastAsia="Times New Roman" w:hAnsi="Tahoma" w:cs="Tahoma"/>
                <w:sz w:val="20"/>
              </w:rPr>
              <w:t xml:space="preserve">De Skinner box is een eenvoudig kistje waarin zich een dier zoals een rat of een duif bevindt. Het dier wordt automatisch beloond met een stukje voedsel wanneer het specifiek gedrag vertoont, zoals het pikken op een druksleutel of het duwen op een metalen hendeltje. Als het dier een tijdje geen voedsel heeft gehad en in een </w:t>
            </w:r>
            <w:r w:rsidRPr="00867938">
              <w:rPr>
                <w:rFonts w:ascii="Tahoma" w:eastAsia="Times New Roman" w:hAnsi="Tahoma" w:cs="Tahoma"/>
                <w:b/>
                <w:bCs/>
                <w:sz w:val="20"/>
              </w:rPr>
              <w:t>Skinner-box</w:t>
            </w:r>
            <w:r w:rsidRPr="00867938">
              <w:rPr>
                <w:rFonts w:ascii="Tahoma" w:eastAsia="Times New Roman" w:hAnsi="Tahoma" w:cs="Tahoma"/>
                <w:sz w:val="20"/>
              </w:rPr>
              <w:t xml:space="preserve"> wordt geplaatst vertoont het allerlei activiteiten. Plots zal het dier min of meer per toeval op de hefboom drukken, zodat er voedsel komt aanrollen. Hier leer</w:t>
            </w:r>
            <w:r>
              <w:rPr>
                <w:rFonts w:ascii="Tahoma" w:eastAsia="Times New Roman" w:hAnsi="Tahoma" w:cs="Tahoma"/>
                <w:sz w:val="20"/>
              </w:rPr>
              <w:t>t het dier van en zal dit “truc</w:t>
            </w:r>
            <w:r w:rsidRPr="00867938">
              <w:rPr>
                <w:rFonts w:ascii="Tahoma" w:eastAsia="Times New Roman" w:hAnsi="Tahoma" w:cs="Tahoma"/>
                <w:sz w:val="20"/>
              </w:rPr>
              <w:t>je”  vaker doen om aan zijn eten te komen.</w:t>
            </w:r>
          </w:p>
        </w:tc>
      </w:tr>
    </w:tbl>
    <w:p w:rsidR="0004554C" w:rsidRPr="00867938" w:rsidRDefault="0004554C" w:rsidP="0004554C">
      <w:pPr>
        <w:rPr>
          <w:rFonts w:ascii="Tahoma" w:hAnsi="Tahoma" w:cs="Tahoma"/>
          <w:i/>
          <w:sz w:val="16"/>
          <w:szCs w:val="16"/>
        </w:rPr>
      </w:pPr>
      <w:r w:rsidRPr="00867938">
        <w:rPr>
          <w:rFonts w:ascii="Tahoma" w:hAnsi="Tahoma" w:cs="Tahoma"/>
          <w:i/>
          <w:sz w:val="16"/>
          <w:szCs w:val="16"/>
        </w:rPr>
        <w:t xml:space="preserve">Afbeelding </w:t>
      </w:r>
      <w:r>
        <w:rPr>
          <w:rFonts w:ascii="Tahoma" w:hAnsi="Tahoma" w:cs="Tahoma"/>
          <w:i/>
          <w:sz w:val="16"/>
          <w:szCs w:val="16"/>
        </w:rPr>
        <w:t>1</w:t>
      </w:r>
      <w:r w:rsidRPr="00867938">
        <w:rPr>
          <w:rFonts w:ascii="Tahoma" w:hAnsi="Tahoma" w:cs="Tahoma"/>
          <w:i/>
          <w:sz w:val="16"/>
          <w:szCs w:val="16"/>
        </w:rPr>
        <w:t>.</w:t>
      </w:r>
      <w:r>
        <w:rPr>
          <w:rFonts w:ascii="Tahoma" w:hAnsi="Tahoma" w:cs="Tahoma"/>
          <w:i/>
          <w:sz w:val="16"/>
          <w:szCs w:val="16"/>
        </w:rPr>
        <w:t>3</w:t>
      </w:r>
      <w:r w:rsidRPr="00867938">
        <w:rPr>
          <w:rFonts w:ascii="Tahoma" w:hAnsi="Tahoma" w:cs="Tahoma"/>
          <w:i/>
          <w:sz w:val="16"/>
          <w:szCs w:val="16"/>
        </w:rPr>
        <w:t xml:space="preserve">: </w:t>
      </w:r>
      <w:proofErr w:type="spellStart"/>
      <w:r w:rsidRPr="00867938">
        <w:rPr>
          <w:rFonts w:ascii="Tahoma" w:hAnsi="Tahoma" w:cs="Tahoma"/>
          <w:i/>
          <w:sz w:val="16"/>
          <w:szCs w:val="16"/>
        </w:rPr>
        <w:t>operante</w:t>
      </w:r>
      <w:proofErr w:type="spellEnd"/>
      <w:r w:rsidRPr="00867938">
        <w:rPr>
          <w:rFonts w:ascii="Tahoma" w:hAnsi="Tahoma" w:cs="Tahoma"/>
          <w:i/>
          <w:sz w:val="16"/>
          <w:szCs w:val="16"/>
        </w:rPr>
        <w:t xml:space="preserve"> conditionering in </w:t>
      </w:r>
      <w:proofErr w:type="spellStart"/>
      <w:r w:rsidRPr="00867938">
        <w:rPr>
          <w:rFonts w:ascii="Tahoma" w:hAnsi="Tahoma" w:cs="Tahoma"/>
          <w:i/>
          <w:sz w:val="16"/>
          <w:szCs w:val="16"/>
        </w:rPr>
        <w:t>Skinner’s</w:t>
      </w:r>
      <w:proofErr w:type="spellEnd"/>
      <w:r w:rsidRPr="00867938">
        <w:rPr>
          <w:rFonts w:ascii="Tahoma" w:hAnsi="Tahoma" w:cs="Tahoma"/>
          <w:i/>
          <w:sz w:val="16"/>
          <w:szCs w:val="16"/>
        </w:rPr>
        <w:t xml:space="preserve"> box.</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i/>
          <w:sz w:val="20"/>
          <w:szCs w:val="20"/>
        </w:rPr>
      </w:pPr>
      <w:r w:rsidRPr="00867938">
        <w:rPr>
          <w:rFonts w:ascii="Tahoma" w:hAnsi="Tahoma" w:cs="Tahoma"/>
          <w:i/>
          <w:sz w:val="20"/>
          <w:szCs w:val="20"/>
        </w:rPr>
        <w:t xml:space="preserve">VRAAG </w:t>
      </w:r>
      <w:r>
        <w:rPr>
          <w:rFonts w:ascii="Tahoma" w:hAnsi="Tahoma" w:cs="Tahoma"/>
          <w:i/>
          <w:sz w:val="20"/>
          <w:szCs w:val="20"/>
        </w:rPr>
        <w:t>1</w:t>
      </w:r>
      <w:r w:rsidRPr="00867938">
        <w:rPr>
          <w:rFonts w:ascii="Tahoma" w:hAnsi="Tahoma" w:cs="Tahoma"/>
          <w:i/>
          <w:sz w:val="20"/>
          <w:szCs w:val="20"/>
        </w:rPr>
        <w:t>.</w:t>
      </w:r>
      <w:r>
        <w:rPr>
          <w:rFonts w:ascii="Tahoma" w:hAnsi="Tahoma" w:cs="Tahoma"/>
          <w:i/>
          <w:sz w:val="20"/>
          <w:szCs w:val="20"/>
        </w:rPr>
        <w:t>5</w:t>
      </w:r>
      <w:r w:rsidRPr="00867938">
        <w:rPr>
          <w:rFonts w:ascii="Tahoma" w:hAnsi="Tahoma" w:cs="Tahoma"/>
          <w:i/>
          <w:sz w:val="20"/>
          <w:szCs w:val="20"/>
        </w:rPr>
        <w:t>:</w:t>
      </w: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t xml:space="preserve">Kun je </w:t>
      </w:r>
      <w:r>
        <w:rPr>
          <w:rFonts w:ascii="Tahoma" w:hAnsi="Tahoma" w:cs="Tahoma"/>
          <w:i/>
          <w:sz w:val="20"/>
          <w:szCs w:val="20"/>
        </w:rPr>
        <w:t xml:space="preserve">nog meer voorbeelden noemen van </w:t>
      </w:r>
      <w:proofErr w:type="spellStart"/>
      <w:r>
        <w:rPr>
          <w:rFonts w:ascii="Tahoma" w:hAnsi="Tahoma" w:cs="Tahoma"/>
          <w:i/>
          <w:sz w:val="20"/>
          <w:szCs w:val="20"/>
        </w:rPr>
        <w:t>operante</w:t>
      </w:r>
      <w:proofErr w:type="spellEnd"/>
      <w:r>
        <w:rPr>
          <w:rFonts w:ascii="Tahoma" w:hAnsi="Tahoma" w:cs="Tahoma"/>
          <w:i/>
          <w:sz w:val="20"/>
          <w:szCs w:val="20"/>
        </w:rPr>
        <w:t xml:space="preserve"> conditionering bij (huis)dieren?</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b/>
          <w:sz w:val="20"/>
          <w:szCs w:val="20"/>
        </w:rPr>
      </w:pPr>
    </w:p>
    <w:p w:rsidR="0004554C" w:rsidRPr="00867938" w:rsidRDefault="0004554C" w:rsidP="0004554C">
      <w:pPr>
        <w:rPr>
          <w:rFonts w:ascii="Tahoma" w:hAnsi="Tahoma" w:cs="Tahoma"/>
          <w:b/>
          <w:sz w:val="20"/>
          <w:szCs w:val="20"/>
        </w:rPr>
      </w:pPr>
    </w:p>
    <w:p w:rsidR="0004554C" w:rsidRPr="00867938" w:rsidRDefault="0004554C" w:rsidP="0004554C">
      <w:pPr>
        <w:pStyle w:val="Kop3"/>
      </w:pPr>
      <w:bookmarkStart w:id="13" w:name="_Toc464197074"/>
      <w:bookmarkStart w:id="14" w:name="_Toc465512533"/>
      <w:r>
        <w:t xml:space="preserve">1.2.3 </w:t>
      </w:r>
      <w:r w:rsidRPr="00867938">
        <w:t>Gewenning</w:t>
      </w:r>
      <w:bookmarkEnd w:id="13"/>
      <w:bookmarkEnd w:id="14"/>
    </w:p>
    <w:p w:rsidR="0004554C" w:rsidRPr="00867938" w:rsidRDefault="0004554C" w:rsidP="0004554C">
      <w:pPr>
        <w:rPr>
          <w:rFonts w:ascii="Tahoma" w:hAnsi="Tahoma" w:cs="Tahoma"/>
          <w:sz w:val="20"/>
          <w:szCs w:val="20"/>
        </w:rPr>
      </w:pPr>
      <w:r w:rsidRPr="00867938">
        <w:rPr>
          <w:rFonts w:ascii="Tahoma" w:hAnsi="Tahoma" w:cs="Tahoma"/>
          <w:sz w:val="20"/>
          <w:szCs w:val="20"/>
        </w:rPr>
        <w:t xml:space="preserve">Een dier leeft in een wereld met heel veel verschillende prikkels. Het kost veel te veel tijd en energie om op al deze prikkels te reageren. Bij </w:t>
      </w:r>
      <w:r w:rsidRPr="00867938">
        <w:rPr>
          <w:rFonts w:ascii="Tahoma" w:hAnsi="Tahoma" w:cs="Tahoma"/>
          <w:i/>
          <w:sz w:val="20"/>
          <w:szCs w:val="20"/>
        </w:rPr>
        <w:t xml:space="preserve">gewenning </w:t>
      </w:r>
      <w:r w:rsidRPr="00867938">
        <w:rPr>
          <w:rFonts w:ascii="Tahoma" w:hAnsi="Tahoma" w:cs="Tahoma"/>
          <w:sz w:val="20"/>
          <w:szCs w:val="20"/>
        </w:rPr>
        <w:t>gaat het om het afleren van reacties op bepaalde prikkels uit de omgeving die vaak herhaald worden of permanent aanwezig zijn en waar geen beloning of straf op vo</w:t>
      </w:r>
      <w:r>
        <w:rPr>
          <w:rFonts w:ascii="Tahoma" w:hAnsi="Tahoma" w:cs="Tahoma"/>
          <w:sz w:val="20"/>
          <w:szCs w:val="20"/>
        </w:rPr>
        <w:t>lgt. Een dier leert zich zo te concentreren</w:t>
      </w:r>
      <w:r w:rsidRPr="00867938">
        <w:rPr>
          <w:rFonts w:ascii="Tahoma" w:hAnsi="Tahoma" w:cs="Tahoma"/>
          <w:sz w:val="20"/>
          <w:szCs w:val="20"/>
        </w:rPr>
        <w:t xml:space="preserve"> op de prikkels die wel belangrijk zijn. </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Een voorbeeld van gewenning is een vogelverschrikker waar vogels niet meer van schrikken. Nadat de vogelverschrikker de vogels de eerste keer op de vlucht joeg, zullen de vogels hem vrij snel negeren omdat ze eraan gewend zijn geraakt.</w:t>
      </w:r>
    </w:p>
    <w:p w:rsidR="0004554C" w:rsidRPr="00867938" w:rsidRDefault="0004554C" w:rsidP="0004554C">
      <w:pPr>
        <w:rPr>
          <w:rFonts w:ascii="Tahoma" w:hAnsi="Tahoma" w:cs="Tahoma"/>
          <w:sz w:val="20"/>
          <w:szCs w:val="20"/>
        </w:rPr>
      </w:pPr>
      <w:r w:rsidRPr="00867938">
        <w:rPr>
          <w:rFonts w:ascii="Tahoma" w:eastAsia="Times New Roman" w:hAnsi="Tahoma" w:cs="Tahoma"/>
          <w:noProof/>
          <w:color w:val="003333"/>
          <w:sz w:val="20"/>
          <w:szCs w:val="20"/>
          <w:lang w:eastAsia="nl-NL"/>
        </w:rPr>
        <w:drawing>
          <wp:anchor distT="0" distB="0" distL="114300" distR="114300" simplePos="0" relativeHeight="251662336" behindDoc="0" locked="0" layoutInCell="1" allowOverlap="1" wp14:anchorId="790828DA" wp14:editId="491436C5">
            <wp:simplePos x="0" y="0"/>
            <wp:positionH relativeFrom="column">
              <wp:posOffset>-5080</wp:posOffset>
            </wp:positionH>
            <wp:positionV relativeFrom="paragraph">
              <wp:posOffset>55880</wp:posOffset>
            </wp:positionV>
            <wp:extent cx="2524125" cy="1905000"/>
            <wp:effectExtent l="0" t="0" r="9525" b="0"/>
            <wp:wrapSquare wrapText="bothSides"/>
            <wp:docPr id="4378" name="Afbeelding 4378"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4125" cy="1905000"/>
                    </a:xfrm>
                    <a:prstGeom prst="rect">
                      <a:avLst/>
                    </a:prstGeom>
                    <a:noFill/>
                    <a:ln>
                      <a:noFill/>
                    </a:ln>
                  </pic:spPr>
                </pic:pic>
              </a:graphicData>
            </a:graphic>
          </wp:anchor>
        </w:drawing>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i/>
          <w:sz w:val="16"/>
          <w:szCs w:val="16"/>
        </w:rPr>
      </w:pPr>
      <w:r w:rsidRPr="00867938">
        <w:rPr>
          <w:rFonts w:ascii="Tahoma" w:hAnsi="Tahoma" w:cs="Tahoma"/>
          <w:i/>
          <w:sz w:val="16"/>
          <w:szCs w:val="16"/>
        </w:rPr>
        <w:t xml:space="preserve">Afbeelding </w:t>
      </w:r>
      <w:r>
        <w:rPr>
          <w:rFonts w:ascii="Tahoma" w:hAnsi="Tahoma" w:cs="Tahoma"/>
          <w:i/>
          <w:sz w:val="16"/>
          <w:szCs w:val="16"/>
        </w:rPr>
        <w:t>1</w:t>
      </w:r>
      <w:r w:rsidRPr="00867938">
        <w:rPr>
          <w:rFonts w:ascii="Tahoma" w:hAnsi="Tahoma" w:cs="Tahoma"/>
          <w:i/>
          <w:sz w:val="16"/>
          <w:szCs w:val="16"/>
        </w:rPr>
        <w:t>.</w:t>
      </w:r>
      <w:r>
        <w:rPr>
          <w:rFonts w:ascii="Tahoma" w:hAnsi="Tahoma" w:cs="Tahoma"/>
          <w:i/>
          <w:sz w:val="16"/>
          <w:szCs w:val="16"/>
        </w:rPr>
        <w:t>4</w:t>
      </w:r>
      <w:r w:rsidRPr="00867938">
        <w:rPr>
          <w:rFonts w:ascii="Tahoma" w:hAnsi="Tahoma" w:cs="Tahoma"/>
          <w:i/>
          <w:sz w:val="16"/>
          <w:szCs w:val="16"/>
        </w:rPr>
        <w:t>: door gewenning reageren vogels na een tijdje niet meer op een vogelverschrikker.</w:t>
      </w:r>
    </w:p>
    <w:p w:rsidR="0004554C"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i/>
          <w:sz w:val="20"/>
          <w:szCs w:val="20"/>
        </w:rPr>
      </w:pPr>
      <w:r w:rsidRPr="00867938">
        <w:rPr>
          <w:rFonts w:ascii="Tahoma" w:hAnsi="Tahoma" w:cs="Tahoma"/>
          <w:i/>
          <w:sz w:val="20"/>
          <w:szCs w:val="20"/>
        </w:rPr>
        <w:t xml:space="preserve">VRAAG </w:t>
      </w:r>
      <w:r>
        <w:rPr>
          <w:rFonts w:ascii="Tahoma" w:hAnsi="Tahoma" w:cs="Tahoma"/>
          <w:i/>
          <w:sz w:val="20"/>
          <w:szCs w:val="20"/>
        </w:rPr>
        <w:t>1</w:t>
      </w:r>
      <w:r w:rsidRPr="00867938">
        <w:rPr>
          <w:rFonts w:ascii="Tahoma" w:hAnsi="Tahoma" w:cs="Tahoma"/>
          <w:i/>
          <w:sz w:val="20"/>
          <w:szCs w:val="20"/>
        </w:rPr>
        <w:t>.</w:t>
      </w:r>
      <w:r>
        <w:rPr>
          <w:rFonts w:ascii="Tahoma" w:hAnsi="Tahoma" w:cs="Tahoma"/>
          <w:i/>
          <w:sz w:val="20"/>
          <w:szCs w:val="20"/>
        </w:rPr>
        <w:t>6</w:t>
      </w:r>
      <w:r w:rsidRPr="00867938">
        <w:rPr>
          <w:rFonts w:ascii="Tahoma" w:hAnsi="Tahoma" w:cs="Tahoma"/>
          <w:i/>
          <w:sz w:val="20"/>
          <w:szCs w:val="20"/>
        </w:rPr>
        <w:t>:</w:t>
      </w: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t>Kun je nog andere voorbeelden van gewenning noemen? Denk hierbij aan jezelf en aan dieren.</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pStyle w:val="Kop3"/>
      </w:pPr>
      <w:bookmarkStart w:id="15" w:name="_Toc464197075"/>
      <w:bookmarkStart w:id="16" w:name="_Toc465512534"/>
      <w:r>
        <w:lastRenderedPageBreak/>
        <w:t xml:space="preserve">1.2.4 </w:t>
      </w:r>
      <w:r w:rsidRPr="00867938">
        <w:t>Imitatie</w:t>
      </w:r>
      <w:bookmarkEnd w:id="15"/>
      <w:bookmarkEnd w:id="16"/>
    </w:p>
    <w:p w:rsidR="0004554C" w:rsidRPr="00867938" w:rsidRDefault="0004554C" w:rsidP="0004554C">
      <w:pPr>
        <w:rPr>
          <w:rFonts w:ascii="Tahoma" w:hAnsi="Tahoma" w:cs="Tahoma"/>
          <w:sz w:val="20"/>
          <w:szCs w:val="20"/>
        </w:rPr>
      </w:pPr>
      <w:r w:rsidRPr="00867938">
        <w:rPr>
          <w:rFonts w:ascii="Tahoma" w:hAnsi="Tahoma" w:cs="Tahoma"/>
          <w:i/>
          <w:sz w:val="20"/>
          <w:szCs w:val="20"/>
        </w:rPr>
        <w:t>Imitatie</w:t>
      </w:r>
      <w:r w:rsidRPr="00867938">
        <w:rPr>
          <w:rFonts w:ascii="Tahoma" w:hAnsi="Tahoma" w:cs="Tahoma"/>
          <w:sz w:val="20"/>
          <w:szCs w:val="20"/>
        </w:rPr>
        <w:t>, of het nadoen van anderen, is ook een manier om te leren. Je hebt vast wel eens naar een ander gekeken zoals een ouder of vriend(in) om te leren hoe je iets moet doen.</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 xml:space="preserve">Dieren kunnen ook van elkaar leren door elkaar na te doen. Dit noem je imitatie. Jonge chimpansees kijken af hoe oudere dieren takjes van bladeren ontdoen en de kale takjes gebruiken om termieten uit hun nest te peuteren. Vogels leren hun </w:t>
      </w:r>
      <w:proofErr w:type="spellStart"/>
      <w:r w:rsidRPr="00867938">
        <w:rPr>
          <w:rFonts w:ascii="Tahoma" w:hAnsi="Tahoma" w:cs="Tahoma"/>
          <w:sz w:val="20"/>
          <w:szCs w:val="20"/>
        </w:rPr>
        <w:t>soortspecifieke</w:t>
      </w:r>
      <w:proofErr w:type="spellEnd"/>
      <w:r w:rsidRPr="00867938">
        <w:rPr>
          <w:rFonts w:ascii="Tahoma" w:hAnsi="Tahoma" w:cs="Tahoma"/>
          <w:sz w:val="20"/>
          <w:szCs w:val="20"/>
        </w:rPr>
        <w:t xml:space="preserve"> zang door goed naar de ouders te luisteren.</w:t>
      </w:r>
    </w:p>
    <w:p w:rsidR="0004554C" w:rsidRPr="00867938" w:rsidRDefault="0004554C" w:rsidP="0004554C">
      <w:pPr>
        <w:rPr>
          <w:rFonts w:ascii="Tahoma" w:hAnsi="Tahoma" w:cs="Tahoma"/>
          <w:sz w:val="20"/>
          <w:szCs w:val="20"/>
        </w:rPr>
      </w:pPr>
      <w:r w:rsidRPr="00867938">
        <w:rPr>
          <w:rFonts w:ascii="Tahoma" w:eastAsia="Times New Roman" w:hAnsi="Tahoma" w:cs="Tahoma"/>
          <w:noProof/>
          <w:color w:val="003333"/>
          <w:sz w:val="20"/>
          <w:szCs w:val="20"/>
          <w:lang w:eastAsia="nl-NL"/>
        </w:rPr>
        <w:drawing>
          <wp:anchor distT="0" distB="0" distL="114300" distR="114300" simplePos="0" relativeHeight="251663360" behindDoc="0" locked="0" layoutInCell="1" allowOverlap="1" wp14:anchorId="2785FBE9" wp14:editId="5A1DD30A">
            <wp:simplePos x="0" y="0"/>
            <wp:positionH relativeFrom="column">
              <wp:posOffset>-4445</wp:posOffset>
            </wp:positionH>
            <wp:positionV relativeFrom="paragraph">
              <wp:posOffset>46355</wp:posOffset>
            </wp:positionV>
            <wp:extent cx="2496185" cy="1876425"/>
            <wp:effectExtent l="0" t="0" r="0" b="9525"/>
            <wp:wrapSquare wrapText="bothSides"/>
            <wp:docPr id="4379" name="Afbeelding 4379"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6185" cy="1876425"/>
                    </a:xfrm>
                    <a:prstGeom prst="rect">
                      <a:avLst/>
                    </a:prstGeom>
                    <a:noFill/>
                    <a:ln>
                      <a:noFill/>
                    </a:ln>
                  </pic:spPr>
                </pic:pic>
              </a:graphicData>
            </a:graphic>
          </wp:anchor>
        </w:drawing>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i/>
          <w:sz w:val="16"/>
          <w:szCs w:val="16"/>
        </w:rPr>
      </w:pPr>
      <w:r w:rsidRPr="00867938">
        <w:rPr>
          <w:rFonts w:ascii="Tahoma" w:hAnsi="Tahoma" w:cs="Tahoma"/>
          <w:i/>
          <w:sz w:val="16"/>
          <w:szCs w:val="16"/>
        </w:rPr>
        <w:t xml:space="preserve">Afbeelding </w:t>
      </w:r>
      <w:r>
        <w:rPr>
          <w:rFonts w:ascii="Tahoma" w:hAnsi="Tahoma" w:cs="Tahoma"/>
          <w:i/>
          <w:sz w:val="16"/>
          <w:szCs w:val="16"/>
        </w:rPr>
        <w:t>1</w:t>
      </w:r>
      <w:r w:rsidRPr="00867938">
        <w:rPr>
          <w:rFonts w:ascii="Tahoma" w:hAnsi="Tahoma" w:cs="Tahoma"/>
          <w:i/>
          <w:sz w:val="16"/>
          <w:szCs w:val="16"/>
        </w:rPr>
        <w:t>.</w:t>
      </w:r>
      <w:r>
        <w:rPr>
          <w:rFonts w:ascii="Tahoma" w:hAnsi="Tahoma" w:cs="Tahoma"/>
          <w:i/>
          <w:sz w:val="16"/>
          <w:szCs w:val="16"/>
        </w:rPr>
        <w:t>5</w:t>
      </w:r>
      <w:r w:rsidRPr="00867938">
        <w:rPr>
          <w:rFonts w:ascii="Tahoma" w:hAnsi="Tahoma" w:cs="Tahoma"/>
          <w:i/>
          <w:sz w:val="16"/>
          <w:szCs w:val="16"/>
        </w:rPr>
        <w:t xml:space="preserve">: </w:t>
      </w:r>
      <w:r w:rsidRPr="00867938">
        <w:rPr>
          <w:rFonts w:ascii="Tahoma" w:hAnsi="Tahoma" w:cs="Tahoma"/>
          <w:i/>
          <w:sz w:val="16"/>
          <w:szCs w:val="16"/>
          <w:lang w:eastAsia="nl-NL"/>
        </w:rPr>
        <w:t>deze jonge baviaan leert van zijn moeder door haar te imiteren.</w:t>
      </w:r>
    </w:p>
    <w:p w:rsidR="0004554C" w:rsidRPr="00867938" w:rsidRDefault="0004554C" w:rsidP="0004554C">
      <w:pPr>
        <w:rPr>
          <w:rFonts w:ascii="Tahoma" w:hAnsi="Tahoma" w:cs="Tahoma"/>
          <w:b/>
          <w:sz w:val="20"/>
          <w:szCs w:val="20"/>
        </w:rPr>
      </w:pPr>
    </w:p>
    <w:p w:rsidR="0004554C" w:rsidRPr="00867938" w:rsidRDefault="0004554C" w:rsidP="0004554C">
      <w:pPr>
        <w:rPr>
          <w:rFonts w:ascii="Tahoma" w:hAnsi="Tahoma" w:cs="Tahoma"/>
          <w:b/>
          <w:sz w:val="20"/>
          <w:szCs w:val="20"/>
        </w:rPr>
      </w:pPr>
    </w:p>
    <w:p w:rsidR="0004554C" w:rsidRPr="00867938" w:rsidRDefault="0004554C" w:rsidP="0004554C">
      <w:pPr>
        <w:pStyle w:val="Kop3"/>
      </w:pPr>
      <w:bookmarkStart w:id="17" w:name="_Toc464197076"/>
      <w:bookmarkStart w:id="18" w:name="_Toc465512535"/>
      <w:r>
        <w:t xml:space="preserve">1.2.5 </w:t>
      </w:r>
      <w:r w:rsidRPr="00867938">
        <w:t>Inprenting en socialisatie</w:t>
      </w:r>
      <w:bookmarkEnd w:id="17"/>
      <w:bookmarkEnd w:id="18"/>
    </w:p>
    <w:p w:rsidR="0004554C" w:rsidRPr="00867938" w:rsidRDefault="0004554C" w:rsidP="0004554C">
      <w:pPr>
        <w:rPr>
          <w:rFonts w:ascii="Tahoma" w:hAnsi="Tahoma" w:cs="Tahoma"/>
          <w:sz w:val="20"/>
          <w:szCs w:val="20"/>
        </w:rPr>
      </w:pPr>
      <w:r w:rsidRPr="00867938">
        <w:rPr>
          <w:rFonts w:ascii="Tahoma" w:hAnsi="Tahoma" w:cs="Tahoma"/>
          <w:sz w:val="20"/>
          <w:szCs w:val="20"/>
        </w:rPr>
        <w:t xml:space="preserve">Een bijzondere vorm van leergedrag is de </w:t>
      </w:r>
      <w:r w:rsidRPr="00867938">
        <w:rPr>
          <w:rFonts w:ascii="Tahoma" w:hAnsi="Tahoma" w:cs="Tahoma"/>
          <w:i/>
          <w:sz w:val="20"/>
          <w:szCs w:val="20"/>
        </w:rPr>
        <w:t>inprenting</w:t>
      </w:r>
      <w:r w:rsidRPr="00867938">
        <w:rPr>
          <w:rFonts w:ascii="Tahoma" w:hAnsi="Tahoma" w:cs="Tahoma"/>
          <w:sz w:val="20"/>
          <w:szCs w:val="20"/>
        </w:rPr>
        <w:t>. Dit is gedrag dat in een bepaalde</w:t>
      </w:r>
    </w:p>
    <w:p w:rsidR="0004554C" w:rsidRPr="00867938" w:rsidRDefault="0004554C" w:rsidP="0004554C">
      <w:pPr>
        <w:rPr>
          <w:rFonts w:ascii="Tahoma" w:hAnsi="Tahoma" w:cs="Tahoma"/>
          <w:sz w:val="20"/>
          <w:szCs w:val="20"/>
        </w:rPr>
      </w:pPr>
      <w:r w:rsidRPr="00867938">
        <w:rPr>
          <w:rFonts w:ascii="Tahoma" w:hAnsi="Tahoma" w:cs="Tahoma"/>
          <w:sz w:val="20"/>
          <w:szCs w:val="20"/>
        </w:rPr>
        <w:t>gevoelige periode aangeleerd is. Een goed voorbeeld van inprenting zie je bij jonge</w:t>
      </w:r>
    </w:p>
    <w:p w:rsidR="0004554C" w:rsidRPr="00867938" w:rsidRDefault="0004554C" w:rsidP="0004554C">
      <w:pPr>
        <w:rPr>
          <w:rFonts w:ascii="Tahoma" w:hAnsi="Tahoma" w:cs="Tahoma"/>
          <w:sz w:val="20"/>
          <w:szCs w:val="20"/>
        </w:rPr>
      </w:pPr>
      <w:r w:rsidRPr="00867938">
        <w:rPr>
          <w:rFonts w:ascii="Tahoma" w:hAnsi="Tahoma" w:cs="Tahoma"/>
          <w:sz w:val="20"/>
          <w:szCs w:val="20"/>
        </w:rPr>
        <w:t>ganzen. Die volgen het eerste wezen dat ze zien nadat ze uit het ei zijn gekomen.</w:t>
      </w:r>
    </w:p>
    <w:p w:rsidR="0004554C" w:rsidRPr="00867938" w:rsidRDefault="0004554C" w:rsidP="0004554C">
      <w:pPr>
        <w:rPr>
          <w:rFonts w:ascii="Tahoma" w:hAnsi="Tahoma" w:cs="Tahoma"/>
          <w:sz w:val="20"/>
          <w:szCs w:val="20"/>
        </w:rPr>
      </w:pPr>
    </w:p>
    <w:tbl>
      <w:tblPr>
        <w:tblStyle w:val="Tabelraster1"/>
        <w:tblW w:w="0" w:type="auto"/>
        <w:tblInd w:w="108" w:type="dxa"/>
        <w:tblBorders>
          <w:insideH w:val="none" w:sz="0" w:space="0" w:color="auto"/>
          <w:insideV w:val="none" w:sz="0" w:space="0" w:color="auto"/>
        </w:tblBorders>
        <w:tblLook w:val="04A0" w:firstRow="1" w:lastRow="0" w:firstColumn="1" w:lastColumn="0" w:noHBand="0" w:noVBand="1"/>
      </w:tblPr>
      <w:tblGrid>
        <w:gridCol w:w="3696"/>
        <w:gridCol w:w="5059"/>
      </w:tblGrid>
      <w:tr w:rsidR="0004554C" w:rsidRPr="00867938" w:rsidTr="00742D40">
        <w:trPr>
          <w:trHeight w:val="2840"/>
        </w:trPr>
        <w:tc>
          <w:tcPr>
            <w:tcW w:w="3588" w:type="dxa"/>
            <w:shd w:val="clear" w:color="auto" w:fill="D9D9D9" w:themeFill="background1" w:themeFillShade="D9"/>
          </w:tcPr>
          <w:p w:rsidR="0004554C" w:rsidRPr="00867938" w:rsidRDefault="0004554C" w:rsidP="00742D40">
            <w:pPr>
              <w:rPr>
                <w:rFonts w:ascii="Tahoma" w:eastAsia="Times New Roman" w:hAnsi="Tahoma" w:cs="Tahoma"/>
                <w:sz w:val="20"/>
              </w:rPr>
            </w:pPr>
            <w:r w:rsidRPr="00867938">
              <w:rPr>
                <w:rFonts w:ascii="Tahoma" w:eastAsia="Times New Roman" w:hAnsi="Tahoma" w:cs="Tahoma"/>
                <w:noProof/>
                <w:color w:val="003333"/>
                <w:sz w:val="20"/>
              </w:rPr>
              <w:drawing>
                <wp:anchor distT="0" distB="0" distL="114300" distR="114300" simplePos="0" relativeHeight="251664384" behindDoc="0" locked="0" layoutInCell="1" allowOverlap="1" wp14:anchorId="453605B8" wp14:editId="44862A93">
                  <wp:simplePos x="0" y="0"/>
                  <wp:positionH relativeFrom="column">
                    <wp:posOffset>-4445</wp:posOffset>
                  </wp:positionH>
                  <wp:positionV relativeFrom="paragraph">
                    <wp:posOffset>48260</wp:posOffset>
                  </wp:positionV>
                  <wp:extent cx="2208530" cy="1666875"/>
                  <wp:effectExtent l="0" t="0" r="1270" b="9525"/>
                  <wp:wrapSquare wrapText="bothSides"/>
                  <wp:docPr id="4380" name="Afbeelding 4380"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8530" cy="1666875"/>
                          </a:xfrm>
                          <a:prstGeom prst="rect">
                            <a:avLst/>
                          </a:prstGeom>
                          <a:noFill/>
                          <a:ln>
                            <a:noFill/>
                          </a:ln>
                        </pic:spPr>
                      </pic:pic>
                    </a:graphicData>
                  </a:graphic>
                </wp:anchor>
              </w:drawing>
            </w:r>
          </w:p>
        </w:tc>
        <w:tc>
          <w:tcPr>
            <w:tcW w:w="5059" w:type="dxa"/>
            <w:shd w:val="clear" w:color="auto" w:fill="D9D9D9" w:themeFill="background1" w:themeFillShade="D9"/>
            <w:vAlign w:val="center"/>
          </w:tcPr>
          <w:p w:rsidR="0004554C" w:rsidRPr="00867938" w:rsidRDefault="0004554C" w:rsidP="00742D40">
            <w:pPr>
              <w:rPr>
                <w:rFonts w:ascii="Tahoma" w:eastAsia="Times New Roman" w:hAnsi="Tahoma" w:cs="Tahoma"/>
                <w:sz w:val="20"/>
              </w:rPr>
            </w:pPr>
            <w:r w:rsidRPr="00867938">
              <w:rPr>
                <w:rFonts w:ascii="Tahoma" w:eastAsia="Times New Roman" w:hAnsi="Tahoma" w:cs="Tahoma"/>
                <w:sz w:val="20"/>
              </w:rPr>
              <w:t>Heel bekend zijn de onderzoekingen van professor Lorenz, die jonge ganzen allerlei moederbeelden liet aannemen, onder andere zichzelf. De jonge ganzen volgden hem of de andere moederbeelden trouw op zoek naar voedsel. Uit zijn onderzoek bleek dat bij ganzen het moederbeeld wordt ingeprent tussen 12 en 17 uur na het uitkomen</w:t>
            </w:r>
          </w:p>
          <w:p w:rsidR="0004554C" w:rsidRPr="00867938" w:rsidRDefault="0004554C" w:rsidP="00742D40">
            <w:pPr>
              <w:rPr>
                <w:rFonts w:ascii="Tahoma" w:eastAsia="Times New Roman" w:hAnsi="Tahoma" w:cs="Tahoma"/>
                <w:sz w:val="20"/>
              </w:rPr>
            </w:pPr>
            <w:r w:rsidRPr="00867938">
              <w:rPr>
                <w:rFonts w:ascii="Tahoma" w:eastAsia="Times New Roman" w:hAnsi="Tahoma" w:cs="Tahoma"/>
                <w:sz w:val="20"/>
              </w:rPr>
              <w:t>van het ei.</w:t>
            </w:r>
          </w:p>
        </w:tc>
      </w:tr>
    </w:tbl>
    <w:p w:rsidR="0004554C" w:rsidRPr="00867938" w:rsidRDefault="0004554C" w:rsidP="0004554C">
      <w:pPr>
        <w:rPr>
          <w:rFonts w:ascii="Tahoma" w:hAnsi="Tahoma" w:cs="Tahoma"/>
          <w:i/>
          <w:sz w:val="16"/>
          <w:szCs w:val="16"/>
        </w:rPr>
      </w:pPr>
      <w:r w:rsidRPr="00867938">
        <w:rPr>
          <w:rFonts w:ascii="Tahoma" w:hAnsi="Tahoma" w:cs="Tahoma"/>
          <w:i/>
          <w:sz w:val="16"/>
          <w:szCs w:val="16"/>
        </w:rPr>
        <w:t xml:space="preserve">Afbeelding </w:t>
      </w:r>
      <w:r>
        <w:rPr>
          <w:rFonts w:ascii="Tahoma" w:hAnsi="Tahoma" w:cs="Tahoma"/>
          <w:i/>
          <w:sz w:val="16"/>
          <w:szCs w:val="16"/>
        </w:rPr>
        <w:t>1.6</w:t>
      </w:r>
      <w:r w:rsidRPr="00867938">
        <w:rPr>
          <w:rFonts w:ascii="Tahoma" w:hAnsi="Tahoma" w:cs="Tahoma"/>
          <w:i/>
          <w:sz w:val="16"/>
          <w:szCs w:val="16"/>
        </w:rPr>
        <w:t xml:space="preserve">: </w:t>
      </w:r>
      <w:r w:rsidRPr="00867938">
        <w:rPr>
          <w:rFonts w:ascii="Tahoma" w:hAnsi="Tahoma" w:cs="Tahoma"/>
          <w:i/>
          <w:sz w:val="16"/>
          <w:szCs w:val="16"/>
          <w:lang w:eastAsia="nl-NL"/>
        </w:rPr>
        <w:t xml:space="preserve">Deze jonge vogels beschouwen de mens als moeder, omdat dat ‘ingeprent’ is </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Bij bijvoorbeeld wolven vindt inprenting plaats vanaf de vierde tot en met de zevende week na de geboorte. Ook hier is geen exacte grens aan te geven. Vanaf de 21ste dag is er</w:t>
      </w:r>
    </w:p>
    <w:p w:rsidR="0004554C" w:rsidRPr="00867938" w:rsidRDefault="0004554C" w:rsidP="0004554C">
      <w:pPr>
        <w:rPr>
          <w:rFonts w:ascii="Tahoma" w:hAnsi="Tahoma" w:cs="Tahoma"/>
          <w:sz w:val="20"/>
          <w:szCs w:val="20"/>
        </w:rPr>
      </w:pPr>
      <w:r w:rsidRPr="00867938">
        <w:rPr>
          <w:rFonts w:ascii="Tahoma" w:hAnsi="Tahoma" w:cs="Tahoma"/>
          <w:sz w:val="20"/>
          <w:szCs w:val="20"/>
        </w:rPr>
        <w:t>sprake van een overgangsfase. De inprenting is zeer definitief, het is een onomkeerbaar proces. Alles wat het dier in deze periode heeft meegemaakt, wordt ingeprent voor het leven. Alles wat gemist wordt, zal als een gemiste kans ook blijvend zijn. Inprenting is mooi gezegd een blauwdruk voor het leven.</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Tijdens de inprentingsperiode zal een dier ook de nodige sociale vaardigheden moeten leren, die van hem de rest van zijn leven verwacht worden. Zo moet een jonge baviaan leren wat het is om in een rangorde te leven, en zal een jonge zanglijster het lied van zijn ouders moeten horen om later contact te kunnen leggen met geschikte partners.</w:t>
      </w:r>
    </w:p>
    <w:p w:rsidR="0004554C" w:rsidRPr="00867938" w:rsidRDefault="0004554C" w:rsidP="0004554C">
      <w:pPr>
        <w:rPr>
          <w:rFonts w:ascii="Tahoma" w:hAnsi="Tahoma" w:cs="Tahoma"/>
          <w:sz w:val="20"/>
          <w:szCs w:val="20"/>
          <w:lang w:eastAsia="nl-NL"/>
        </w:rPr>
      </w:pPr>
      <w:r w:rsidRPr="00867938">
        <w:rPr>
          <w:rFonts w:ascii="Tahoma" w:hAnsi="Tahoma" w:cs="Tahoma"/>
          <w:sz w:val="20"/>
          <w:szCs w:val="20"/>
        </w:rPr>
        <w:t xml:space="preserve">Met andere woorden: </w:t>
      </w:r>
      <w:r w:rsidRPr="00867938">
        <w:rPr>
          <w:rFonts w:ascii="Tahoma" w:hAnsi="Tahoma" w:cs="Tahoma"/>
          <w:sz w:val="20"/>
          <w:szCs w:val="20"/>
          <w:lang w:eastAsia="nl-NL"/>
        </w:rPr>
        <w:t>inprenting moet plaats vinden onder soortgenoten, omdat elk</w:t>
      </w:r>
    </w:p>
    <w:p w:rsidR="0004554C" w:rsidRPr="00867938" w:rsidRDefault="0004554C" w:rsidP="0004554C">
      <w:pPr>
        <w:rPr>
          <w:rFonts w:ascii="Tahoma" w:hAnsi="Tahoma" w:cs="Tahoma"/>
          <w:sz w:val="20"/>
          <w:szCs w:val="20"/>
        </w:rPr>
      </w:pPr>
      <w:r w:rsidRPr="00867938">
        <w:rPr>
          <w:rFonts w:ascii="Tahoma" w:hAnsi="Tahoma" w:cs="Tahoma"/>
          <w:sz w:val="20"/>
          <w:szCs w:val="20"/>
          <w:lang w:eastAsia="nl-NL"/>
        </w:rPr>
        <w:t>dier moet weten met welk dier het moet paren om voor nakomelingen te zorgen.</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 xml:space="preserve">Bij huisdieren wordt er dan ook vaak over </w:t>
      </w:r>
      <w:r w:rsidRPr="00867938">
        <w:rPr>
          <w:rFonts w:ascii="Tahoma" w:hAnsi="Tahoma" w:cs="Tahoma"/>
          <w:i/>
          <w:sz w:val="20"/>
          <w:szCs w:val="20"/>
        </w:rPr>
        <w:t>socialisatie</w:t>
      </w:r>
      <w:r w:rsidRPr="00867938">
        <w:rPr>
          <w:rFonts w:ascii="Tahoma" w:hAnsi="Tahoma" w:cs="Tahoma"/>
          <w:sz w:val="20"/>
          <w:szCs w:val="20"/>
        </w:rPr>
        <w:t xml:space="preserve"> gesproken. Dit is het sociaal vaardig maken van de dieren in verschillende situaties. Ook in dierentuinen is socialisatie belangrijk. Stel je voor wat er kan gebeuren als een jonge tijger niet gewend raakt aan de aanwezigheid van mensen! Zo’n dier zal </w:t>
      </w:r>
      <w:r w:rsidRPr="00867938">
        <w:rPr>
          <w:rFonts w:ascii="Tahoma" w:hAnsi="Tahoma" w:cs="Tahoma"/>
          <w:sz w:val="20"/>
          <w:szCs w:val="20"/>
        </w:rPr>
        <w:lastRenderedPageBreak/>
        <w:t>de rest van zijn leven gestrest raken van mensen in zijn omgeving, met allerlei gezondheidsproblemen tot gevolg.  Daarom is het belangrijk dat jonge dieren gewend raken aan de dierverzorger die af en toe in hun omgeving komt.</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sidRPr="00867938">
        <w:rPr>
          <w:rFonts w:ascii="Tahoma" w:hAnsi="Tahoma" w:cs="Tahoma"/>
          <w:sz w:val="20"/>
          <w:szCs w:val="20"/>
        </w:rPr>
        <w:t>In het verleden werden veel dieren in dierentuinen die verstoten werden door hun moeder door de verzorgers met de hand opgevoed.</w:t>
      </w:r>
    </w:p>
    <w:p w:rsidR="0004554C" w:rsidRPr="00867938" w:rsidRDefault="0004554C" w:rsidP="0004554C">
      <w:pPr>
        <w:rPr>
          <w:rFonts w:ascii="Tahoma" w:hAnsi="Tahoma" w:cs="Tahoma"/>
          <w:i/>
          <w:sz w:val="20"/>
          <w:szCs w:val="20"/>
        </w:rPr>
      </w:pPr>
    </w:p>
    <w:p w:rsidR="0004554C" w:rsidRPr="00867938" w:rsidRDefault="0004554C" w:rsidP="0004554C">
      <w:pPr>
        <w:rPr>
          <w:rFonts w:ascii="Tahoma" w:hAnsi="Tahoma" w:cs="Tahoma"/>
          <w:i/>
          <w:sz w:val="20"/>
          <w:szCs w:val="20"/>
        </w:rPr>
      </w:pPr>
      <w:r w:rsidRPr="00867938">
        <w:rPr>
          <w:rFonts w:ascii="Tahoma" w:hAnsi="Tahoma" w:cs="Tahoma"/>
          <w:i/>
          <w:sz w:val="20"/>
          <w:szCs w:val="20"/>
        </w:rPr>
        <w:t xml:space="preserve">VRAAG </w:t>
      </w:r>
      <w:r>
        <w:rPr>
          <w:rFonts w:ascii="Tahoma" w:hAnsi="Tahoma" w:cs="Tahoma"/>
          <w:i/>
          <w:sz w:val="20"/>
          <w:szCs w:val="20"/>
        </w:rPr>
        <w:t>1</w:t>
      </w:r>
      <w:r w:rsidRPr="00867938">
        <w:rPr>
          <w:rFonts w:ascii="Tahoma" w:hAnsi="Tahoma" w:cs="Tahoma"/>
          <w:i/>
          <w:sz w:val="20"/>
          <w:szCs w:val="20"/>
        </w:rPr>
        <w:t>.</w:t>
      </w:r>
      <w:r>
        <w:rPr>
          <w:rFonts w:ascii="Tahoma" w:hAnsi="Tahoma" w:cs="Tahoma"/>
          <w:i/>
          <w:sz w:val="20"/>
          <w:szCs w:val="20"/>
        </w:rPr>
        <w:t>7</w:t>
      </w:r>
      <w:r w:rsidRPr="00867938">
        <w:rPr>
          <w:rFonts w:ascii="Tahoma" w:hAnsi="Tahoma" w:cs="Tahoma"/>
          <w:i/>
          <w:sz w:val="20"/>
          <w:szCs w:val="20"/>
        </w:rPr>
        <w:t>:</w:t>
      </w: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t>Welke gevolgen kan het met de hand groot brengen hebben voor de socialisatie van dieren?</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Default="0004554C" w:rsidP="0004554C">
      <w:pPr>
        <w:rPr>
          <w:rFonts w:ascii="Tahoma" w:hAnsi="Tahoma" w:cs="Tahoma"/>
          <w:sz w:val="20"/>
          <w:szCs w:val="20"/>
        </w:rPr>
      </w:pPr>
    </w:p>
    <w:p w:rsidR="0004554C" w:rsidRDefault="0004554C" w:rsidP="0004554C">
      <w:pPr>
        <w:rPr>
          <w:rFonts w:ascii="Tahoma" w:hAnsi="Tahoma" w:cs="Tahoma"/>
          <w:sz w:val="20"/>
          <w:szCs w:val="20"/>
        </w:rPr>
      </w:pPr>
    </w:p>
    <w:p w:rsidR="0004554C" w:rsidRPr="001C746C" w:rsidRDefault="0004554C" w:rsidP="0004554C">
      <w:pPr>
        <w:pStyle w:val="Kop2"/>
      </w:pPr>
      <w:bookmarkStart w:id="19" w:name="_Toc334359744"/>
      <w:bookmarkStart w:id="20" w:name="_Toc362378963"/>
      <w:bookmarkStart w:id="21" w:name="_Toc366768617"/>
      <w:bookmarkStart w:id="22" w:name="_Toc366847094"/>
      <w:bookmarkStart w:id="23" w:name="_Toc366847402"/>
      <w:bookmarkStart w:id="24" w:name="_Toc464197077"/>
      <w:bookmarkStart w:id="25" w:name="_Toc465512536"/>
      <w:r>
        <w:t>1.3</w:t>
      </w:r>
      <w:r w:rsidRPr="001C746C">
        <w:t xml:space="preserve"> Geschoold gedrag</w:t>
      </w:r>
      <w:bookmarkEnd w:id="19"/>
      <w:bookmarkEnd w:id="20"/>
      <w:bookmarkEnd w:id="21"/>
      <w:bookmarkEnd w:id="22"/>
      <w:bookmarkEnd w:id="23"/>
      <w:bookmarkEnd w:id="24"/>
      <w:bookmarkEnd w:id="25"/>
    </w:p>
    <w:p w:rsidR="0004554C" w:rsidRPr="00867938" w:rsidRDefault="0004554C" w:rsidP="0004554C">
      <w:pPr>
        <w:rPr>
          <w:rFonts w:ascii="Tahoma" w:hAnsi="Tahoma" w:cs="Tahoma"/>
          <w:sz w:val="20"/>
          <w:szCs w:val="20"/>
          <w:lang w:eastAsia="nl-NL"/>
        </w:rPr>
      </w:pPr>
      <w:r w:rsidRPr="00867938">
        <w:rPr>
          <w:rFonts w:ascii="Tahoma" w:hAnsi="Tahoma" w:cs="Tahoma"/>
          <w:i/>
          <w:sz w:val="20"/>
          <w:szCs w:val="20"/>
          <w:lang w:eastAsia="nl-NL"/>
        </w:rPr>
        <w:t>Geschoold gedrag</w:t>
      </w:r>
      <w:r w:rsidRPr="00867938">
        <w:rPr>
          <w:rFonts w:ascii="Tahoma" w:hAnsi="Tahoma" w:cs="Tahoma"/>
          <w:sz w:val="20"/>
          <w:szCs w:val="20"/>
          <w:lang w:eastAsia="nl-NL"/>
        </w:rPr>
        <w:t xml:space="preserve"> is de versterking of onderdrukking van aangeboren en aangeleerd gedrag. Dit </w:t>
      </w:r>
      <w:r>
        <w:rPr>
          <w:rFonts w:ascii="Tahoma" w:hAnsi="Tahoma" w:cs="Tahoma"/>
          <w:sz w:val="20"/>
          <w:szCs w:val="20"/>
          <w:lang w:eastAsia="nl-NL"/>
        </w:rPr>
        <w:t xml:space="preserve">gebeurt bij het trainen, </w:t>
      </w:r>
      <w:r w:rsidRPr="00867938">
        <w:rPr>
          <w:rFonts w:ascii="Tahoma" w:hAnsi="Tahoma" w:cs="Tahoma"/>
          <w:sz w:val="20"/>
          <w:szCs w:val="20"/>
          <w:lang w:eastAsia="nl-NL"/>
        </w:rPr>
        <w:t>africht</w:t>
      </w:r>
      <w:r>
        <w:rPr>
          <w:rFonts w:ascii="Tahoma" w:hAnsi="Tahoma" w:cs="Tahoma"/>
          <w:sz w:val="20"/>
          <w:szCs w:val="20"/>
          <w:lang w:eastAsia="nl-NL"/>
        </w:rPr>
        <w:t>en van dieren</w:t>
      </w:r>
      <w:r w:rsidRPr="00867938">
        <w:rPr>
          <w:rFonts w:ascii="Tahoma" w:hAnsi="Tahoma" w:cs="Tahoma"/>
          <w:sz w:val="20"/>
          <w:szCs w:val="20"/>
          <w:lang w:eastAsia="nl-NL"/>
        </w:rPr>
        <w:t>. Paarden</w:t>
      </w:r>
    </w:p>
    <w:p w:rsidR="0004554C" w:rsidRPr="00867938" w:rsidRDefault="0004554C" w:rsidP="0004554C">
      <w:pPr>
        <w:rPr>
          <w:rFonts w:ascii="Tahoma" w:hAnsi="Tahoma" w:cs="Tahoma"/>
          <w:sz w:val="20"/>
          <w:szCs w:val="20"/>
          <w:lang w:eastAsia="nl-NL"/>
        </w:rPr>
      </w:pPr>
      <w:proofErr w:type="spellStart"/>
      <w:r w:rsidRPr="00867938">
        <w:rPr>
          <w:rFonts w:ascii="Tahoma" w:hAnsi="Tahoma" w:cs="Tahoma"/>
          <w:sz w:val="20"/>
          <w:szCs w:val="20"/>
          <w:lang w:eastAsia="nl-NL"/>
        </w:rPr>
        <w:t>zadelmak</w:t>
      </w:r>
      <w:proofErr w:type="spellEnd"/>
      <w:r w:rsidRPr="00867938">
        <w:rPr>
          <w:rFonts w:ascii="Tahoma" w:hAnsi="Tahoma" w:cs="Tahoma"/>
          <w:sz w:val="20"/>
          <w:szCs w:val="20"/>
          <w:lang w:eastAsia="nl-NL"/>
        </w:rPr>
        <w:t xml:space="preserve"> maken en een gehoorzaamheidstraining bij honden zijn hier voorbeelden</w:t>
      </w:r>
    </w:p>
    <w:p w:rsidR="0004554C" w:rsidRPr="00867938" w:rsidRDefault="0004554C" w:rsidP="0004554C">
      <w:pPr>
        <w:rPr>
          <w:rFonts w:ascii="Tahoma" w:hAnsi="Tahoma" w:cs="Tahoma"/>
          <w:sz w:val="20"/>
          <w:szCs w:val="20"/>
          <w:lang w:eastAsia="nl-NL"/>
        </w:rPr>
      </w:pPr>
      <w:r w:rsidRPr="00867938">
        <w:rPr>
          <w:rFonts w:ascii="Tahoma" w:hAnsi="Tahoma" w:cs="Tahoma"/>
          <w:sz w:val="20"/>
          <w:szCs w:val="20"/>
          <w:lang w:eastAsia="nl-NL"/>
        </w:rPr>
        <w:t>van. Ook voor dit gedrag is erfelijke aanleg noodzakelijk. Zonder erfelijke aanleg heeft</w:t>
      </w:r>
    </w:p>
    <w:p w:rsidR="0004554C" w:rsidRPr="00867938" w:rsidRDefault="0004554C" w:rsidP="0004554C">
      <w:pPr>
        <w:rPr>
          <w:rFonts w:ascii="Tahoma" w:hAnsi="Tahoma" w:cs="Tahoma"/>
          <w:sz w:val="20"/>
          <w:szCs w:val="20"/>
          <w:lang w:eastAsia="nl-NL"/>
        </w:rPr>
      </w:pPr>
      <w:r w:rsidRPr="00867938">
        <w:rPr>
          <w:rFonts w:ascii="Tahoma" w:hAnsi="Tahoma" w:cs="Tahoma"/>
          <w:sz w:val="20"/>
          <w:szCs w:val="20"/>
          <w:lang w:eastAsia="nl-NL"/>
        </w:rPr>
        <w:t xml:space="preserve">scholing op dat gebied geen elke zin. Een </w:t>
      </w:r>
      <w:r>
        <w:rPr>
          <w:rFonts w:ascii="Tahoma" w:hAnsi="Tahoma" w:cs="Tahoma"/>
          <w:sz w:val="20"/>
          <w:szCs w:val="20"/>
          <w:lang w:eastAsia="nl-NL"/>
        </w:rPr>
        <w:t>hond</w:t>
      </w:r>
      <w:r w:rsidRPr="00867938">
        <w:rPr>
          <w:rFonts w:ascii="Tahoma" w:hAnsi="Tahoma" w:cs="Tahoma"/>
          <w:sz w:val="20"/>
          <w:szCs w:val="20"/>
          <w:lang w:eastAsia="nl-NL"/>
        </w:rPr>
        <w:t xml:space="preserve"> kun je leren door een hoepel te springen, terwijl je een slang dit niet zo snel kan laten doen.</w:t>
      </w:r>
    </w:p>
    <w:p w:rsidR="0004554C" w:rsidRPr="00867938" w:rsidRDefault="0004554C" w:rsidP="0004554C">
      <w:pPr>
        <w:rPr>
          <w:rFonts w:ascii="Tahoma" w:hAnsi="Tahoma" w:cs="Tahoma"/>
          <w:sz w:val="20"/>
          <w:szCs w:val="20"/>
          <w:lang w:eastAsia="nl-NL"/>
        </w:rPr>
      </w:pPr>
    </w:p>
    <w:p w:rsidR="0004554C" w:rsidRPr="00867938" w:rsidRDefault="0004554C" w:rsidP="0004554C">
      <w:pPr>
        <w:rPr>
          <w:rFonts w:ascii="Tahoma" w:hAnsi="Tahoma" w:cs="Tahoma"/>
          <w:i/>
          <w:sz w:val="20"/>
          <w:szCs w:val="20"/>
          <w:lang w:eastAsia="nl-NL"/>
        </w:rPr>
      </w:pPr>
      <w:r w:rsidRPr="00867938">
        <w:rPr>
          <w:rFonts w:ascii="Tahoma" w:hAnsi="Tahoma" w:cs="Tahoma"/>
          <w:i/>
          <w:sz w:val="20"/>
          <w:szCs w:val="20"/>
          <w:lang w:eastAsia="nl-NL"/>
        </w:rPr>
        <w:t xml:space="preserve">VRAAG </w:t>
      </w:r>
      <w:r>
        <w:rPr>
          <w:rFonts w:ascii="Tahoma" w:hAnsi="Tahoma" w:cs="Tahoma"/>
          <w:i/>
          <w:sz w:val="20"/>
          <w:szCs w:val="20"/>
          <w:lang w:eastAsia="nl-NL"/>
        </w:rPr>
        <w:t>1</w:t>
      </w:r>
      <w:r w:rsidRPr="00867938">
        <w:rPr>
          <w:rFonts w:ascii="Tahoma" w:hAnsi="Tahoma" w:cs="Tahoma"/>
          <w:i/>
          <w:sz w:val="20"/>
          <w:szCs w:val="20"/>
          <w:lang w:eastAsia="nl-NL"/>
        </w:rPr>
        <w:t>.</w:t>
      </w:r>
      <w:r>
        <w:rPr>
          <w:rFonts w:ascii="Tahoma" w:hAnsi="Tahoma" w:cs="Tahoma"/>
          <w:i/>
          <w:sz w:val="20"/>
          <w:szCs w:val="20"/>
          <w:lang w:eastAsia="nl-NL"/>
        </w:rPr>
        <w:t>8</w:t>
      </w:r>
      <w:r w:rsidRPr="00867938">
        <w:rPr>
          <w:rFonts w:ascii="Tahoma" w:hAnsi="Tahoma" w:cs="Tahoma"/>
          <w:i/>
          <w:sz w:val="20"/>
          <w:szCs w:val="20"/>
          <w:lang w:eastAsia="nl-NL"/>
        </w:rPr>
        <w:t>:</w:t>
      </w:r>
    </w:p>
    <w:p w:rsidR="0004554C" w:rsidRPr="00867938" w:rsidRDefault="0004554C" w:rsidP="0004554C">
      <w:pPr>
        <w:ind w:left="708"/>
        <w:rPr>
          <w:rFonts w:ascii="Tahoma" w:hAnsi="Tahoma" w:cs="Tahoma"/>
          <w:i/>
          <w:sz w:val="20"/>
          <w:szCs w:val="20"/>
          <w:lang w:eastAsia="nl-NL"/>
        </w:rPr>
      </w:pPr>
      <w:r w:rsidRPr="00867938">
        <w:rPr>
          <w:rFonts w:ascii="Tahoma" w:hAnsi="Tahoma" w:cs="Tahoma"/>
          <w:i/>
          <w:sz w:val="20"/>
          <w:szCs w:val="20"/>
          <w:lang w:eastAsia="nl-NL"/>
        </w:rPr>
        <w:t>Ook in dierentuinen wordt gebruik gemaakt van geschoold gedrag. Dit geschoolde gedrag wordt meestal gebruikt om het natuurlijke gedrag beter te kunnen laten zien aan bezoekers. Kun je hier ook voorbeelden van noemen?</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sz w:val="20"/>
          <w:szCs w:val="20"/>
        </w:rPr>
      </w:pPr>
      <w:r>
        <w:rPr>
          <w:noProof/>
          <w:color w:val="0000FF"/>
          <w:lang w:eastAsia="nl-NL"/>
        </w:rPr>
        <w:drawing>
          <wp:inline distT="0" distB="0" distL="0" distR="0" wp14:anchorId="6A1C3539" wp14:editId="5732B428">
            <wp:extent cx="3000102" cy="2019300"/>
            <wp:effectExtent l="0" t="0" r="0" b="0"/>
            <wp:docPr id="6" name="irc_mi" descr="Afbeeldingsresultaat voor hulphon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ulphond">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19989" cy="2032686"/>
                    </a:xfrm>
                    <a:prstGeom prst="rect">
                      <a:avLst/>
                    </a:prstGeom>
                    <a:noFill/>
                    <a:ln>
                      <a:noFill/>
                    </a:ln>
                  </pic:spPr>
                </pic:pic>
              </a:graphicData>
            </a:graphic>
          </wp:inline>
        </w:drawing>
      </w:r>
    </w:p>
    <w:p w:rsidR="0004554C" w:rsidRPr="00867938" w:rsidRDefault="0004554C" w:rsidP="0004554C">
      <w:pPr>
        <w:rPr>
          <w:rFonts w:ascii="Tahoma" w:hAnsi="Tahoma" w:cs="Tahoma"/>
          <w:sz w:val="20"/>
          <w:szCs w:val="20"/>
        </w:rPr>
      </w:pPr>
    </w:p>
    <w:p w:rsidR="0004554C" w:rsidRPr="00867938" w:rsidRDefault="0004554C" w:rsidP="0004554C">
      <w:pPr>
        <w:rPr>
          <w:rFonts w:ascii="Tahoma" w:hAnsi="Tahoma" w:cs="Tahoma"/>
          <w:i/>
          <w:sz w:val="16"/>
          <w:szCs w:val="16"/>
        </w:rPr>
      </w:pPr>
      <w:r w:rsidRPr="00867938">
        <w:rPr>
          <w:rFonts w:ascii="Tahoma" w:hAnsi="Tahoma" w:cs="Tahoma"/>
          <w:i/>
          <w:sz w:val="16"/>
          <w:szCs w:val="16"/>
        </w:rPr>
        <w:t xml:space="preserve">Afbeelding </w:t>
      </w:r>
      <w:r>
        <w:rPr>
          <w:rFonts w:ascii="Tahoma" w:hAnsi="Tahoma" w:cs="Tahoma"/>
          <w:i/>
          <w:sz w:val="16"/>
          <w:szCs w:val="16"/>
        </w:rPr>
        <w:t>1</w:t>
      </w:r>
      <w:r w:rsidRPr="00867938">
        <w:rPr>
          <w:rFonts w:ascii="Tahoma" w:hAnsi="Tahoma" w:cs="Tahoma"/>
          <w:i/>
          <w:sz w:val="16"/>
          <w:szCs w:val="16"/>
        </w:rPr>
        <w:t>.</w:t>
      </w:r>
      <w:r>
        <w:rPr>
          <w:rFonts w:ascii="Tahoma" w:hAnsi="Tahoma" w:cs="Tahoma"/>
          <w:i/>
          <w:sz w:val="16"/>
          <w:szCs w:val="16"/>
        </w:rPr>
        <w:t>7</w:t>
      </w:r>
      <w:r w:rsidRPr="00867938">
        <w:rPr>
          <w:rFonts w:ascii="Tahoma" w:hAnsi="Tahoma" w:cs="Tahoma"/>
          <w:i/>
          <w:sz w:val="16"/>
          <w:szCs w:val="16"/>
        </w:rPr>
        <w:t xml:space="preserve">: geschoold gedrag bij een </w:t>
      </w:r>
      <w:r>
        <w:rPr>
          <w:rFonts w:ascii="Tahoma" w:hAnsi="Tahoma" w:cs="Tahoma"/>
          <w:i/>
          <w:sz w:val="16"/>
          <w:szCs w:val="16"/>
        </w:rPr>
        <w:t>(hulp)hond.</w:t>
      </w:r>
    </w:p>
    <w:p w:rsidR="0004554C" w:rsidRPr="00867938" w:rsidRDefault="0004554C" w:rsidP="0004554C">
      <w:pPr>
        <w:rPr>
          <w:rFonts w:ascii="Tahoma" w:hAnsi="Tahoma" w:cs="Tahoma"/>
          <w:sz w:val="20"/>
          <w:szCs w:val="20"/>
        </w:rPr>
      </w:pPr>
    </w:p>
    <w:p w:rsidR="0004554C" w:rsidRDefault="0004554C" w:rsidP="0004554C">
      <w:pPr>
        <w:rPr>
          <w:rFonts w:ascii="Tahoma" w:hAnsi="Tahoma" w:cs="Tahoma"/>
          <w:b/>
          <w:sz w:val="20"/>
          <w:szCs w:val="20"/>
        </w:rPr>
      </w:pPr>
    </w:p>
    <w:p w:rsidR="0004554C" w:rsidRDefault="0004554C" w:rsidP="0004554C">
      <w:pPr>
        <w:rPr>
          <w:rFonts w:ascii="Tahoma" w:hAnsi="Tahoma" w:cs="Tahoma"/>
          <w:b/>
          <w:sz w:val="20"/>
          <w:szCs w:val="20"/>
        </w:rPr>
      </w:pPr>
    </w:p>
    <w:p w:rsidR="0004554C" w:rsidRPr="00867938" w:rsidRDefault="0004554C" w:rsidP="0004554C">
      <w:pPr>
        <w:rPr>
          <w:rFonts w:ascii="Tahoma" w:hAnsi="Tahoma" w:cs="Tahoma"/>
          <w:b/>
          <w:sz w:val="20"/>
          <w:szCs w:val="20"/>
        </w:rPr>
      </w:pPr>
    </w:p>
    <w:p w:rsidR="0004554C" w:rsidRPr="00867938" w:rsidRDefault="0004554C" w:rsidP="0004554C">
      <w:pPr>
        <w:rPr>
          <w:rFonts w:ascii="Tahoma" w:hAnsi="Tahoma" w:cs="Tahoma"/>
          <w:b/>
          <w:sz w:val="20"/>
          <w:szCs w:val="20"/>
        </w:rPr>
      </w:pPr>
      <w:r>
        <w:rPr>
          <w:rFonts w:ascii="Tahoma" w:hAnsi="Tahoma" w:cs="Tahoma"/>
          <w:b/>
          <w:noProof/>
          <w:sz w:val="20"/>
          <w:szCs w:val="20"/>
          <w:lang w:eastAsia="nl-NL"/>
        </w:rPr>
        <w:lastRenderedPageBreak/>
        <mc:AlternateContent>
          <mc:Choice Requires="wps">
            <w:drawing>
              <wp:anchor distT="0" distB="0" distL="114300" distR="114300" simplePos="0" relativeHeight="251665408" behindDoc="0" locked="0" layoutInCell="1" allowOverlap="1" wp14:anchorId="4F364450" wp14:editId="6FE78C79">
                <wp:simplePos x="0" y="0"/>
                <wp:positionH relativeFrom="column">
                  <wp:posOffset>-156845</wp:posOffset>
                </wp:positionH>
                <wp:positionV relativeFrom="paragraph">
                  <wp:posOffset>5080</wp:posOffset>
                </wp:positionV>
                <wp:extent cx="6086475" cy="8972550"/>
                <wp:effectExtent l="0" t="0" r="9525" b="0"/>
                <wp:wrapNone/>
                <wp:docPr id="4375" name="Rechthoek 4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6475" cy="89725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1E371B1" id="Rechthoek 4375" o:spid="_x0000_s1026" style="position:absolute;margin-left:-12.35pt;margin-top:.4pt;width:479.25pt;height:7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" filled="f" strokecolor="windowText">
                <v:path arrowok="t"/>
              </v:rect>
            </w:pict>
          </mc:Fallback>
        </mc:AlternateContent>
      </w:r>
    </w:p>
    <w:p w:rsidR="0004554C" w:rsidRPr="00867938" w:rsidRDefault="0004554C" w:rsidP="0004554C">
      <w:pPr>
        <w:rPr>
          <w:rFonts w:ascii="Tahoma" w:hAnsi="Tahoma" w:cs="Tahoma"/>
          <w:b/>
          <w:sz w:val="20"/>
          <w:szCs w:val="20"/>
        </w:rPr>
      </w:pPr>
      <w:r w:rsidRPr="00867938">
        <w:rPr>
          <w:rFonts w:ascii="Tahoma" w:hAnsi="Tahoma" w:cs="Tahoma"/>
          <w:b/>
          <w:sz w:val="20"/>
          <w:szCs w:val="20"/>
        </w:rPr>
        <w:t xml:space="preserve">Opdracht </w:t>
      </w:r>
      <w:r>
        <w:rPr>
          <w:rFonts w:ascii="Tahoma" w:hAnsi="Tahoma" w:cs="Tahoma"/>
          <w:b/>
          <w:sz w:val="20"/>
          <w:szCs w:val="20"/>
        </w:rPr>
        <w:t>1</w:t>
      </w:r>
      <w:r w:rsidRPr="00867938">
        <w:rPr>
          <w:rFonts w:ascii="Tahoma" w:hAnsi="Tahoma" w:cs="Tahoma"/>
          <w:b/>
          <w:sz w:val="20"/>
          <w:szCs w:val="20"/>
        </w:rPr>
        <w:t>.1:</w:t>
      </w:r>
    </w:p>
    <w:p w:rsidR="0004554C" w:rsidRPr="00867938" w:rsidRDefault="0004554C" w:rsidP="0004554C">
      <w:pPr>
        <w:rPr>
          <w:rFonts w:ascii="Tahoma" w:hAnsi="Tahoma" w:cs="Tahoma"/>
          <w:sz w:val="20"/>
          <w:szCs w:val="20"/>
        </w:rPr>
      </w:pPr>
      <w:r w:rsidRPr="00867938">
        <w:rPr>
          <w:rFonts w:ascii="Tahoma" w:hAnsi="Tahoma" w:cs="Tahoma"/>
          <w:sz w:val="20"/>
          <w:szCs w:val="20"/>
        </w:rPr>
        <w:t>Hieronder staan een aantal voorbeelden van gedrag bij dieren. Geef bij elk voorbeeld aan of je te maken hebt met aangeboren gedrag, aangeleerd gedrag (en welke manier) of geschoold gedrag.</w:t>
      </w:r>
    </w:p>
    <w:p w:rsidR="0004554C" w:rsidRPr="00867938" w:rsidRDefault="0004554C" w:rsidP="0004554C">
      <w:pPr>
        <w:rPr>
          <w:rFonts w:ascii="Tahoma" w:hAnsi="Tahoma" w:cs="Tahoma"/>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 xml:space="preserve">Het trappen van de voorpootjes van de jonge </w:t>
      </w:r>
      <w:r>
        <w:rPr>
          <w:rFonts w:ascii="Tahoma" w:hAnsi="Tahoma" w:cs="Tahoma"/>
          <w:i/>
          <w:sz w:val="20"/>
          <w:szCs w:val="20"/>
        </w:rPr>
        <w:t>kat</w:t>
      </w:r>
      <w:r w:rsidRPr="00867938">
        <w:rPr>
          <w:rFonts w:ascii="Tahoma" w:hAnsi="Tahoma" w:cs="Tahoma"/>
          <w:i/>
          <w:sz w:val="20"/>
          <w:szCs w:val="20"/>
        </w:rPr>
        <w:t xml:space="preserve"> tegen de melkklieren van de moeder.</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Een vogel die het eten van wespen vermijdt.</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 xml:space="preserve">Een </w:t>
      </w:r>
      <w:r>
        <w:rPr>
          <w:rFonts w:ascii="Tahoma" w:hAnsi="Tahoma" w:cs="Tahoma"/>
          <w:i/>
          <w:sz w:val="20"/>
          <w:szCs w:val="20"/>
        </w:rPr>
        <w:t>kat</w:t>
      </w:r>
      <w:r w:rsidRPr="00867938">
        <w:rPr>
          <w:rFonts w:ascii="Tahoma" w:hAnsi="Tahoma" w:cs="Tahoma"/>
          <w:i/>
          <w:sz w:val="20"/>
          <w:szCs w:val="20"/>
        </w:rPr>
        <w:t xml:space="preserve"> die een </w:t>
      </w:r>
      <w:r>
        <w:rPr>
          <w:rFonts w:ascii="Tahoma" w:hAnsi="Tahoma" w:cs="Tahoma"/>
          <w:i/>
          <w:sz w:val="20"/>
          <w:szCs w:val="20"/>
        </w:rPr>
        <w:t>muis</w:t>
      </w:r>
      <w:r w:rsidRPr="00867938">
        <w:rPr>
          <w:rFonts w:ascii="Tahoma" w:hAnsi="Tahoma" w:cs="Tahoma"/>
          <w:i/>
          <w:sz w:val="20"/>
          <w:szCs w:val="20"/>
        </w:rPr>
        <w:t xml:space="preserve"> vangt.</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 xml:space="preserve">Een </w:t>
      </w:r>
      <w:r>
        <w:rPr>
          <w:rFonts w:ascii="Tahoma" w:hAnsi="Tahoma" w:cs="Tahoma"/>
          <w:i/>
          <w:sz w:val="20"/>
          <w:szCs w:val="20"/>
        </w:rPr>
        <w:t>mus</w:t>
      </w:r>
      <w:r w:rsidRPr="00867938">
        <w:rPr>
          <w:rFonts w:ascii="Tahoma" w:hAnsi="Tahoma" w:cs="Tahoma"/>
          <w:i/>
          <w:sz w:val="20"/>
          <w:szCs w:val="20"/>
        </w:rPr>
        <w:t xml:space="preserve"> die vlucht voor een </w:t>
      </w:r>
      <w:r>
        <w:rPr>
          <w:rFonts w:ascii="Tahoma" w:hAnsi="Tahoma" w:cs="Tahoma"/>
          <w:i/>
          <w:sz w:val="20"/>
          <w:szCs w:val="20"/>
        </w:rPr>
        <w:t>roofvogel</w:t>
      </w:r>
      <w:r w:rsidRPr="00867938">
        <w:rPr>
          <w:rFonts w:ascii="Tahoma" w:hAnsi="Tahoma" w:cs="Tahoma"/>
          <w:i/>
          <w:sz w:val="20"/>
          <w:szCs w:val="20"/>
        </w:rPr>
        <w:t>.</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Een aap die met een stokje een banaan naar zich toe trekt.</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 xml:space="preserve">Een </w:t>
      </w:r>
      <w:r>
        <w:rPr>
          <w:rFonts w:ascii="Tahoma" w:hAnsi="Tahoma" w:cs="Tahoma"/>
          <w:i/>
          <w:sz w:val="20"/>
          <w:szCs w:val="20"/>
        </w:rPr>
        <w:t>kippenkuiken</w:t>
      </w:r>
      <w:r w:rsidRPr="00867938">
        <w:rPr>
          <w:rFonts w:ascii="Tahoma" w:hAnsi="Tahoma" w:cs="Tahoma"/>
          <w:i/>
          <w:sz w:val="20"/>
          <w:szCs w:val="20"/>
        </w:rPr>
        <w:t xml:space="preserve"> dat de eierschaal open pikt.</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Een merel die een liedje zingt om partners aan te trekken.</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 xml:space="preserve">Een </w:t>
      </w:r>
      <w:r>
        <w:rPr>
          <w:rFonts w:ascii="Tahoma" w:hAnsi="Tahoma" w:cs="Tahoma"/>
          <w:i/>
          <w:sz w:val="20"/>
          <w:szCs w:val="20"/>
        </w:rPr>
        <w:t>hond</w:t>
      </w:r>
      <w:r w:rsidRPr="00867938">
        <w:rPr>
          <w:rFonts w:ascii="Tahoma" w:hAnsi="Tahoma" w:cs="Tahoma"/>
          <w:i/>
          <w:sz w:val="20"/>
          <w:szCs w:val="20"/>
        </w:rPr>
        <w:t xml:space="preserve"> die een poot geeft.</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Een tijger begint onrustig rond te lopen bij het zien van de verzorger.</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 xml:space="preserve">Een </w:t>
      </w:r>
      <w:r>
        <w:rPr>
          <w:rFonts w:ascii="Tahoma" w:hAnsi="Tahoma" w:cs="Tahoma"/>
          <w:i/>
          <w:sz w:val="20"/>
          <w:szCs w:val="20"/>
        </w:rPr>
        <w:t>hond</w:t>
      </w:r>
      <w:r w:rsidRPr="00867938">
        <w:rPr>
          <w:rFonts w:ascii="Tahoma" w:hAnsi="Tahoma" w:cs="Tahoma"/>
          <w:i/>
          <w:sz w:val="20"/>
          <w:szCs w:val="20"/>
        </w:rPr>
        <w:t xml:space="preserve"> die onderdanig wegkruipt bij een dominante soortgenoot.</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Een giraf blijft rustig, ook als er veel bezoekers zijn.</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Een beer die zalm uit het water vist en opeet.</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04554C" w:rsidRPr="00867938" w:rsidRDefault="0004554C" w:rsidP="0004554C">
      <w:pPr>
        <w:ind w:left="708"/>
        <w:rPr>
          <w:rFonts w:ascii="Tahoma" w:hAnsi="Tahoma" w:cs="Tahoma"/>
          <w:i/>
          <w:sz w:val="20"/>
          <w:szCs w:val="20"/>
        </w:rPr>
      </w:pPr>
    </w:p>
    <w:p w:rsidR="0004554C" w:rsidRPr="00867938" w:rsidRDefault="0004554C" w:rsidP="0004554C">
      <w:pPr>
        <w:numPr>
          <w:ilvl w:val="0"/>
          <w:numId w:val="3"/>
        </w:numPr>
        <w:ind w:left="1068"/>
        <w:rPr>
          <w:rFonts w:ascii="Tahoma" w:hAnsi="Tahoma" w:cs="Tahoma"/>
          <w:i/>
          <w:sz w:val="20"/>
          <w:szCs w:val="20"/>
        </w:rPr>
      </w:pPr>
      <w:r w:rsidRPr="00867938">
        <w:rPr>
          <w:rFonts w:ascii="Tahoma" w:hAnsi="Tahoma" w:cs="Tahoma"/>
          <w:i/>
          <w:sz w:val="20"/>
          <w:szCs w:val="20"/>
        </w:rPr>
        <w:t>Herkauwen.</w:t>
      </w:r>
    </w:p>
    <w:p w:rsidR="0004554C" w:rsidRPr="00867938" w:rsidRDefault="0004554C" w:rsidP="0004554C">
      <w:pPr>
        <w:ind w:left="708"/>
        <w:rPr>
          <w:rFonts w:ascii="Tahoma" w:hAnsi="Tahoma" w:cs="Tahoma"/>
          <w:i/>
          <w:sz w:val="20"/>
          <w:szCs w:val="20"/>
        </w:rPr>
      </w:pPr>
    </w:p>
    <w:p w:rsidR="0004554C" w:rsidRPr="00867938" w:rsidRDefault="0004554C" w:rsidP="0004554C">
      <w:pPr>
        <w:ind w:left="708"/>
        <w:rPr>
          <w:rFonts w:ascii="Tahoma" w:hAnsi="Tahoma" w:cs="Tahoma"/>
          <w:i/>
          <w:sz w:val="20"/>
          <w:szCs w:val="20"/>
        </w:rPr>
      </w:pP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r>
      <w:r w:rsidRPr="00867938">
        <w:rPr>
          <w:rFonts w:ascii="Tahoma" w:hAnsi="Tahoma" w:cs="Tahoma"/>
          <w:i/>
          <w:sz w:val="20"/>
          <w:szCs w:val="20"/>
        </w:rPr>
        <w:softHyphen/>
        <w:t>____________________________________________________________________________</w:t>
      </w:r>
    </w:p>
    <w:p w:rsidR="004B328A" w:rsidRPr="0004554C" w:rsidRDefault="004B328A">
      <w:pPr>
        <w:rPr>
          <w:rFonts w:ascii="Tahoma" w:eastAsia="Times New Roman" w:hAnsi="Tahoma" w:cs="Tahoma"/>
          <w:b/>
          <w:bCs/>
          <w:iCs/>
          <w:sz w:val="20"/>
          <w:szCs w:val="20"/>
        </w:rPr>
      </w:pPr>
    </w:p>
    <w:sectPr w:rsidR="004B328A" w:rsidRPr="000455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F409D"/>
    <w:multiLevelType w:val="hybridMultilevel"/>
    <w:tmpl w:val="23E6B6E0"/>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3F74065B"/>
    <w:multiLevelType w:val="hybridMultilevel"/>
    <w:tmpl w:val="F460ADC0"/>
    <w:lvl w:ilvl="0" w:tplc="DC461B98">
      <w:start w:val="2"/>
      <w:numFmt w:val="bullet"/>
      <w:lvlText w:val="-"/>
      <w:lvlJc w:val="left"/>
      <w:pPr>
        <w:ind w:left="720" w:hanging="360"/>
      </w:pPr>
      <w:rPr>
        <w:rFonts w:ascii="Cambria" w:eastAsia="Calibri" w:hAnsi="Cambri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379481E"/>
    <w:multiLevelType w:val="hybridMultilevel"/>
    <w:tmpl w:val="DA489376"/>
    <w:lvl w:ilvl="0" w:tplc="DC461B98">
      <w:start w:val="2"/>
      <w:numFmt w:val="bullet"/>
      <w:lvlText w:val="-"/>
      <w:lvlJc w:val="left"/>
      <w:pPr>
        <w:ind w:left="720" w:hanging="360"/>
      </w:pPr>
      <w:rPr>
        <w:rFonts w:ascii="Cambria" w:eastAsia="Calibri" w:hAnsi="Cambri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54C"/>
    <w:rsid w:val="0004554C"/>
    <w:rsid w:val="004B328A"/>
    <w:rsid w:val="00E4572F"/>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1D2E9"/>
  <w15:chartTrackingRefBased/>
  <w15:docId w15:val="{D516A425-2581-45B6-B2B1-CA545EAD0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4554C"/>
    <w:pPr>
      <w:spacing w:after="0" w:line="240" w:lineRule="auto"/>
    </w:pPr>
    <w:rPr>
      <w:rFonts w:asciiTheme="majorHAnsi" w:eastAsia="Calibri" w:hAnsiTheme="majorHAnsi" w:cs="Calibri"/>
      <w:sz w:val="24"/>
    </w:rPr>
  </w:style>
  <w:style w:type="paragraph" w:styleId="Kop1">
    <w:name w:val="heading 1"/>
    <w:basedOn w:val="Standaard"/>
    <w:next w:val="Standaard"/>
    <w:link w:val="Kop1Char"/>
    <w:uiPriority w:val="9"/>
    <w:qFormat/>
    <w:rsid w:val="0004554C"/>
    <w:pPr>
      <w:keepNext/>
      <w:outlineLvl w:val="0"/>
    </w:pPr>
    <w:rPr>
      <w:rFonts w:ascii="Tahoma" w:eastAsiaTheme="majorEastAsia" w:hAnsi="Tahoma" w:cstheme="majorBidi"/>
      <w:b/>
      <w:bCs/>
      <w:kern w:val="32"/>
      <w:sz w:val="28"/>
      <w:szCs w:val="32"/>
    </w:rPr>
  </w:style>
  <w:style w:type="paragraph" w:styleId="Kop2">
    <w:name w:val="heading 2"/>
    <w:basedOn w:val="Standaard"/>
    <w:next w:val="Standaard"/>
    <w:link w:val="Kop2Char"/>
    <w:uiPriority w:val="9"/>
    <w:unhideWhenUsed/>
    <w:qFormat/>
    <w:rsid w:val="0004554C"/>
    <w:pPr>
      <w:keepNext/>
      <w:outlineLvl w:val="1"/>
    </w:pPr>
    <w:rPr>
      <w:rFonts w:ascii="Tahoma" w:eastAsiaTheme="majorEastAsia" w:hAnsi="Tahoma" w:cstheme="majorBidi"/>
      <w:b/>
      <w:bCs/>
      <w:iCs/>
      <w:sz w:val="22"/>
      <w:szCs w:val="28"/>
    </w:rPr>
  </w:style>
  <w:style w:type="paragraph" w:styleId="Kop3">
    <w:name w:val="heading 3"/>
    <w:basedOn w:val="Standaard"/>
    <w:next w:val="Standaard"/>
    <w:link w:val="Kop3Char"/>
    <w:uiPriority w:val="9"/>
    <w:unhideWhenUsed/>
    <w:qFormat/>
    <w:rsid w:val="0004554C"/>
    <w:pPr>
      <w:keepNext/>
      <w:keepLines/>
      <w:spacing w:before="40"/>
      <w:outlineLvl w:val="2"/>
    </w:pPr>
    <w:rPr>
      <w:rFonts w:ascii="Tahoma" w:eastAsiaTheme="majorEastAsia" w:hAnsi="Tahoma" w:cstheme="majorBidi"/>
      <w:b/>
      <w:sz w:val="20"/>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554C"/>
    <w:rPr>
      <w:rFonts w:ascii="Tahoma" w:eastAsiaTheme="majorEastAsia" w:hAnsi="Tahoma" w:cstheme="majorBidi"/>
      <w:b/>
      <w:bCs/>
      <w:kern w:val="32"/>
      <w:sz w:val="28"/>
      <w:szCs w:val="32"/>
    </w:rPr>
  </w:style>
  <w:style w:type="character" w:customStyle="1" w:styleId="Kop2Char">
    <w:name w:val="Kop 2 Char"/>
    <w:basedOn w:val="Standaardalinea-lettertype"/>
    <w:link w:val="Kop2"/>
    <w:uiPriority w:val="9"/>
    <w:rsid w:val="0004554C"/>
    <w:rPr>
      <w:rFonts w:ascii="Tahoma" w:eastAsiaTheme="majorEastAsia" w:hAnsi="Tahoma" w:cstheme="majorBidi"/>
      <w:b/>
      <w:bCs/>
      <w:iCs/>
      <w:szCs w:val="28"/>
    </w:rPr>
  </w:style>
  <w:style w:type="character" w:customStyle="1" w:styleId="Kop3Char">
    <w:name w:val="Kop 3 Char"/>
    <w:basedOn w:val="Standaardalinea-lettertype"/>
    <w:link w:val="Kop3"/>
    <w:uiPriority w:val="9"/>
    <w:rsid w:val="0004554C"/>
    <w:rPr>
      <w:rFonts w:ascii="Tahoma" w:eastAsiaTheme="majorEastAsia" w:hAnsi="Tahoma" w:cstheme="majorBidi"/>
      <w:b/>
      <w:sz w:val="20"/>
      <w:szCs w:val="24"/>
    </w:rPr>
  </w:style>
  <w:style w:type="paragraph" w:styleId="Geenafstand">
    <w:name w:val="No Spacing"/>
    <w:link w:val="GeenafstandChar"/>
    <w:uiPriority w:val="1"/>
    <w:qFormat/>
    <w:rsid w:val="0004554C"/>
    <w:pPr>
      <w:spacing w:after="0" w:line="240" w:lineRule="auto"/>
    </w:pPr>
    <w:rPr>
      <w:rFonts w:ascii="Tahoma" w:eastAsia="Calibri" w:hAnsi="Tahoma" w:cs="Calibri"/>
      <w:sz w:val="20"/>
    </w:rPr>
  </w:style>
  <w:style w:type="table" w:customStyle="1" w:styleId="Tabelraster1">
    <w:name w:val="Tabelraster1"/>
    <w:basedOn w:val="Standaardtabel"/>
    <w:next w:val="Tabelraster"/>
    <w:rsid w:val="0004554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04554C"/>
    <w:rPr>
      <w:rFonts w:ascii="Tahoma" w:eastAsia="Calibri" w:hAnsi="Tahoma" w:cs="Calibri"/>
      <w:sz w:val="20"/>
    </w:rPr>
  </w:style>
  <w:style w:type="table" w:styleId="Tabelraster">
    <w:name w:val="Table Grid"/>
    <w:basedOn w:val="Standaardtabel"/>
    <w:uiPriority w:val="39"/>
    <w:rsid w:val="0004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s://www.google.nl/url?sa=i&amp;rct=j&amp;q=&amp;esrc=s&amp;source=images&amp;cd=&amp;cad=rja&amp;uact=8&amp;ved=0ahUKEwiozpmFgv3PAhUDChoKHfvkDlQQjRwIBw&amp;url=https://www.hondentrainingen.nl/speciale-trainingen/hulphond-zelf-opleiden/&amp;bvm=bv.136811127,d.d2s&amp;psig=AFQjCNHeb3uiJFthm5Rs2bMHXWOCseLN-A&amp;ust=1477727490113406"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2382</Words>
  <Characters>13107</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2</cp:revision>
  <dcterms:created xsi:type="dcterms:W3CDTF">2020-01-27T09:27:00Z</dcterms:created>
  <dcterms:modified xsi:type="dcterms:W3CDTF">2020-01-27T09:27:00Z</dcterms:modified>
</cp:coreProperties>
</file>