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2C0B0" w14:textId="77777777" w:rsidR="00C17E56" w:rsidRDefault="00C17E56" w:rsidP="00C17E56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2: Klanten observeren en informatiegeven</w:t>
      </w:r>
    </w:p>
    <w:p w14:paraId="1AE6E6F9" w14:textId="77777777" w:rsidR="00C17E56" w:rsidRDefault="00C17E56" w:rsidP="00C17E56">
      <w:pPr>
        <w:rPr>
          <w:rFonts w:ascii="Arial" w:hAnsi="Arial" w:cs="Arial"/>
          <w:b/>
          <w:color w:val="FF000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6349"/>
        <w:gridCol w:w="567"/>
        <w:gridCol w:w="567"/>
        <w:gridCol w:w="567"/>
        <w:gridCol w:w="562"/>
      </w:tblGrid>
      <w:tr w:rsidR="00C17E56" w:rsidRPr="00955DA8" w14:paraId="2C7FF785" w14:textId="77777777" w:rsidTr="000F244D">
        <w:trPr>
          <w:cantSplit/>
          <w:trHeight w:val="1523"/>
        </w:trPr>
        <w:tc>
          <w:tcPr>
            <w:tcW w:w="6804" w:type="dxa"/>
            <w:gridSpan w:val="2"/>
          </w:tcPr>
          <w:p w14:paraId="2737996D" w14:textId="77777777" w:rsidR="00C17E56" w:rsidRPr="00B237BD" w:rsidRDefault="00C17E56" w:rsidP="000F244D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1B05C291" w14:textId="77777777" w:rsidR="00C17E56" w:rsidRPr="00B237BD" w:rsidRDefault="00C17E56" w:rsidP="000F244D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4705F198" w14:textId="77777777" w:rsidR="00C17E56" w:rsidRPr="00B237BD" w:rsidRDefault="00C17E56" w:rsidP="000F244D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4A12218B" w14:textId="77777777" w:rsidR="00C17E56" w:rsidRPr="00B237BD" w:rsidRDefault="00C17E56" w:rsidP="000F244D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hAnsi="Arial" w:cs="Arial"/>
                <w:b/>
              </w:rPr>
              <w:t>Leerdoel/werkproces</w:t>
            </w:r>
          </w:p>
        </w:tc>
        <w:tc>
          <w:tcPr>
            <w:tcW w:w="567" w:type="dxa"/>
            <w:textDirection w:val="btLr"/>
          </w:tcPr>
          <w:p w14:paraId="349DBCB8" w14:textId="77777777" w:rsidR="00C17E56" w:rsidRPr="00955DA8" w:rsidRDefault="00C17E56" w:rsidP="000F244D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Beginner</w:t>
            </w:r>
          </w:p>
        </w:tc>
        <w:tc>
          <w:tcPr>
            <w:tcW w:w="567" w:type="dxa"/>
            <w:textDirection w:val="btLr"/>
          </w:tcPr>
          <w:p w14:paraId="225DB5EA" w14:textId="77777777" w:rsidR="00C17E56" w:rsidRPr="00955DA8" w:rsidRDefault="00C17E56" w:rsidP="000F244D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00188809" w14:textId="77777777" w:rsidR="00C17E56" w:rsidRPr="00955DA8" w:rsidRDefault="00C17E56" w:rsidP="000F244D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Gevorderd</w:t>
            </w:r>
          </w:p>
        </w:tc>
        <w:tc>
          <w:tcPr>
            <w:tcW w:w="562" w:type="dxa"/>
            <w:textDirection w:val="btLr"/>
          </w:tcPr>
          <w:p w14:paraId="48277352" w14:textId="77777777" w:rsidR="00C17E56" w:rsidRPr="00955DA8" w:rsidRDefault="00C17E56" w:rsidP="000F244D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Professioneel</w:t>
            </w:r>
          </w:p>
        </w:tc>
      </w:tr>
      <w:tr w:rsidR="00C17E56" w:rsidRPr="00955DA8" w14:paraId="106990BE" w14:textId="77777777" w:rsidTr="000F244D">
        <w:tc>
          <w:tcPr>
            <w:tcW w:w="455" w:type="dxa"/>
          </w:tcPr>
          <w:p w14:paraId="44476B8E" w14:textId="77777777" w:rsidR="00C17E56" w:rsidRPr="00B237BD" w:rsidRDefault="00C17E56" w:rsidP="000F244D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9" w:type="dxa"/>
          </w:tcPr>
          <w:p w14:paraId="02F5EFF2" w14:textId="77777777" w:rsidR="00C17E56" w:rsidRPr="00B237BD" w:rsidRDefault="00C17E56" w:rsidP="000F244D">
            <w:p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Observeert klanten tijdens de uitvoering van de activiteiten, geeft wanneer nodig nadere uitleg en instructies</w:t>
            </w:r>
          </w:p>
          <w:p w14:paraId="3002C3B9" w14:textId="77777777" w:rsidR="00C17E56" w:rsidRPr="00B237BD" w:rsidRDefault="00C17E56" w:rsidP="00C17E56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Vraagt goed door als dat nodig is</w:t>
            </w:r>
          </w:p>
          <w:p w14:paraId="751B5B82" w14:textId="77777777" w:rsidR="00C17E56" w:rsidRPr="00B237BD" w:rsidRDefault="00C17E56" w:rsidP="00C17E56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Kan inschatten wanneer klant geassisteerd moet worden</w:t>
            </w:r>
          </w:p>
          <w:p w14:paraId="35929020" w14:textId="77777777" w:rsidR="00C17E56" w:rsidRPr="00B237BD" w:rsidRDefault="00C17E56" w:rsidP="00C17E56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B237BD">
              <w:rPr>
                <w:rFonts w:ascii="Arial" w:hAnsi="Arial" w:cs="Arial"/>
              </w:rPr>
              <w:t>Weet</w:t>
            </w: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 xml:space="preserve"> goede openingszinnen te bedenken</w:t>
            </w:r>
          </w:p>
          <w:p w14:paraId="52AFE5E1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Geeft passende uitleg</w:t>
            </w:r>
          </w:p>
          <w:p w14:paraId="4112C2CD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Geeft</w:t>
            </w: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 xml:space="preserve"> bij de klant aan wat hij moet doen</w:t>
            </w:r>
          </w:p>
        </w:tc>
        <w:tc>
          <w:tcPr>
            <w:tcW w:w="567" w:type="dxa"/>
          </w:tcPr>
          <w:p w14:paraId="07C8190E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275D4C0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1D6F991A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2" w:type="dxa"/>
          </w:tcPr>
          <w:p w14:paraId="5D513BA2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C17E56" w:rsidRPr="00955DA8" w14:paraId="24C7EF4E" w14:textId="77777777" w:rsidTr="000F244D">
        <w:tc>
          <w:tcPr>
            <w:tcW w:w="455" w:type="dxa"/>
          </w:tcPr>
          <w:p w14:paraId="3CE2892A" w14:textId="77777777" w:rsidR="00C17E56" w:rsidRPr="00B237BD" w:rsidRDefault="00C17E56" w:rsidP="000F244D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9" w:type="dxa"/>
          </w:tcPr>
          <w:p w14:paraId="59B4D651" w14:textId="77777777" w:rsidR="00C17E56" w:rsidRPr="00B237BD" w:rsidRDefault="00C17E56" w:rsidP="000F244D">
            <w:pPr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Maakt een inschatting van het type klant</w:t>
            </w:r>
          </w:p>
          <w:p w14:paraId="098EB4E6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Kan afwijken van procedures als dit nodig is bij het type klant</w:t>
            </w:r>
          </w:p>
          <w:p w14:paraId="42BE9C5E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Past zijn handelingen aan op het type klant</w:t>
            </w:r>
          </w:p>
          <w:p w14:paraId="2581A08F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Past</w:t>
            </w: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 xml:space="preserve"> ‘OEN’ (= Open, Eerlijk, Nieuwsgierig) toe.</w:t>
            </w:r>
          </w:p>
        </w:tc>
        <w:tc>
          <w:tcPr>
            <w:tcW w:w="567" w:type="dxa"/>
          </w:tcPr>
          <w:p w14:paraId="78F962B1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24C0ADA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A490C10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2" w:type="dxa"/>
          </w:tcPr>
          <w:p w14:paraId="2F608480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C17E56" w:rsidRPr="00955DA8" w14:paraId="7A30386E" w14:textId="77777777" w:rsidTr="000F244D">
        <w:tc>
          <w:tcPr>
            <w:tcW w:w="455" w:type="dxa"/>
          </w:tcPr>
          <w:p w14:paraId="25343DC8" w14:textId="77777777" w:rsidR="00C17E56" w:rsidRPr="00B237BD" w:rsidRDefault="00C17E56" w:rsidP="000F244D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9" w:type="dxa"/>
          </w:tcPr>
          <w:p w14:paraId="6032EF35" w14:textId="77777777" w:rsidR="00C17E56" w:rsidRPr="00B237BD" w:rsidRDefault="00C17E56" w:rsidP="000F244D">
            <w:pPr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Stelt zich zichtbaar op naar de klant en houdt de klant in de gaten om te bepalen of deze hulp nodig heeft, en of deze geen criminele activiteiten ontplooit.</w:t>
            </w:r>
          </w:p>
          <w:p w14:paraId="1D0F9E05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Stopt werkzaamheden wanneer dit nodig is door de acties van de klant.</w:t>
            </w:r>
          </w:p>
          <w:p w14:paraId="7B2DF084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Kan</w:t>
            </w: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 xml:space="preserve"> inschatten of klant kwade bedoelingen heeft.</w:t>
            </w:r>
          </w:p>
        </w:tc>
        <w:tc>
          <w:tcPr>
            <w:tcW w:w="567" w:type="dxa"/>
          </w:tcPr>
          <w:p w14:paraId="2C70FBD4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579C1DF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2B0F30ED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2" w:type="dxa"/>
          </w:tcPr>
          <w:p w14:paraId="00D4AE52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C17E56" w:rsidRPr="00955DA8" w14:paraId="5F7758FA" w14:textId="77777777" w:rsidTr="000F244D">
        <w:tc>
          <w:tcPr>
            <w:tcW w:w="455" w:type="dxa"/>
          </w:tcPr>
          <w:p w14:paraId="26F1E074" w14:textId="77777777" w:rsidR="00C17E56" w:rsidRPr="00B237BD" w:rsidRDefault="00C17E56" w:rsidP="000F244D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9" w:type="dxa"/>
          </w:tcPr>
          <w:p w14:paraId="283C9756" w14:textId="77777777" w:rsidR="00C17E56" w:rsidRPr="00B237BD" w:rsidRDefault="00C17E56" w:rsidP="000F244D">
            <w:pPr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Gaat na op welke wijze hij van dienst kan zijn.</w:t>
            </w:r>
          </w:p>
          <w:p w14:paraId="378685E0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Kan inschatten wanneer hij actief moet zijn en wanneer niet.</w:t>
            </w:r>
          </w:p>
          <w:p w14:paraId="3ECAAEBA" w14:textId="77777777" w:rsidR="00C17E56" w:rsidRPr="00B237BD" w:rsidRDefault="00C17E56" w:rsidP="00C17E56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 w:rsidRPr="00B237BD">
              <w:rPr>
                <w:rFonts w:ascii="Arial" w:eastAsia="Times New Roman" w:hAnsi="Arial" w:cs="Arial"/>
                <w:iCs/>
                <w:color w:val="000000"/>
              </w:rPr>
              <w:t>L</w:t>
            </w:r>
            <w:r w:rsidRPr="00B237BD">
              <w:rPr>
                <w:rFonts w:ascii="Arial" w:eastAsia="Times New Roman" w:hAnsi="Arial" w:cs="Arial"/>
                <w:iCs/>
                <w:color w:val="000000"/>
                <w:lang w:eastAsia="nl-NL"/>
              </w:rPr>
              <w:t>aat ‘OMA’ (= Oordeel, Mening, Advies) thuis</w:t>
            </w:r>
          </w:p>
        </w:tc>
        <w:tc>
          <w:tcPr>
            <w:tcW w:w="567" w:type="dxa"/>
          </w:tcPr>
          <w:p w14:paraId="009DF2EF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467D7ABD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56DA7C2D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2" w:type="dxa"/>
          </w:tcPr>
          <w:p w14:paraId="16DAB5A6" w14:textId="77777777" w:rsidR="00C17E56" w:rsidRPr="00955DA8" w:rsidRDefault="00C17E56" w:rsidP="000F244D">
            <w:pPr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</w:tbl>
    <w:p w14:paraId="3DE05834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5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131845"/>
    <w:rsid w:val="00C17E56"/>
    <w:rsid w:val="00C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C17E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2017-08-28T16:19:00Z</dcterms:created>
  <dcterms:modified xsi:type="dcterms:W3CDTF">2017-08-28T16:19:00Z</dcterms:modified>
</cp:coreProperties>
</file>