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487823484" w:displacedByCustomXml="next"/>
    <w:bookmarkStart w:id="1" w:name="_Hlk487812377" w:displacedByCustomXml="next"/>
    <w:sdt>
      <w:sdtPr>
        <w:id w:val="-1894653026"/>
        <w:docPartObj>
          <w:docPartGallery w:val="Cover Pages"/>
          <w:docPartUnique/>
        </w:docPartObj>
      </w:sdtPr>
      <w:sdtEndPr/>
      <w:sdtContent>
        <w:p w14:paraId="026625C6" w14:textId="77777777" w:rsidR="00DC622E" w:rsidRDefault="00DC622E">
          <w:r w:rsidRPr="00A60AA5">
            <w:rPr>
              <w:rFonts w:cstheme="minorHAnsi"/>
              <w:b/>
              <w:noProof/>
              <w:color w:val="ED7D31" w:themeColor="accent2"/>
              <w:spacing w:val="60"/>
              <w:sz w:val="96"/>
              <w:lang w:eastAsia="nl-NL"/>
            </w:rPr>
            <w:drawing>
              <wp:anchor distT="0" distB="0" distL="114300" distR="114300" simplePos="0" relativeHeight="251661312" behindDoc="0" locked="0" layoutInCell="1" allowOverlap="1" wp14:anchorId="3AB258FD" wp14:editId="5DB172AC">
                <wp:simplePos x="0" y="0"/>
                <wp:positionH relativeFrom="margin">
                  <wp:posOffset>1881727</wp:posOffset>
                </wp:positionH>
                <wp:positionV relativeFrom="paragraph">
                  <wp:posOffset>-4445</wp:posOffset>
                </wp:positionV>
                <wp:extent cx="2657515" cy="828675"/>
                <wp:effectExtent l="0" t="0" r="9525" b="0"/>
                <wp:wrapNone/>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57515" cy="8286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6B66AAA1" wp14:editId="5CACE53D">
                    <wp:simplePos x="0" y="0"/>
                    <wp:positionH relativeFrom="page">
                      <wp:align>center</wp:align>
                    </wp:positionH>
                    <wp:positionV relativeFrom="page">
                      <wp:align>center</wp:align>
                    </wp:positionV>
                    <wp:extent cx="1712890" cy="3840480"/>
                    <wp:effectExtent l="0" t="0" r="1270" b="0"/>
                    <wp:wrapNone/>
                    <wp:docPr id="138" name="Tekstvak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88"/>
                                  <w:gridCol w:w="4804"/>
                                </w:tblGrid>
                                <w:tr w:rsidR="00DF3FF1" w14:paraId="68429475" w14:textId="77777777">
                                  <w:trPr>
                                    <w:jc w:val="center"/>
                                  </w:trPr>
                                  <w:tc>
                                    <w:tcPr>
                                      <w:tcW w:w="2568" w:type="pct"/>
                                      <w:vAlign w:val="center"/>
                                    </w:tcPr>
                                    <w:p w14:paraId="7A55FB7D" w14:textId="4F627D62" w:rsidR="00DF3FF1" w:rsidRDefault="00DF3FF1">
                                      <w:pPr>
                                        <w:jc w:val="right"/>
                                      </w:pPr>
                                      <w:r>
                                        <w:rPr>
                                          <w:rFonts w:ascii="Arial" w:hAnsi="Arial" w:cs="Arial"/>
                                          <w:noProof/>
                                          <w:sz w:val="20"/>
                                          <w:szCs w:val="20"/>
                                          <w:lang w:eastAsia="nl-NL"/>
                                        </w:rPr>
                                        <w:drawing>
                                          <wp:inline distT="0" distB="0" distL="0" distR="0" wp14:anchorId="1070E6E8" wp14:editId="689974F9">
                                            <wp:extent cx="3465995" cy="1123851"/>
                                            <wp:effectExtent l="0" t="0" r="1270" b="635"/>
                                            <wp:docPr id="3" name="Afbeelding 3" descr="Afbeeldingsresultaten voor mbo student welz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mbo student welzij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00124" cy="1134917"/>
                                                    </a:xfrm>
                                                    <a:prstGeom prst="rect">
                                                      <a:avLst/>
                                                    </a:prstGeom>
                                                    <a:noFill/>
                                                    <a:ln>
                                                      <a:noFill/>
                                                    </a:ln>
                                                  </pic:spPr>
                                                </pic:pic>
                                              </a:graphicData>
                                            </a:graphic>
                                          </wp:inline>
                                        </w:drawing>
                                      </w:r>
                                    </w:p>
                                    <w:sdt>
                                      <w:sdtPr>
                                        <w:rPr>
                                          <w:caps/>
                                          <w:color w:val="2F5496" w:themeColor="accent5" w:themeShade="BF"/>
                                          <w:sz w:val="96"/>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4F9DD9D4" w14:textId="77777777" w:rsidR="00DF3FF1" w:rsidRPr="00DC622E" w:rsidRDefault="00DF3FF1">
                                          <w:pPr>
                                            <w:pStyle w:val="Geenafstand"/>
                                            <w:spacing w:line="312" w:lineRule="auto"/>
                                            <w:jc w:val="right"/>
                                            <w:rPr>
                                              <w:caps/>
                                              <w:color w:val="2F5496" w:themeColor="accent5" w:themeShade="BF"/>
                                              <w:sz w:val="96"/>
                                              <w:szCs w:val="72"/>
                                            </w:rPr>
                                          </w:pPr>
                                          <w:r w:rsidRPr="00DC622E">
                                            <w:rPr>
                                              <w:caps/>
                                              <w:color w:val="2F5496" w:themeColor="accent5" w:themeShade="BF"/>
                                              <w:sz w:val="96"/>
                                              <w:szCs w:val="72"/>
                                            </w:rPr>
                                            <w:t>STUDIEWIJZER</w:t>
                                          </w:r>
                                        </w:p>
                                      </w:sdtContent>
                                    </w:sdt>
                                    <w:sdt>
                                      <w:sdtPr>
                                        <w:rPr>
                                          <w:b/>
                                          <w:color w:val="C00000"/>
                                          <w:sz w:val="4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75BA77BF" w14:textId="29610C5D" w:rsidR="00DF3FF1" w:rsidRDefault="00DF3FF1" w:rsidP="00AE1007">
                                          <w:pPr>
                                            <w:jc w:val="center"/>
                                            <w:rPr>
                                              <w:sz w:val="24"/>
                                              <w:szCs w:val="24"/>
                                            </w:rPr>
                                          </w:pPr>
                                          <w:r w:rsidRPr="002C3840">
                                            <w:rPr>
                                              <w:b/>
                                              <w:color w:val="C00000"/>
                                              <w:sz w:val="44"/>
                                              <w:szCs w:val="24"/>
                                            </w:rPr>
                                            <w:t>MODULE 5: Cliënt en samenleving</w:t>
                                          </w:r>
                                          <w:r w:rsidR="00AE1007">
                                            <w:rPr>
                                              <w:b/>
                                              <w:color w:val="C00000"/>
                                              <w:sz w:val="44"/>
                                              <w:szCs w:val="24"/>
                                            </w:rPr>
                                            <w:t xml:space="preserve"> – </w:t>
                                          </w:r>
                                          <w:proofErr w:type="spellStart"/>
                                          <w:r w:rsidR="00AE1007">
                                            <w:rPr>
                                              <w:b/>
                                              <w:color w:val="C00000"/>
                                              <w:sz w:val="44"/>
                                              <w:szCs w:val="24"/>
                                            </w:rPr>
                                            <w:t>Hfst</w:t>
                                          </w:r>
                                          <w:proofErr w:type="spellEnd"/>
                                          <w:r w:rsidR="00AE1007">
                                            <w:rPr>
                                              <w:b/>
                                              <w:color w:val="C00000"/>
                                              <w:sz w:val="44"/>
                                              <w:szCs w:val="24"/>
                                            </w:rPr>
                                            <w:t>. 1 en 2</w:t>
                                          </w:r>
                                        </w:p>
                                      </w:sdtContent>
                                    </w:sdt>
                                  </w:tc>
                                  <w:tc>
                                    <w:tcPr>
                                      <w:tcW w:w="2432" w:type="pct"/>
                                      <w:vAlign w:val="center"/>
                                    </w:tcPr>
                                    <w:sdt>
                                      <w:sdtPr>
                                        <w:rPr>
                                          <w:b/>
                                          <w:color w:val="C00000"/>
                                          <w:sz w:val="28"/>
                                        </w:rPr>
                                        <w:alias w:val="Samenvatting"/>
                                        <w:tag w:val=""/>
                                        <w:id w:val="-2036181933"/>
                                        <w:dataBinding w:prefixMappings="xmlns:ns0='http://schemas.microsoft.com/office/2006/coverPageProps' " w:xpath="/ns0:CoverPageProperties[1]/ns0:Abstract[1]" w:storeItemID="{55AF091B-3C7A-41E3-B477-F2FDAA23CFDA}"/>
                                        <w:text/>
                                      </w:sdtPr>
                                      <w:sdtEndPr>
                                        <w:rPr>
                                          <w:b w:val="0"/>
                                          <w:color w:val="000000" w:themeColor="text1"/>
                                        </w:rPr>
                                      </w:sdtEndPr>
                                      <w:sdtContent>
                                        <w:p w14:paraId="0D90E382" w14:textId="31E3CE61" w:rsidR="00DF3FF1" w:rsidRPr="00DC622E" w:rsidRDefault="00DF3FF1" w:rsidP="00AE1007">
                                          <w:pPr>
                                            <w:jc w:val="center"/>
                                            <w:rPr>
                                              <w:color w:val="000000" w:themeColor="text1"/>
                                              <w:sz w:val="28"/>
                                            </w:rPr>
                                          </w:pPr>
                                          <w:r w:rsidRPr="00DC622E">
                                            <w:rPr>
                                              <w:b/>
                                              <w:color w:val="C00000"/>
                                              <w:sz w:val="28"/>
                                            </w:rPr>
                                            <w:t>LEERJAAR</w:t>
                                          </w:r>
                                          <w:r>
                                            <w:rPr>
                                              <w:b/>
                                              <w:color w:val="C00000"/>
                                              <w:sz w:val="28"/>
                                            </w:rPr>
                                            <w:t xml:space="preserve"> 2017/2018 - </w:t>
                                          </w:r>
                                          <w:r w:rsidRPr="00DC622E">
                                            <w:rPr>
                                              <w:b/>
                                              <w:color w:val="C00000"/>
                                              <w:sz w:val="28"/>
                                            </w:rPr>
                                            <w:t xml:space="preserve">OPLEIDING </w:t>
                                          </w:r>
                                          <w:r>
                                            <w:rPr>
                                              <w:b/>
                                              <w:color w:val="C00000"/>
                                              <w:sz w:val="28"/>
                                            </w:rPr>
                                            <w:t xml:space="preserve">MZ/VZn3 - </w:t>
                                          </w:r>
                                          <w:r w:rsidRPr="00DC622E">
                                            <w:rPr>
                                              <w:b/>
                                              <w:color w:val="C00000"/>
                                              <w:sz w:val="28"/>
                                            </w:rPr>
                                            <w:t>PERIODE</w:t>
                                          </w:r>
                                          <w:r w:rsidR="00A8643C">
                                            <w:rPr>
                                              <w:b/>
                                              <w:color w:val="C00000"/>
                                              <w:sz w:val="28"/>
                                            </w:rPr>
                                            <w:t xml:space="preserve"> 1</w:t>
                                          </w:r>
                                          <w:r w:rsidRPr="00DC622E">
                                            <w:rPr>
                                              <w:b/>
                                              <w:color w:val="C00000"/>
                                              <w:sz w:val="28"/>
                                            </w:rPr>
                                            <w:t xml:space="preserve"> </w:t>
                                          </w:r>
                                        </w:p>
                                      </w:sdtContent>
                                    </w:sdt>
                                    <w:sdt>
                                      <w:sdtPr>
                                        <w:rPr>
                                          <w:color w:val="2F5496" w:themeColor="accent5" w:themeShade="BF"/>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14:paraId="0A74B54A" w14:textId="77777777" w:rsidR="00DF3FF1" w:rsidRPr="00DC622E" w:rsidRDefault="00DF3FF1">
                                          <w:pPr>
                                            <w:pStyle w:val="Geenafstand"/>
                                            <w:rPr>
                                              <w:color w:val="2F5496" w:themeColor="accent5" w:themeShade="BF"/>
                                              <w:sz w:val="26"/>
                                              <w:szCs w:val="26"/>
                                            </w:rPr>
                                          </w:pPr>
                                          <w:r>
                                            <w:rPr>
                                              <w:color w:val="2F5496" w:themeColor="accent5" w:themeShade="BF"/>
                                              <w:sz w:val="26"/>
                                              <w:szCs w:val="26"/>
                                            </w:rPr>
                                            <w:t xml:space="preserve">Docent: Elise </w:t>
                                          </w:r>
                                          <w:proofErr w:type="spellStart"/>
                                          <w:r>
                                            <w:rPr>
                                              <w:color w:val="2F5496" w:themeColor="accent5" w:themeShade="BF"/>
                                              <w:sz w:val="26"/>
                                              <w:szCs w:val="26"/>
                                            </w:rPr>
                                            <w:t>Arkema</w:t>
                                          </w:r>
                                          <w:proofErr w:type="spellEnd"/>
                                        </w:p>
                                      </w:sdtContent>
                                    </w:sdt>
                                    <w:p w14:paraId="3A5BA12A" w14:textId="4B8D5495" w:rsidR="00DF3FF1" w:rsidRDefault="00DF3FF1" w:rsidP="006827A5">
                                      <w:pPr>
                                        <w:pStyle w:val="Geenafstand"/>
                                      </w:pPr>
                                    </w:p>
                                  </w:tc>
                                </w:tr>
                              </w:tbl>
                              <w:p w14:paraId="5D46424A" w14:textId="77777777" w:rsidR="00DF3FF1" w:rsidRDefault="00DF3FF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B66AAA1" id="_x0000_t202" coordsize="21600,21600" o:spt="202" path="m,l,21600r21600,l21600,xe">
                    <v:stroke joinstyle="miter"/>
                    <v:path gradientshapeok="t" o:connecttype="rect"/>
                  </v:shapetype>
                  <v:shape id="Tekstvak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M2JhwIAAIEFAAAOAAAAZHJzL2Uyb0RvYy54bWysVN9P2zAQfp+0/8Hy+0hLGesqUtSBmCYh&#10;QIOJZ9exWwvH59nXJt1fv7OTtIzxwrSX5Oz77s733Y+z87a2bKtCNOBKPj4acaachMq4Vcl/PFx9&#10;mHIWUbhKWHCq5DsV+fn8/buzxs/UMazBViowcuLirPElXyP6WVFEuVa1iEfglSOlhlALpGNYFVUQ&#10;DXmvbXE8Gp0WDYTKB5AqRrq97JR8nv1rrSTeah0VMltyehvmb8jfZfoW8zMxWwXh10b2zxD/8Ipa&#10;GEdB964uBQq2CeYvV7WRASJoPJJQF6C1kSrnQNmMRy+yuV8Lr3IuRE70e5ri/3Mrb7Z3gZmKajeh&#10;UjlRU5Ee1FPErXhi6Y4YanycEfDeExTbL9ASeriPdJkSb3Wo059SYqQnrnd7flWLTCajT+Pj6WdS&#10;SdJNpiejk2muQHEw9yHiVwU1S0LJAxUw8yq21xHpKQQdIClaBGuqK2NtPqSmURc2sK2gclvMjySL&#10;P1DWsabkp5OPo+zYQTLvPFuX3KjcNn24lHqXYpZwZ1XCWPddaaItZ/pKbCGlcvv4GZ1QmkK9xbDH&#10;H171FuMuD7LIkcHh3rg2DkLOPs/ZgbLqaaBMd3gi/FneScR22fYtsYRqRx0RoJuq6OWVoapdi4h3&#10;ItAYUaVpNeAtfbQFYh16ibM1hF+v3Sc8dTdpOWtoLEsef25EUJzZb476Ps3wIIRBWA6C29QXQKUf&#10;09LxMotkENAOog5QP9LGWKQopBJOUqySSwzD4QK79UA7R6rFIsNoVr3Aa3fvZXKeCE1d+NA+iuD7&#10;VkXq8hsYRlbMXnRsh02WDhYbBG1yOydKOx57qmnOc5f3OyktkufnjDpszvlvAAAA//8DAFBLAwQU&#10;AAYACAAAACEAxv3ro9wAAAAFAQAADwAAAGRycy9kb3ducmV2LnhtbEyPQUvDQBCF74L/YRnBS7Eb&#10;i8Q2ZlOKongS2lR6nWbHbOjubMxu2/jvXb3oZeDxHu99Uy5HZ8WJhtB5VnA7zUAQN1533CrY1s83&#10;cxAhImu0nknBFwVYVpcXJRban3lNp01sRSrhUKACE2NfSBkaQw7D1PfEyfvwg8OY5NBKPeA5lTsr&#10;Z1mWS4cdpwWDPT0aag6bo1PQH3ZvbBqs3+3WfE5Wk6eXV6qVur4aVw8gIo3xLww/+AkdqsS090fW&#10;QVgF6ZH4e5M3yxf3IPYK8uxuDrIq5X/66hsAAP//AwBQSwECLQAUAAYACAAAACEAtoM4kv4AAADh&#10;AQAAEwAAAAAAAAAAAAAAAAAAAAAAW0NvbnRlbnRfVHlwZXNdLnhtbFBLAQItABQABgAIAAAAIQA4&#10;/SH/1gAAAJQBAAALAAAAAAAAAAAAAAAAAC8BAABfcmVscy8ucmVsc1BLAQItABQABgAIAAAAIQDa&#10;tM2JhwIAAIEFAAAOAAAAAAAAAAAAAAAAAC4CAABkcnMvZTJvRG9jLnhtbFBLAQItABQABgAIAAAA&#10;IQDG/euj3AAAAAUBAAAPAAAAAAAAAAAAAAAAAOEEAABkcnMvZG93bnJldi54bWxQSwUGAAAAAAQA&#10;BADzAAAA6gU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88"/>
                            <w:gridCol w:w="4804"/>
                          </w:tblGrid>
                          <w:tr w:rsidR="00DF3FF1" w14:paraId="68429475" w14:textId="77777777">
                            <w:trPr>
                              <w:jc w:val="center"/>
                            </w:trPr>
                            <w:tc>
                              <w:tcPr>
                                <w:tcW w:w="2568" w:type="pct"/>
                                <w:vAlign w:val="center"/>
                              </w:tcPr>
                              <w:p w14:paraId="7A55FB7D" w14:textId="4F627D62" w:rsidR="00DF3FF1" w:rsidRDefault="00DF3FF1">
                                <w:pPr>
                                  <w:jc w:val="right"/>
                                </w:pPr>
                                <w:r>
                                  <w:rPr>
                                    <w:rFonts w:ascii="Arial" w:hAnsi="Arial" w:cs="Arial"/>
                                    <w:noProof/>
                                    <w:sz w:val="20"/>
                                    <w:szCs w:val="20"/>
                                    <w:lang w:eastAsia="nl-NL"/>
                                  </w:rPr>
                                  <w:drawing>
                                    <wp:inline distT="0" distB="0" distL="0" distR="0" wp14:anchorId="1070E6E8" wp14:editId="689974F9">
                                      <wp:extent cx="3465995" cy="1123851"/>
                                      <wp:effectExtent l="0" t="0" r="1270" b="635"/>
                                      <wp:docPr id="3" name="Afbeelding 3" descr="Afbeeldingsresultaten voor mbo student welz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mbo student welzij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00124" cy="1134917"/>
                                              </a:xfrm>
                                              <a:prstGeom prst="rect">
                                                <a:avLst/>
                                              </a:prstGeom>
                                              <a:noFill/>
                                              <a:ln>
                                                <a:noFill/>
                                              </a:ln>
                                            </pic:spPr>
                                          </pic:pic>
                                        </a:graphicData>
                                      </a:graphic>
                                    </wp:inline>
                                  </w:drawing>
                                </w:r>
                              </w:p>
                              <w:sdt>
                                <w:sdtPr>
                                  <w:rPr>
                                    <w:caps/>
                                    <w:color w:val="2F5496" w:themeColor="accent5" w:themeShade="BF"/>
                                    <w:sz w:val="96"/>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4F9DD9D4" w14:textId="77777777" w:rsidR="00DF3FF1" w:rsidRPr="00DC622E" w:rsidRDefault="00DF3FF1">
                                    <w:pPr>
                                      <w:pStyle w:val="Geenafstand"/>
                                      <w:spacing w:line="312" w:lineRule="auto"/>
                                      <w:jc w:val="right"/>
                                      <w:rPr>
                                        <w:caps/>
                                        <w:color w:val="2F5496" w:themeColor="accent5" w:themeShade="BF"/>
                                        <w:sz w:val="96"/>
                                        <w:szCs w:val="72"/>
                                      </w:rPr>
                                    </w:pPr>
                                    <w:r w:rsidRPr="00DC622E">
                                      <w:rPr>
                                        <w:caps/>
                                        <w:color w:val="2F5496" w:themeColor="accent5" w:themeShade="BF"/>
                                        <w:sz w:val="96"/>
                                        <w:szCs w:val="72"/>
                                      </w:rPr>
                                      <w:t>STUDIEWIJZER</w:t>
                                    </w:r>
                                  </w:p>
                                </w:sdtContent>
                              </w:sdt>
                              <w:sdt>
                                <w:sdtPr>
                                  <w:rPr>
                                    <w:b/>
                                    <w:color w:val="C00000"/>
                                    <w:sz w:val="4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75BA77BF" w14:textId="29610C5D" w:rsidR="00DF3FF1" w:rsidRDefault="00DF3FF1" w:rsidP="00AE1007">
                                    <w:pPr>
                                      <w:jc w:val="center"/>
                                      <w:rPr>
                                        <w:sz w:val="24"/>
                                        <w:szCs w:val="24"/>
                                      </w:rPr>
                                    </w:pPr>
                                    <w:r w:rsidRPr="002C3840">
                                      <w:rPr>
                                        <w:b/>
                                        <w:color w:val="C00000"/>
                                        <w:sz w:val="44"/>
                                        <w:szCs w:val="24"/>
                                      </w:rPr>
                                      <w:t>MODULE 5: Cliënt en samenleving</w:t>
                                    </w:r>
                                    <w:r w:rsidR="00AE1007">
                                      <w:rPr>
                                        <w:b/>
                                        <w:color w:val="C00000"/>
                                        <w:sz w:val="44"/>
                                        <w:szCs w:val="24"/>
                                      </w:rPr>
                                      <w:t xml:space="preserve"> – </w:t>
                                    </w:r>
                                    <w:proofErr w:type="spellStart"/>
                                    <w:r w:rsidR="00AE1007">
                                      <w:rPr>
                                        <w:b/>
                                        <w:color w:val="C00000"/>
                                        <w:sz w:val="44"/>
                                        <w:szCs w:val="24"/>
                                      </w:rPr>
                                      <w:t>Hfst</w:t>
                                    </w:r>
                                    <w:proofErr w:type="spellEnd"/>
                                    <w:r w:rsidR="00AE1007">
                                      <w:rPr>
                                        <w:b/>
                                        <w:color w:val="C00000"/>
                                        <w:sz w:val="44"/>
                                        <w:szCs w:val="24"/>
                                      </w:rPr>
                                      <w:t>. 1 en 2</w:t>
                                    </w:r>
                                  </w:p>
                                </w:sdtContent>
                              </w:sdt>
                            </w:tc>
                            <w:tc>
                              <w:tcPr>
                                <w:tcW w:w="2432" w:type="pct"/>
                                <w:vAlign w:val="center"/>
                              </w:tcPr>
                              <w:sdt>
                                <w:sdtPr>
                                  <w:rPr>
                                    <w:b/>
                                    <w:color w:val="C00000"/>
                                    <w:sz w:val="28"/>
                                  </w:rPr>
                                  <w:alias w:val="Samenvatting"/>
                                  <w:tag w:val=""/>
                                  <w:id w:val="-2036181933"/>
                                  <w:dataBinding w:prefixMappings="xmlns:ns0='http://schemas.microsoft.com/office/2006/coverPageProps' " w:xpath="/ns0:CoverPageProperties[1]/ns0:Abstract[1]" w:storeItemID="{55AF091B-3C7A-41E3-B477-F2FDAA23CFDA}"/>
                                  <w:text/>
                                </w:sdtPr>
                                <w:sdtEndPr>
                                  <w:rPr>
                                    <w:b w:val="0"/>
                                    <w:color w:val="000000" w:themeColor="text1"/>
                                  </w:rPr>
                                </w:sdtEndPr>
                                <w:sdtContent>
                                  <w:p w14:paraId="0D90E382" w14:textId="31E3CE61" w:rsidR="00DF3FF1" w:rsidRPr="00DC622E" w:rsidRDefault="00DF3FF1" w:rsidP="00AE1007">
                                    <w:pPr>
                                      <w:jc w:val="center"/>
                                      <w:rPr>
                                        <w:color w:val="000000" w:themeColor="text1"/>
                                        <w:sz w:val="28"/>
                                      </w:rPr>
                                    </w:pPr>
                                    <w:r w:rsidRPr="00DC622E">
                                      <w:rPr>
                                        <w:b/>
                                        <w:color w:val="C00000"/>
                                        <w:sz w:val="28"/>
                                      </w:rPr>
                                      <w:t>LEERJAAR</w:t>
                                    </w:r>
                                    <w:r>
                                      <w:rPr>
                                        <w:b/>
                                        <w:color w:val="C00000"/>
                                        <w:sz w:val="28"/>
                                      </w:rPr>
                                      <w:t xml:space="preserve"> 2017/2018 - </w:t>
                                    </w:r>
                                    <w:r w:rsidRPr="00DC622E">
                                      <w:rPr>
                                        <w:b/>
                                        <w:color w:val="C00000"/>
                                        <w:sz w:val="28"/>
                                      </w:rPr>
                                      <w:t xml:space="preserve">OPLEIDING </w:t>
                                    </w:r>
                                    <w:r>
                                      <w:rPr>
                                        <w:b/>
                                        <w:color w:val="C00000"/>
                                        <w:sz w:val="28"/>
                                      </w:rPr>
                                      <w:t xml:space="preserve">MZ/VZn3 - </w:t>
                                    </w:r>
                                    <w:r w:rsidRPr="00DC622E">
                                      <w:rPr>
                                        <w:b/>
                                        <w:color w:val="C00000"/>
                                        <w:sz w:val="28"/>
                                      </w:rPr>
                                      <w:t>PERIODE</w:t>
                                    </w:r>
                                    <w:r w:rsidR="00A8643C">
                                      <w:rPr>
                                        <w:b/>
                                        <w:color w:val="C00000"/>
                                        <w:sz w:val="28"/>
                                      </w:rPr>
                                      <w:t xml:space="preserve"> 1</w:t>
                                    </w:r>
                                    <w:r w:rsidRPr="00DC622E">
                                      <w:rPr>
                                        <w:b/>
                                        <w:color w:val="C00000"/>
                                        <w:sz w:val="28"/>
                                      </w:rPr>
                                      <w:t xml:space="preserve"> </w:t>
                                    </w:r>
                                  </w:p>
                                </w:sdtContent>
                              </w:sdt>
                              <w:sdt>
                                <w:sdtPr>
                                  <w:rPr>
                                    <w:color w:val="2F5496" w:themeColor="accent5" w:themeShade="BF"/>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14:paraId="0A74B54A" w14:textId="77777777" w:rsidR="00DF3FF1" w:rsidRPr="00DC622E" w:rsidRDefault="00DF3FF1">
                                    <w:pPr>
                                      <w:pStyle w:val="Geenafstand"/>
                                      <w:rPr>
                                        <w:color w:val="2F5496" w:themeColor="accent5" w:themeShade="BF"/>
                                        <w:sz w:val="26"/>
                                        <w:szCs w:val="26"/>
                                      </w:rPr>
                                    </w:pPr>
                                    <w:r>
                                      <w:rPr>
                                        <w:color w:val="2F5496" w:themeColor="accent5" w:themeShade="BF"/>
                                        <w:sz w:val="26"/>
                                        <w:szCs w:val="26"/>
                                      </w:rPr>
                                      <w:t xml:space="preserve">Docent: Elise </w:t>
                                    </w:r>
                                    <w:proofErr w:type="spellStart"/>
                                    <w:r>
                                      <w:rPr>
                                        <w:color w:val="2F5496" w:themeColor="accent5" w:themeShade="BF"/>
                                        <w:sz w:val="26"/>
                                        <w:szCs w:val="26"/>
                                      </w:rPr>
                                      <w:t>Arkema</w:t>
                                    </w:r>
                                    <w:proofErr w:type="spellEnd"/>
                                  </w:p>
                                </w:sdtContent>
                              </w:sdt>
                              <w:p w14:paraId="3A5BA12A" w14:textId="4B8D5495" w:rsidR="00DF3FF1" w:rsidRDefault="00DF3FF1" w:rsidP="006827A5">
                                <w:pPr>
                                  <w:pStyle w:val="Geenafstand"/>
                                </w:pPr>
                              </w:p>
                            </w:tc>
                          </w:tr>
                        </w:tbl>
                        <w:p w14:paraId="5D46424A" w14:textId="77777777" w:rsidR="00DF3FF1" w:rsidRDefault="00DF3FF1"/>
                      </w:txbxContent>
                    </v:textbox>
                    <w10:wrap anchorx="page" anchory="page"/>
                  </v:shape>
                </w:pict>
              </mc:Fallback>
            </mc:AlternateContent>
          </w:r>
          <w:r>
            <w:br w:type="page"/>
          </w:r>
        </w:p>
      </w:sdtContent>
    </w:sdt>
    <w:bookmarkEnd w:id="0" w:displacedByCustomXml="prev"/>
    <w:p w14:paraId="2AC2D016" w14:textId="77777777" w:rsidR="00DF3FF1" w:rsidRPr="005E243A" w:rsidRDefault="005B370A" w:rsidP="00E56680">
      <w:pPr>
        <w:pStyle w:val="Kop1"/>
        <w:rPr>
          <w:b/>
        </w:rPr>
      </w:pPr>
      <w:r>
        <w:rPr>
          <w:b/>
        </w:rPr>
        <w:lastRenderedPageBreak/>
        <w:t>Module 5</w:t>
      </w:r>
    </w:p>
    <w:p w14:paraId="0EB5A14E" w14:textId="56552D10" w:rsidR="00E56680" w:rsidRPr="006A41C3" w:rsidRDefault="002C3840" w:rsidP="002C3840">
      <w:pPr>
        <w:jc w:val="both"/>
      </w:pPr>
      <w:r w:rsidRPr="006A41C3">
        <w:t xml:space="preserve">Deze module gaat over de rol in de samenleving die cliënten met ondersteuning kunnen blijven vervullen. De levensontwikkeling verloopt in fasen. Omdat elke levensfase bepaalde ondersteuning vraagt, gaan we daar in hoofdstuk 1 als eerste op in. Hoofdstuk 2 gaat over de levensbehoeften. Wat zijn de levensbehoeften en waarom zijn ze zo belangrijk? Je leer hoe je een cliënt hierin kunt ondersteunen. </w:t>
      </w:r>
      <w:r w:rsidR="00A8643C">
        <w:br/>
      </w:r>
    </w:p>
    <w:p w14:paraId="68F9E17C" w14:textId="77777777" w:rsidR="00E56680" w:rsidRPr="006A41C3" w:rsidRDefault="00E56680" w:rsidP="00E56680">
      <w:pPr>
        <w:pStyle w:val="Kop1"/>
        <w:rPr>
          <w:b/>
        </w:rPr>
      </w:pPr>
      <w:r w:rsidRPr="006A41C3">
        <w:rPr>
          <w:b/>
        </w:rPr>
        <w:t>Benodigdheden tijdens vak</w:t>
      </w:r>
    </w:p>
    <w:p w14:paraId="554C3C12" w14:textId="67F405F0" w:rsidR="00E56680" w:rsidRPr="006A41C3" w:rsidRDefault="002F356F" w:rsidP="002C3840">
      <w:pPr>
        <w:jc w:val="both"/>
      </w:pPr>
      <w:r w:rsidRPr="006A41C3">
        <w:t>Bij deze module</w:t>
      </w:r>
      <w:r w:rsidR="002C3840" w:rsidRPr="006A41C3">
        <w:t xml:space="preserve"> 5 </w:t>
      </w:r>
      <w:r w:rsidR="00E56680" w:rsidRPr="006A41C3">
        <w:t xml:space="preserve">wordt </w:t>
      </w:r>
      <w:r w:rsidR="00572586" w:rsidRPr="006A41C3">
        <w:t>er gebruik gemaakt van bo</w:t>
      </w:r>
      <w:r w:rsidR="002C3840" w:rsidRPr="006A41C3">
        <w:t xml:space="preserve">eken van de methode Take Care, </w:t>
      </w:r>
      <w:r w:rsidR="00572586" w:rsidRPr="006A41C3">
        <w:t>uitgegeven door Malmberg</w:t>
      </w:r>
      <w:r w:rsidR="00E56680" w:rsidRPr="006A41C3">
        <w:t>.</w:t>
      </w:r>
      <w:r w:rsidR="002C3840" w:rsidRPr="006A41C3">
        <w:t xml:space="preserve"> Benodigdheden bij module 5 </w:t>
      </w:r>
      <w:r w:rsidR="00572586" w:rsidRPr="006A41C3">
        <w:t xml:space="preserve">zijn het theorieboek en het opdrachtenboek. </w:t>
      </w:r>
      <w:r w:rsidR="00572586" w:rsidRPr="006A41C3">
        <w:br/>
        <w:t xml:space="preserve">Zorg dat je deze </w:t>
      </w:r>
      <w:r w:rsidR="00E56680" w:rsidRPr="006A41C3">
        <w:t>boek</w:t>
      </w:r>
      <w:r w:rsidR="00572586" w:rsidRPr="006A41C3">
        <w:t>en</w:t>
      </w:r>
      <w:r w:rsidR="00E56680" w:rsidRPr="006A41C3">
        <w:t xml:space="preserve"> </w:t>
      </w:r>
      <w:r w:rsidR="00572586" w:rsidRPr="006A41C3">
        <w:t>elke les bij je hebt.</w:t>
      </w:r>
      <w:r w:rsidR="00E56680" w:rsidRPr="006A41C3">
        <w:t xml:space="preserve"> Ook wordt er gebruik gemaakt van de </w:t>
      </w:r>
      <w:r w:rsidR="00554439" w:rsidRPr="006A41C3">
        <w:t>onlinemethode</w:t>
      </w:r>
      <w:r w:rsidR="00E56680" w:rsidRPr="006A41C3">
        <w:t xml:space="preserve"> van </w:t>
      </w:r>
      <w:r w:rsidR="00572586" w:rsidRPr="006A41C3">
        <w:t>Take Care</w:t>
      </w:r>
      <w:r w:rsidR="00E56680" w:rsidRPr="006A41C3">
        <w:t xml:space="preserve">. </w:t>
      </w:r>
      <w:r w:rsidR="00A8643C">
        <w:br/>
      </w:r>
    </w:p>
    <w:p w14:paraId="68A95933" w14:textId="77777777" w:rsidR="00E56680" w:rsidRPr="006A41C3" w:rsidRDefault="00E56680" w:rsidP="00E56680">
      <w:pPr>
        <w:pStyle w:val="Kop1"/>
        <w:rPr>
          <w:b/>
        </w:rPr>
      </w:pPr>
      <w:r w:rsidRPr="006A41C3">
        <w:rPr>
          <w:b/>
        </w:rPr>
        <w:t>Doelen</w:t>
      </w:r>
    </w:p>
    <w:p w14:paraId="0E8346BC" w14:textId="542C9F8F" w:rsidR="00554439" w:rsidRPr="000604C3" w:rsidRDefault="00554439" w:rsidP="00AE1007">
      <w:pPr>
        <w:jc w:val="both"/>
      </w:pPr>
      <w:r w:rsidRPr="000604C3">
        <w:t>Tijdens deze periode wordt er gewerkt aan een aantal leerdoelen. Hierdoor weet je wat je in de aankomende lessen gaat leren en wat je aan het einde van deze periode kan</w:t>
      </w:r>
      <w:r w:rsidR="00193716">
        <w:t xml:space="preserve">. </w:t>
      </w:r>
      <w:r>
        <w:t xml:space="preserve">Aan het einde van periode 1 kan de student: </w:t>
      </w:r>
    </w:p>
    <w:p w14:paraId="1F67152C" w14:textId="371E9844" w:rsidR="00554439" w:rsidRDefault="00554439" w:rsidP="00193716">
      <w:pPr>
        <w:pStyle w:val="Lijstalinea"/>
        <w:numPr>
          <w:ilvl w:val="0"/>
          <w:numId w:val="15"/>
        </w:numPr>
        <w:jc w:val="both"/>
      </w:pPr>
      <w:r w:rsidRPr="006A41C3">
        <w:t>Uitleggen</w:t>
      </w:r>
      <w:r w:rsidR="000B384B" w:rsidRPr="006A41C3">
        <w:t xml:space="preserve"> welke grote fasen je in de l</w:t>
      </w:r>
      <w:r>
        <w:t xml:space="preserve">evensloop kunt onderscheiden. </w:t>
      </w:r>
    </w:p>
    <w:p w14:paraId="478A2097" w14:textId="101CF7BC" w:rsidR="00554439" w:rsidRDefault="00554439" w:rsidP="00193716">
      <w:pPr>
        <w:pStyle w:val="Lijstalinea"/>
        <w:numPr>
          <w:ilvl w:val="0"/>
          <w:numId w:val="15"/>
        </w:numPr>
        <w:jc w:val="both"/>
      </w:pPr>
      <w:r w:rsidRPr="006A41C3">
        <w:t>Een</w:t>
      </w:r>
      <w:r w:rsidR="000B384B" w:rsidRPr="006A41C3">
        <w:t xml:space="preserve"> paar voorbeelden </w:t>
      </w:r>
      <w:r>
        <w:t xml:space="preserve">geven van ontwikkelingstaken. </w:t>
      </w:r>
    </w:p>
    <w:p w14:paraId="24A10EC6" w14:textId="74C3E7F4" w:rsidR="00554439" w:rsidRDefault="00554439" w:rsidP="00193716">
      <w:pPr>
        <w:pStyle w:val="Lijstalinea"/>
        <w:numPr>
          <w:ilvl w:val="0"/>
          <w:numId w:val="15"/>
        </w:numPr>
        <w:jc w:val="both"/>
      </w:pPr>
      <w:r w:rsidRPr="006A41C3">
        <w:t>Bedenken</w:t>
      </w:r>
      <w:r w:rsidR="000B384B" w:rsidRPr="006A41C3">
        <w:t xml:space="preserve"> welke ondersteuning wenselijk is gezien de </w:t>
      </w:r>
      <w:r w:rsidRPr="006A41C3">
        <w:t>ontwikkeltaak/</w:t>
      </w:r>
      <w:r w:rsidR="000B384B" w:rsidRPr="006A41C3">
        <w:t>levensfase</w:t>
      </w:r>
    </w:p>
    <w:p w14:paraId="52621FC6" w14:textId="77871CDE" w:rsidR="00554439" w:rsidRDefault="00554439" w:rsidP="00193716">
      <w:pPr>
        <w:pStyle w:val="Lijstalinea"/>
        <w:numPr>
          <w:ilvl w:val="0"/>
          <w:numId w:val="15"/>
        </w:numPr>
        <w:jc w:val="both"/>
      </w:pPr>
      <w:r w:rsidRPr="006A41C3">
        <w:t>Inschatten</w:t>
      </w:r>
      <w:r w:rsidR="000B384B" w:rsidRPr="006A41C3">
        <w:t xml:space="preserve"> in welke fase van gedragsverandering een </w:t>
      </w:r>
      <w:r>
        <w:t xml:space="preserve">cliënt zit. </w:t>
      </w:r>
    </w:p>
    <w:p w14:paraId="2F7FF5BB" w14:textId="212C9AAE" w:rsidR="00554439" w:rsidRDefault="00554439" w:rsidP="00193716">
      <w:pPr>
        <w:pStyle w:val="Lijstalinea"/>
        <w:numPr>
          <w:ilvl w:val="0"/>
          <w:numId w:val="15"/>
        </w:numPr>
        <w:jc w:val="both"/>
      </w:pPr>
      <w:r w:rsidRPr="006A41C3">
        <w:t>Een</w:t>
      </w:r>
      <w:r w:rsidR="000B384B" w:rsidRPr="006A41C3">
        <w:t xml:space="preserve"> voorbeeld geven van de hulpbronnen herinneringe</w:t>
      </w:r>
      <w:r>
        <w:t xml:space="preserve">n, gedachten en vaardigheden. </w:t>
      </w:r>
    </w:p>
    <w:p w14:paraId="2546CA85" w14:textId="6451415E" w:rsidR="00E56680" w:rsidRPr="006A41C3" w:rsidRDefault="00554439" w:rsidP="00193716">
      <w:pPr>
        <w:pStyle w:val="Lijstalinea"/>
        <w:numPr>
          <w:ilvl w:val="0"/>
          <w:numId w:val="15"/>
        </w:numPr>
        <w:jc w:val="both"/>
      </w:pPr>
      <w:r w:rsidRPr="006A41C3">
        <w:t>De</w:t>
      </w:r>
      <w:r w:rsidR="000B384B" w:rsidRPr="006A41C3">
        <w:t xml:space="preserve"> techniek van het Omdenken toepassen bij een cliënt.</w:t>
      </w:r>
      <w:r w:rsidR="00A8643C">
        <w:br/>
      </w:r>
    </w:p>
    <w:p w14:paraId="27D41148" w14:textId="77777777" w:rsidR="00E56680" w:rsidRPr="006A41C3" w:rsidRDefault="00E56680" w:rsidP="00E56680">
      <w:pPr>
        <w:pStyle w:val="Kop1"/>
        <w:rPr>
          <w:b/>
        </w:rPr>
      </w:pPr>
      <w:r w:rsidRPr="006A41C3">
        <w:rPr>
          <w:b/>
        </w:rPr>
        <w:t>Werkprocessen</w:t>
      </w:r>
    </w:p>
    <w:p w14:paraId="2903AED9" w14:textId="41A2D62E" w:rsidR="00286F5E" w:rsidRPr="006A41C3" w:rsidRDefault="00E56680" w:rsidP="00685C26">
      <w:r w:rsidRPr="006A41C3">
        <w:t>Deze doelen sluiten aan bij de volgende werkprocessen:</w:t>
      </w:r>
    </w:p>
    <w:p w14:paraId="1F263A47" w14:textId="5471CFD0" w:rsidR="00286F5E" w:rsidRPr="006A41C3" w:rsidRDefault="00685C26" w:rsidP="00193716">
      <w:pPr>
        <w:pStyle w:val="Lijstalinea"/>
        <w:numPr>
          <w:ilvl w:val="0"/>
          <w:numId w:val="3"/>
        </w:numPr>
        <w:jc w:val="both"/>
        <w:rPr>
          <w:rFonts w:ascii="Calibri" w:eastAsia="Times New Roman" w:hAnsi="Calibri" w:cs="Calibri"/>
          <w:color w:val="000000"/>
          <w:lang w:eastAsia="nl-NL"/>
        </w:rPr>
      </w:pPr>
      <w:bookmarkStart w:id="2" w:name="_Hlk487823344"/>
      <w:r w:rsidRPr="006A41C3">
        <w:t xml:space="preserve">P1K1W1 </w:t>
      </w:r>
      <w:r w:rsidRPr="006A41C3">
        <w:rPr>
          <w:rFonts w:ascii="Calibri" w:eastAsia="Times New Roman" w:hAnsi="Calibri" w:cs="Calibri"/>
          <w:color w:val="000000"/>
          <w:lang w:eastAsia="nl-NL"/>
        </w:rPr>
        <w:t>Ondersteunt en motiveert een groep cliënten bij activiteiten</w:t>
      </w:r>
      <w:r w:rsidR="00286F5E" w:rsidRPr="006A41C3">
        <w:rPr>
          <w:rFonts w:ascii="Calibri" w:eastAsia="Times New Roman" w:hAnsi="Calibri" w:cs="Calibri"/>
          <w:color w:val="000000"/>
          <w:lang w:eastAsia="nl-NL"/>
        </w:rPr>
        <w:t xml:space="preserve">. </w:t>
      </w:r>
    </w:p>
    <w:p w14:paraId="0DC5D922" w14:textId="0FA095E0" w:rsidR="00286F5E" w:rsidRPr="006A41C3" w:rsidRDefault="00685C26" w:rsidP="00193716">
      <w:pPr>
        <w:pStyle w:val="Lijstalinea"/>
        <w:numPr>
          <w:ilvl w:val="0"/>
          <w:numId w:val="3"/>
        </w:numPr>
        <w:jc w:val="both"/>
        <w:rPr>
          <w:rFonts w:ascii="Calibri" w:eastAsia="Times New Roman" w:hAnsi="Calibri" w:cs="Calibri"/>
          <w:color w:val="000000"/>
          <w:lang w:eastAsia="nl-NL"/>
        </w:rPr>
      </w:pPr>
      <w:r w:rsidRPr="006A41C3">
        <w:t xml:space="preserve">P2K1W2 </w:t>
      </w:r>
      <w:r w:rsidRPr="006A41C3">
        <w:rPr>
          <w:rFonts w:ascii="Calibri" w:eastAsia="Times New Roman" w:hAnsi="Calibri" w:cs="Calibri"/>
          <w:color w:val="000000"/>
          <w:lang w:eastAsia="nl-NL"/>
        </w:rPr>
        <w:t>Begeleidt specifieke doelgroepen en hun naastbetrokkenen bij (dagelijkse) activiteiten</w:t>
      </w:r>
      <w:r w:rsidR="00286F5E" w:rsidRPr="006A41C3">
        <w:rPr>
          <w:rFonts w:ascii="Calibri" w:eastAsia="Times New Roman" w:hAnsi="Calibri" w:cs="Calibri"/>
          <w:color w:val="000000"/>
          <w:lang w:eastAsia="nl-NL"/>
        </w:rPr>
        <w:t xml:space="preserve">. </w:t>
      </w:r>
    </w:p>
    <w:p w14:paraId="6224BA7C" w14:textId="049494C0" w:rsidR="00286F5E" w:rsidRPr="006A41C3" w:rsidRDefault="00685C26" w:rsidP="00193716">
      <w:pPr>
        <w:pStyle w:val="Lijstalinea"/>
        <w:numPr>
          <w:ilvl w:val="0"/>
          <w:numId w:val="3"/>
        </w:numPr>
        <w:jc w:val="both"/>
        <w:rPr>
          <w:rFonts w:ascii="Calibri" w:eastAsia="Times New Roman" w:hAnsi="Calibri" w:cs="Calibri"/>
          <w:color w:val="000000"/>
          <w:lang w:eastAsia="nl-NL"/>
        </w:rPr>
      </w:pPr>
      <w:r w:rsidRPr="006A41C3">
        <w:t xml:space="preserve">P2K1W3 </w:t>
      </w:r>
      <w:r w:rsidRPr="006A41C3">
        <w:rPr>
          <w:rFonts w:ascii="Calibri" w:eastAsia="Times New Roman" w:hAnsi="Calibri" w:cs="Calibri"/>
          <w:color w:val="000000"/>
          <w:lang w:eastAsia="nl-NL"/>
        </w:rPr>
        <w:t>Ondersteunt de cliënt gericht op zelfmanagement en/of maatschappelijke participatie</w:t>
      </w:r>
      <w:r w:rsidR="00286F5E" w:rsidRPr="006A41C3">
        <w:rPr>
          <w:rFonts w:ascii="Calibri" w:eastAsia="Times New Roman" w:hAnsi="Calibri" w:cs="Calibri"/>
          <w:color w:val="000000"/>
          <w:lang w:eastAsia="nl-NL"/>
        </w:rPr>
        <w:t xml:space="preserve">. </w:t>
      </w:r>
    </w:p>
    <w:p w14:paraId="770FDA94" w14:textId="26DA4536" w:rsidR="00E56680" w:rsidRPr="006A41C3" w:rsidRDefault="00685C26" w:rsidP="00193716">
      <w:pPr>
        <w:pStyle w:val="Lijstalinea"/>
        <w:numPr>
          <w:ilvl w:val="0"/>
          <w:numId w:val="3"/>
        </w:numPr>
        <w:jc w:val="both"/>
        <w:rPr>
          <w:rFonts w:ascii="Calibri" w:eastAsia="Times New Roman" w:hAnsi="Calibri" w:cs="Calibri"/>
          <w:color w:val="000000"/>
          <w:lang w:eastAsia="nl-NL"/>
        </w:rPr>
      </w:pPr>
      <w:r w:rsidRPr="006A41C3">
        <w:t>P3K1W2</w:t>
      </w:r>
      <w:r w:rsidR="00286F5E" w:rsidRPr="006A41C3">
        <w:t xml:space="preserve"> </w:t>
      </w:r>
      <w:r w:rsidR="00286F5E" w:rsidRPr="006A41C3">
        <w:rPr>
          <w:rStyle w:val="st1"/>
          <w:rFonts w:cstheme="minorHAnsi"/>
        </w:rPr>
        <w:t xml:space="preserve">Begeleidt een groep zorgvragers en naastbetrokkenen. </w:t>
      </w:r>
    </w:p>
    <w:bookmarkEnd w:id="2"/>
    <w:p w14:paraId="36414B10" w14:textId="0999ECC5" w:rsidR="00E56680" w:rsidRPr="006A41C3" w:rsidRDefault="00A8643C" w:rsidP="00E56680">
      <w:pPr>
        <w:pStyle w:val="Kop1"/>
        <w:rPr>
          <w:b/>
        </w:rPr>
      </w:pPr>
      <w:r>
        <w:rPr>
          <w:b/>
        </w:rPr>
        <w:br w:type="column"/>
      </w:r>
      <w:r w:rsidR="001840B5" w:rsidRPr="006A41C3">
        <w:rPr>
          <w:b/>
        </w:rPr>
        <w:lastRenderedPageBreak/>
        <w:t>Periode</w:t>
      </w:r>
      <w:r w:rsidR="00554439">
        <w:rPr>
          <w:b/>
        </w:rPr>
        <w:t xml:space="preserve"> 1</w:t>
      </w:r>
      <w:r w:rsidR="00E079AA" w:rsidRPr="006A41C3">
        <w:rPr>
          <w:b/>
        </w:rPr>
        <w:t xml:space="preserve"> afgerond als: </w:t>
      </w:r>
    </w:p>
    <w:p w14:paraId="01E982DA" w14:textId="368368A0" w:rsidR="00E56680" w:rsidRPr="006A41C3" w:rsidRDefault="00E56680" w:rsidP="00E56680">
      <w:r w:rsidRPr="006A41C3">
        <w:t xml:space="preserve">Je </w:t>
      </w:r>
      <w:r w:rsidR="001840B5" w:rsidRPr="006A41C3">
        <w:t>hebt deze periode afgerond</w:t>
      </w:r>
      <w:r w:rsidRPr="006A41C3">
        <w:t xml:space="preserve"> als:</w:t>
      </w:r>
    </w:p>
    <w:p w14:paraId="15B03F0B" w14:textId="45F08618" w:rsidR="00DF3FF1" w:rsidRPr="006A41C3" w:rsidRDefault="00DF3FF1" w:rsidP="00193716">
      <w:pPr>
        <w:pStyle w:val="Lijstalinea"/>
        <w:numPr>
          <w:ilvl w:val="0"/>
          <w:numId w:val="11"/>
        </w:numPr>
        <w:jc w:val="both"/>
      </w:pPr>
      <w:r w:rsidRPr="006A41C3">
        <w:t>De leeropdrachten A, B en C va</w:t>
      </w:r>
      <w:r w:rsidR="00554439">
        <w:t>n ‘Levensloop’</w:t>
      </w:r>
      <w:r w:rsidR="00193716">
        <w:t xml:space="preserve"> voldoende</w:t>
      </w:r>
      <w:r w:rsidR="00554439">
        <w:t xml:space="preserve"> zijn uitgevoerd </w:t>
      </w:r>
      <w:r w:rsidR="00193716">
        <w:t>volgens de criteria van het opdrachtenboek e</w:t>
      </w:r>
      <w:r w:rsidR="00554439">
        <w:t xml:space="preserve">n afgetekend. </w:t>
      </w:r>
    </w:p>
    <w:p w14:paraId="5594E3D2" w14:textId="2480AF21" w:rsidR="00DF3FF1" w:rsidRPr="006A41C3" w:rsidRDefault="00DF3FF1" w:rsidP="00193716">
      <w:pPr>
        <w:pStyle w:val="Lijstalinea"/>
        <w:numPr>
          <w:ilvl w:val="0"/>
          <w:numId w:val="11"/>
        </w:numPr>
        <w:jc w:val="both"/>
      </w:pPr>
      <w:r w:rsidRPr="006A41C3">
        <w:t>De leeropdrachten A, B, C en D van ‘Gedrags</w:t>
      </w:r>
      <w:r w:rsidR="00554439">
        <w:t>veranderingen’</w:t>
      </w:r>
      <w:r w:rsidR="00193716">
        <w:t xml:space="preserve"> voldoende zijn uitgevoerd volgens de criteria van het opdrachtboek </w:t>
      </w:r>
      <w:r w:rsidR="00554439">
        <w:t xml:space="preserve">en afgetekend. </w:t>
      </w:r>
    </w:p>
    <w:p w14:paraId="6317859D" w14:textId="2497F0DB" w:rsidR="00DF3FF1" w:rsidRPr="006A41C3" w:rsidRDefault="00DF3FF1" w:rsidP="00193716">
      <w:pPr>
        <w:pStyle w:val="Lijstalinea"/>
        <w:numPr>
          <w:ilvl w:val="0"/>
          <w:numId w:val="11"/>
        </w:numPr>
        <w:jc w:val="both"/>
      </w:pPr>
      <w:r w:rsidRPr="006A41C3">
        <w:t xml:space="preserve">Je een voldoende hebt behaald op de kennistoets. </w:t>
      </w:r>
    </w:p>
    <w:p w14:paraId="73FFB628" w14:textId="19F0B64A" w:rsidR="00DF3FF1" w:rsidRPr="006A41C3" w:rsidRDefault="00DF3FF1" w:rsidP="00193716">
      <w:pPr>
        <w:pStyle w:val="Lijstalinea"/>
        <w:numPr>
          <w:ilvl w:val="0"/>
          <w:numId w:val="11"/>
        </w:numPr>
        <w:jc w:val="both"/>
      </w:pPr>
      <w:r w:rsidRPr="006A41C3">
        <w:t>Je minimaal 9 lessen (</w:t>
      </w:r>
      <w:r w:rsidR="00554439">
        <w:t xml:space="preserve">actief) aanwezig bent geweest. </w:t>
      </w:r>
      <w:r w:rsidRPr="006A41C3">
        <w:t xml:space="preserve"> </w:t>
      </w:r>
    </w:p>
    <w:p w14:paraId="5107D2A8" w14:textId="5239E4F2" w:rsidR="00554439" w:rsidRDefault="00DF3FF1" w:rsidP="00193716">
      <w:pPr>
        <w:pStyle w:val="Lijstalinea"/>
        <w:numPr>
          <w:ilvl w:val="0"/>
          <w:numId w:val="11"/>
        </w:numPr>
        <w:jc w:val="both"/>
      </w:pPr>
      <w:r w:rsidRPr="006A41C3">
        <w:t xml:space="preserve">Je bij 8 of </w:t>
      </w:r>
      <w:r w:rsidR="00554439">
        <w:t>minder lessen aanwezig bent geweest, zelf initiatief hebt genomen</w:t>
      </w:r>
      <w:r w:rsidRPr="006A41C3">
        <w:t xml:space="preserve"> om een pl</w:t>
      </w:r>
      <w:r w:rsidR="00554439">
        <w:t>an aan je docent voor te leggen en te laten ondertekenen h</w:t>
      </w:r>
      <w:r w:rsidRPr="006A41C3">
        <w:t>oe je de gemis</w:t>
      </w:r>
      <w:r w:rsidR="00554439">
        <w:t>te stof gaat inhalen.</w:t>
      </w:r>
      <w:r w:rsidR="00A5122F">
        <w:t xml:space="preserve"> Dit plan voer je vervolgens uit en het bewijs hiervan lever je in bij de docent. </w:t>
      </w:r>
    </w:p>
    <w:p w14:paraId="764D9718" w14:textId="74A74967" w:rsidR="001840B5" w:rsidRPr="006A41C3" w:rsidRDefault="001840B5" w:rsidP="00DF3FF1">
      <w:r w:rsidRPr="006A41C3">
        <w:t xml:space="preserve">Je hebt de hele module afgerond als:  </w:t>
      </w:r>
    </w:p>
    <w:p w14:paraId="50B7E8B5" w14:textId="61FA9D80" w:rsidR="00DF3FF1" w:rsidRPr="006A41C3" w:rsidRDefault="00DF3FF1" w:rsidP="00CE1216">
      <w:pPr>
        <w:pStyle w:val="Lijstalinea"/>
        <w:numPr>
          <w:ilvl w:val="0"/>
          <w:numId w:val="11"/>
        </w:numPr>
        <w:jc w:val="both"/>
      </w:pPr>
      <w:r w:rsidRPr="006A41C3">
        <w:t xml:space="preserve">Alle </w:t>
      </w:r>
      <w:r w:rsidR="00193716">
        <w:t>(leer)</w:t>
      </w:r>
      <w:r w:rsidRPr="006A41C3">
        <w:t xml:space="preserve">opdrachten die zijn opgegeven gemaakt zijn. </w:t>
      </w:r>
    </w:p>
    <w:p w14:paraId="08D23973" w14:textId="3B4141D7" w:rsidR="00DF3FF1" w:rsidRPr="006A41C3" w:rsidRDefault="00DF3FF1" w:rsidP="00CE1216">
      <w:pPr>
        <w:pStyle w:val="Lijstalinea"/>
        <w:numPr>
          <w:ilvl w:val="0"/>
          <w:numId w:val="11"/>
        </w:numPr>
        <w:jc w:val="both"/>
      </w:pPr>
      <w:r w:rsidRPr="006A41C3">
        <w:t xml:space="preserve">Je voldoendes hebt gehaald op de toetsen. </w:t>
      </w:r>
    </w:p>
    <w:p w14:paraId="5187A55A" w14:textId="5DE18DE0" w:rsidR="00DF3FF1" w:rsidRPr="006A41C3" w:rsidRDefault="00DF3FF1" w:rsidP="00CE1216">
      <w:pPr>
        <w:pStyle w:val="Lijstalinea"/>
        <w:numPr>
          <w:ilvl w:val="0"/>
          <w:numId w:val="11"/>
        </w:numPr>
        <w:jc w:val="both"/>
      </w:pPr>
      <w:r w:rsidRPr="006A41C3">
        <w:t xml:space="preserve">Je (actief) aanwezig bent geweest tijdens de lessen. </w:t>
      </w:r>
    </w:p>
    <w:p w14:paraId="0761D686" w14:textId="54E5234C" w:rsidR="00DF3FF1" w:rsidRPr="006A41C3" w:rsidRDefault="00DF3FF1" w:rsidP="00CE1216">
      <w:pPr>
        <w:pStyle w:val="Lijstalinea"/>
        <w:numPr>
          <w:ilvl w:val="0"/>
          <w:numId w:val="11"/>
        </w:numPr>
        <w:jc w:val="both"/>
      </w:pPr>
      <w:r w:rsidRPr="006A41C3">
        <w:t xml:space="preserve">De aftekenopdracht voldoende hebt uitgevoerd. </w:t>
      </w:r>
    </w:p>
    <w:p w14:paraId="54594D74" w14:textId="5DED6A67" w:rsidR="00D03BA3" w:rsidRPr="006A41C3" w:rsidRDefault="00A5122F" w:rsidP="00D03BA3">
      <w:pPr>
        <w:pStyle w:val="Kop1"/>
        <w:rPr>
          <w:b/>
        </w:rPr>
      </w:pPr>
      <w:r>
        <w:rPr>
          <w:b/>
        </w:rPr>
        <w:br/>
      </w:r>
      <w:r w:rsidR="00D03BA3" w:rsidRPr="006A41C3">
        <w:rPr>
          <w:b/>
        </w:rPr>
        <w:t>Contactgegevens docent</w:t>
      </w:r>
    </w:p>
    <w:p w14:paraId="00FD3416" w14:textId="3FBC3E55" w:rsidR="00D03BA3" w:rsidRPr="006A41C3" w:rsidRDefault="00D03BA3" w:rsidP="00CE1216">
      <w:r w:rsidRPr="006A41C3">
        <w:t>Naam docent</w:t>
      </w:r>
      <w:r w:rsidR="002C3840" w:rsidRPr="006A41C3">
        <w:t>:</w:t>
      </w:r>
      <w:r w:rsidR="00193716">
        <w:tab/>
      </w:r>
      <w:r w:rsidR="00193716">
        <w:tab/>
      </w:r>
      <w:r w:rsidR="00193716">
        <w:tab/>
      </w:r>
      <w:r w:rsidR="00193716">
        <w:tab/>
      </w:r>
      <w:r w:rsidR="002C3840" w:rsidRPr="006A41C3">
        <w:t xml:space="preserve">Elise </w:t>
      </w:r>
      <w:proofErr w:type="spellStart"/>
      <w:r w:rsidR="002C3840" w:rsidRPr="006A41C3">
        <w:t>Arkema</w:t>
      </w:r>
      <w:proofErr w:type="spellEnd"/>
      <w:r w:rsidRPr="006A41C3">
        <w:br/>
        <w:t>Aanwezig op de volgende dag</w:t>
      </w:r>
      <w:r w:rsidR="002C3840" w:rsidRPr="006A41C3">
        <w:t>en:</w:t>
      </w:r>
      <w:r w:rsidR="00193716">
        <w:tab/>
      </w:r>
      <w:r w:rsidR="002C3840" w:rsidRPr="006A41C3">
        <w:t>Maandag, dinsdag, donderdag en vrijdag</w:t>
      </w:r>
      <w:r w:rsidRPr="006A41C3">
        <w:br/>
        <w:t>Emailadres</w:t>
      </w:r>
      <w:r w:rsidR="002C3840" w:rsidRPr="006A41C3">
        <w:t>:</w:t>
      </w:r>
      <w:r w:rsidR="00193716">
        <w:tab/>
      </w:r>
      <w:r w:rsidR="00193716">
        <w:tab/>
      </w:r>
      <w:r w:rsidR="00193716">
        <w:tab/>
      </w:r>
      <w:r w:rsidR="00193716">
        <w:tab/>
      </w:r>
      <w:hyperlink r:id="rId10" w:history="1">
        <w:r w:rsidR="00456647" w:rsidRPr="006A41C3">
          <w:rPr>
            <w:rStyle w:val="Hyperlink"/>
          </w:rPr>
          <w:t>e.arkema@rocmensoalting.nl</w:t>
        </w:r>
      </w:hyperlink>
    </w:p>
    <w:p w14:paraId="0CC3D469" w14:textId="1F601CBB" w:rsidR="00D03BA3" w:rsidRPr="006A41C3" w:rsidRDefault="00A8643C" w:rsidP="00A5122F">
      <w:pPr>
        <w:pStyle w:val="Kop1"/>
      </w:pPr>
      <w:r>
        <w:rPr>
          <w:b/>
        </w:rPr>
        <w:br w:type="column"/>
      </w:r>
      <w:r w:rsidR="00A5122F">
        <w:rPr>
          <w:b/>
        </w:rPr>
        <w:lastRenderedPageBreak/>
        <w:t>Periode planning</w:t>
      </w:r>
    </w:p>
    <w:tbl>
      <w:tblPr>
        <w:tblStyle w:val="Tabelraster"/>
        <w:tblW w:w="0" w:type="auto"/>
        <w:tblInd w:w="279" w:type="dxa"/>
        <w:tblLook w:val="04A0" w:firstRow="1" w:lastRow="0" w:firstColumn="1" w:lastColumn="0" w:noHBand="0" w:noVBand="1"/>
      </w:tblPr>
      <w:tblGrid>
        <w:gridCol w:w="751"/>
        <w:gridCol w:w="3241"/>
        <w:gridCol w:w="2470"/>
        <w:gridCol w:w="2321"/>
      </w:tblGrid>
      <w:tr w:rsidR="00064C2E" w:rsidRPr="006A41C3" w14:paraId="3E907025" w14:textId="77777777" w:rsidTr="00A5122F">
        <w:tc>
          <w:tcPr>
            <w:tcW w:w="751" w:type="dxa"/>
          </w:tcPr>
          <w:p w14:paraId="482BC4D3" w14:textId="77777777" w:rsidR="00064C2E" w:rsidRPr="006A41C3" w:rsidRDefault="00064C2E" w:rsidP="007002C0">
            <w:pPr>
              <w:jc w:val="center"/>
              <w:rPr>
                <w:b/>
                <w:color w:val="C00000"/>
                <w:sz w:val="28"/>
              </w:rPr>
            </w:pPr>
            <w:r w:rsidRPr="006A41C3">
              <w:rPr>
                <w:b/>
                <w:color w:val="C00000"/>
                <w:sz w:val="28"/>
              </w:rPr>
              <w:t>LES</w:t>
            </w:r>
          </w:p>
        </w:tc>
        <w:tc>
          <w:tcPr>
            <w:tcW w:w="3241" w:type="dxa"/>
          </w:tcPr>
          <w:p w14:paraId="522AAEBD" w14:textId="77777777" w:rsidR="00064C2E" w:rsidRPr="006A41C3" w:rsidRDefault="00064C2E" w:rsidP="00064C2E">
            <w:pPr>
              <w:jc w:val="center"/>
              <w:rPr>
                <w:b/>
                <w:color w:val="C00000"/>
                <w:sz w:val="28"/>
              </w:rPr>
            </w:pPr>
            <w:r w:rsidRPr="006A41C3">
              <w:rPr>
                <w:b/>
                <w:color w:val="C00000"/>
                <w:sz w:val="28"/>
              </w:rPr>
              <w:t>ONDERWERP</w:t>
            </w:r>
          </w:p>
        </w:tc>
        <w:tc>
          <w:tcPr>
            <w:tcW w:w="2470" w:type="dxa"/>
          </w:tcPr>
          <w:p w14:paraId="4A7E6B91" w14:textId="2DA37110" w:rsidR="00064C2E" w:rsidRPr="006A41C3" w:rsidRDefault="00A8643C" w:rsidP="00064C2E">
            <w:pPr>
              <w:jc w:val="center"/>
              <w:rPr>
                <w:b/>
                <w:color w:val="C00000"/>
                <w:sz w:val="28"/>
              </w:rPr>
            </w:pPr>
            <w:r>
              <w:rPr>
                <w:b/>
                <w:color w:val="C00000"/>
                <w:sz w:val="28"/>
              </w:rPr>
              <w:t>HUISWERK THEORIE</w:t>
            </w:r>
          </w:p>
        </w:tc>
        <w:tc>
          <w:tcPr>
            <w:tcW w:w="2321" w:type="dxa"/>
          </w:tcPr>
          <w:p w14:paraId="6EF16A85" w14:textId="30AE2C96" w:rsidR="00064C2E" w:rsidRPr="006A41C3" w:rsidRDefault="00A8643C" w:rsidP="00064C2E">
            <w:pPr>
              <w:jc w:val="center"/>
              <w:rPr>
                <w:b/>
                <w:color w:val="C00000"/>
                <w:sz w:val="28"/>
              </w:rPr>
            </w:pPr>
            <w:r>
              <w:rPr>
                <w:b/>
                <w:color w:val="C00000"/>
                <w:sz w:val="28"/>
              </w:rPr>
              <w:t>EXTRA</w:t>
            </w:r>
            <w:bookmarkStart w:id="3" w:name="_GoBack"/>
            <w:bookmarkEnd w:id="3"/>
          </w:p>
        </w:tc>
      </w:tr>
      <w:tr w:rsidR="00064C2E" w:rsidRPr="006A41C3" w14:paraId="0570EC99" w14:textId="77777777" w:rsidTr="00A5122F">
        <w:tc>
          <w:tcPr>
            <w:tcW w:w="751" w:type="dxa"/>
          </w:tcPr>
          <w:p w14:paraId="462B10C9" w14:textId="77777777" w:rsidR="00064C2E" w:rsidRPr="006A41C3" w:rsidRDefault="00064C2E" w:rsidP="00064C2E">
            <w:pPr>
              <w:jc w:val="center"/>
              <w:rPr>
                <w:b/>
                <w:color w:val="C00000"/>
              </w:rPr>
            </w:pPr>
            <w:r w:rsidRPr="006A41C3">
              <w:rPr>
                <w:b/>
                <w:color w:val="C00000"/>
              </w:rPr>
              <w:t>1</w:t>
            </w:r>
          </w:p>
          <w:p w14:paraId="7D2FC496" w14:textId="77777777" w:rsidR="00064C2E" w:rsidRPr="006A41C3" w:rsidRDefault="00064C2E" w:rsidP="00064C2E">
            <w:pPr>
              <w:jc w:val="center"/>
              <w:rPr>
                <w:b/>
                <w:color w:val="C00000"/>
              </w:rPr>
            </w:pPr>
          </w:p>
          <w:p w14:paraId="2C9598F8" w14:textId="77777777" w:rsidR="00064C2E" w:rsidRPr="006A41C3" w:rsidRDefault="00064C2E" w:rsidP="00064C2E">
            <w:pPr>
              <w:jc w:val="center"/>
              <w:rPr>
                <w:b/>
                <w:color w:val="C00000"/>
              </w:rPr>
            </w:pPr>
          </w:p>
        </w:tc>
        <w:tc>
          <w:tcPr>
            <w:tcW w:w="3241" w:type="dxa"/>
          </w:tcPr>
          <w:p w14:paraId="055F24DC" w14:textId="0E5968F9" w:rsidR="004B7F5F" w:rsidRPr="006A41C3" w:rsidRDefault="00DF3FF1" w:rsidP="004B7F5F">
            <w:pPr>
              <w:pStyle w:val="Lijstalinea"/>
              <w:numPr>
                <w:ilvl w:val="0"/>
                <w:numId w:val="10"/>
              </w:numPr>
            </w:pPr>
            <w:r w:rsidRPr="006A41C3">
              <w:t xml:space="preserve">1. </w:t>
            </w:r>
            <w:r w:rsidR="000B384B" w:rsidRPr="006A41C3">
              <w:t>Inleiding in de ontwikkelings</w:t>
            </w:r>
            <w:r w:rsidR="004B7F5F" w:rsidRPr="006A41C3">
              <w:t xml:space="preserve">- </w:t>
            </w:r>
            <w:r w:rsidR="000B384B" w:rsidRPr="006A41C3">
              <w:t>psychologie</w:t>
            </w:r>
          </w:p>
          <w:p w14:paraId="314B7CA0" w14:textId="0ECD4FF3" w:rsidR="004B7F5F" w:rsidRPr="006A41C3" w:rsidRDefault="00DF3FF1" w:rsidP="004B7F5F">
            <w:pPr>
              <w:pStyle w:val="Lijstalinea"/>
              <w:numPr>
                <w:ilvl w:val="0"/>
                <w:numId w:val="10"/>
              </w:numPr>
            </w:pPr>
            <w:r w:rsidRPr="006A41C3">
              <w:t xml:space="preserve">§1.1 </w:t>
            </w:r>
            <w:r w:rsidR="000B384B" w:rsidRPr="006A41C3">
              <w:t>Levensfase baby</w:t>
            </w:r>
          </w:p>
          <w:p w14:paraId="3E610C36" w14:textId="1628AB97" w:rsidR="004B7F5F" w:rsidRPr="006A41C3" w:rsidRDefault="004B7F5F" w:rsidP="004B7F5F">
            <w:pPr>
              <w:pStyle w:val="Lijstalinea"/>
              <w:numPr>
                <w:ilvl w:val="0"/>
                <w:numId w:val="10"/>
              </w:numPr>
            </w:pPr>
            <w:r w:rsidRPr="006A41C3">
              <w:t>Opdracht A</w:t>
            </w:r>
          </w:p>
        </w:tc>
        <w:tc>
          <w:tcPr>
            <w:tcW w:w="2470" w:type="dxa"/>
          </w:tcPr>
          <w:p w14:paraId="2C1E442B" w14:textId="49A0BF5C" w:rsidR="00064C2E" w:rsidRPr="006A41C3" w:rsidRDefault="007002C0" w:rsidP="007002C0">
            <w:pPr>
              <w:pStyle w:val="Lijstalinea"/>
              <w:numPr>
                <w:ilvl w:val="0"/>
                <w:numId w:val="10"/>
              </w:numPr>
            </w:pPr>
            <w:r w:rsidRPr="006A41C3">
              <w:t>Lezen opdracht C ‘filmportret’ op p</w:t>
            </w:r>
            <w:r w:rsidR="000B384B" w:rsidRPr="006A41C3">
              <w:t>. 8</w:t>
            </w:r>
            <w:r w:rsidR="004B7F5F" w:rsidRPr="006A41C3">
              <w:t xml:space="preserve"> en 9</w:t>
            </w:r>
            <w:r w:rsidRPr="006A41C3">
              <w:t xml:space="preserve"> van </w:t>
            </w:r>
            <w:r w:rsidR="000B384B" w:rsidRPr="006A41C3">
              <w:t>opdrachtenboek</w:t>
            </w:r>
            <w:r w:rsidRPr="006A41C3">
              <w:t>.</w:t>
            </w:r>
          </w:p>
        </w:tc>
        <w:tc>
          <w:tcPr>
            <w:tcW w:w="2321" w:type="dxa"/>
          </w:tcPr>
          <w:p w14:paraId="2029FA38" w14:textId="77777777" w:rsidR="00064C2E" w:rsidRPr="006A41C3" w:rsidRDefault="00064C2E" w:rsidP="00064C2E"/>
        </w:tc>
      </w:tr>
      <w:tr w:rsidR="00064C2E" w:rsidRPr="006A41C3" w14:paraId="0BEB77FE" w14:textId="77777777" w:rsidTr="00A5122F">
        <w:tc>
          <w:tcPr>
            <w:tcW w:w="751" w:type="dxa"/>
          </w:tcPr>
          <w:p w14:paraId="58314A2D" w14:textId="77777777" w:rsidR="00064C2E" w:rsidRPr="006A41C3" w:rsidRDefault="00064C2E" w:rsidP="00064C2E">
            <w:pPr>
              <w:jc w:val="center"/>
              <w:rPr>
                <w:b/>
                <w:color w:val="C00000"/>
              </w:rPr>
            </w:pPr>
            <w:r w:rsidRPr="006A41C3">
              <w:rPr>
                <w:b/>
                <w:color w:val="C00000"/>
              </w:rPr>
              <w:t>2</w:t>
            </w:r>
          </w:p>
          <w:p w14:paraId="75F77AB5" w14:textId="77777777" w:rsidR="00064C2E" w:rsidRPr="006A41C3" w:rsidRDefault="00064C2E" w:rsidP="00064C2E">
            <w:pPr>
              <w:jc w:val="center"/>
              <w:rPr>
                <w:b/>
                <w:color w:val="C00000"/>
              </w:rPr>
            </w:pPr>
          </w:p>
          <w:p w14:paraId="322B7435" w14:textId="77777777" w:rsidR="00064C2E" w:rsidRPr="006A41C3" w:rsidRDefault="00064C2E" w:rsidP="00064C2E">
            <w:pPr>
              <w:jc w:val="center"/>
              <w:rPr>
                <w:b/>
                <w:color w:val="C00000"/>
              </w:rPr>
            </w:pPr>
          </w:p>
        </w:tc>
        <w:tc>
          <w:tcPr>
            <w:tcW w:w="3241" w:type="dxa"/>
          </w:tcPr>
          <w:p w14:paraId="187777AF" w14:textId="77777777" w:rsidR="00287900" w:rsidRPr="006A41C3" w:rsidRDefault="00DF3FF1" w:rsidP="004B7F5F">
            <w:pPr>
              <w:pStyle w:val="Lijstalinea"/>
              <w:numPr>
                <w:ilvl w:val="0"/>
                <w:numId w:val="6"/>
              </w:numPr>
            </w:pPr>
            <w:r w:rsidRPr="006A41C3">
              <w:t>§1.1</w:t>
            </w:r>
            <w:r w:rsidR="00287900" w:rsidRPr="006A41C3">
              <w:t xml:space="preserve"> Levensfasen peuter, kleuter, </w:t>
            </w:r>
            <w:r w:rsidR="00253261" w:rsidRPr="006A41C3">
              <w:t>schoolkind</w:t>
            </w:r>
            <w:r w:rsidR="00287900" w:rsidRPr="006A41C3">
              <w:t xml:space="preserve">, puber, adolescent en volwassene. </w:t>
            </w:r>
          </w:p>
          <w:p w14:paraId="4815D1DF" w14:textId="6849B6DD" w:rsidR="00064C2E" w:rsidRPr="006A41C3" w:rsidRDefault="00287900" w:rsidP="004B7F5F">
            <w:pPr>
              <w:pStyle w:val="Lijstalinea"/>
              <w:numPr>
                <w:ilvl w:val="0"/>
                <w:numId w:val="6"/>
              </w:numPr>
            </w:pPr>
            <w:r w:rsidRPr="006A41C3">
              <w:t>Opdracht B</w:t>
            </w:r>
          </w:p>
        </w:tc>
        <w:tc>
          <w:tcPr>
            <w:tcW w:w="2470" w:type="dxa"/>
          </w:tcPr>
          <w:p w14:paraId="08212FD5" w14:textId="37854C26" w:rsidR="00064C2E" w:rsidRPr="006A41C3" w:rsidRDefault="000B384B" w:rsidP="007002C0">
            <w:pPr>
              <w:pStyle w:val="Lijstalinea"/>
              <w:numPr>
                <w:ilvl w:val="0"/>
                <w:numId w:val="6"/>
              </w:numPr>
            </w:pPr>
            <w:r w:rsidRPr="006A41C3">
              <w:t>Werken aan opdracht C</w:t>
            </w:r>
            <w:r w:rsidR="007002C0" w:rsidRPr="006A41C3">
              <w:t xml:space="preserve">. </w:t>
            </w:r>
          </w:p>
        </w:tc>
        <w:tc>
          <w:tcPr>
            <w:tcW w:w="2321" w:type="dxa"/>
          </w:tcPr>
          <w:p w14:paraId="7C34AD5B" w14:textId="77777777" w:rsidR="00064C2E" w:rsidRPr="006A41C3" w:rsidRDefault="00064C2E" w:rsidP="00064C2E"/>
        </w:tc>
      </w:tr>
      <w:tr w:rsidR="00064C2E" w:rsidRPr="006A41C3" w14:paraId="1BC60B99" w14:textId="77777777" w:rsidTr="00A5122F">
        <w:tc>
          <w:tcPr>
            <w:tcW w:w="751" w:type="dxa"/>
          </w:tcPr>
          <w:p w14:paraId="63670F88" w14:textId="77777777" w:rsidR="00064C2E" w:rsidRPr="006A41C3" w:rsidRDefault="00064C2E" w:rsidP="00064C2E">
            <w:pPr>
              <w:jc w:val="center"/>
              <w:rPr>
                <w:b/>
                <w:color w:val="C00000"/>
              </w:rPr>
            </w:pPr>
            <w:r w:rsidRPr="006A41C3">
              <w:rPr>
                <w:b/>
                <w:color w:val="C00000"/>
              </w:rPr>
              <w:t>3</w:t>
            </w:r>
          </w:p>
          <w:p w14:paraId="03CBC075" w14:textId="77777777" w:rsidR="00064C2E" w:rsidRPr="006A41C3" w:rsidRDefault="00064C2E" w:rsidP="00064C2E">
            <w:pPr>
              <w:jc w:val="center"/>
              <w:rPr>
                <w:b/>
                <w:color w:val="C00000"/>
              </w:rPr>
            </w:pPr>
          </w:p>
          <w:p w14:paraId="3AA2F922" w14:textId="77777777" w:rsidR="00064C2E" w:rsidRPr="006A41C3" w:rsidRDefault="00064C2E" w:rsidP="00064C2E">
            <w:pPr>
              <w:jc w:val="center"/>
              <w:rPr>
                <w:b/>
                <w:color w:val="C00000"/>
              </w:rPr>
            </w:pPr>
          </w:p>
        </w:tc>
        <w:tc>
          <w:tcPr>
            <w:tcW w:w="3241" w:type="dxa"/>
          </w:tcPr>
          <w:p w14:paraId="6CC5CC5C" w14:textId="50135D5E" w:rsidR="004B7F5F" w:rsidRPr="006A41C3" w:rsidRDefault="00287900" w:rsidP="004B7F5F">
            <w:pPr>
              <w:pStyle w:val="Lijstalinea"/>
              <w:numPr>
                <w:ilvl w:val="0"/>
                <w:numId w:val="6"/>
              </w:numPr>
            </w:pPr>
            <w:r w:rsidRPr="006A41C3">
              <w:t xml:space="preserve">§1.1 Volwassene en ouderen </w:t>
            </w:r>
          </w:p>
          <w:p w14:paraId="11F1CF65" w14:textId="18DDB9D8" w:rsidR="00287900" w:rsidRPr="006A41C3" w:rsidRDefault="00287900" w:rsidP="004B7F5F">
            <w:pPr>
              <w:pStyle w:val="Lijstalinea"/>
              <w:numPr>
                <w:ilvl w:val="0"/>
                <w:numId w:val="6"/>
              </w:numPr>
            </w:pPr>
            <w:r w:rsidRPr="006A41C3">
              <w:t>§1.2 Iedereen is anders</w:t>
            </w:r>
          </w:p>
          <w:p w14:paraId="193C62C6" w14:textId="5B5B7053" w:rsidR="00064C2E" w:rsidRPr="006A41C3" w:rsidRDefault="00287900" w:rsidP="00287900">
            <w:pPr>
              <w:pStyle w:val="Lijstalinea"/>
              <w:numPr>
                <w:ilvl w:val="0"/>
                <w:numId w:val="6"/>
              </w:numPr>
            </w:pPr>
            <w:r w:rsidRPr="006A41C3">
              <w:t>Presentatie voorbereiden</w:t>
            </w:r>
          </w:p>
        </w:tc>
        <w:tc>
          <w:tcPr>
            <w:tcW w:w="2470" w:type="dxa"/>
          </w:tcPr>
          <w:p w14:paraId="3CA5FC1A" w14:textId="177AC99F" w:rsidR="00064C2E" w:rsidRPr="006A41C3" w:rsidRDefault="00287900" w:rsidP="00287900">
            <w:pPr>
              <w:pStyle w:val="Lijstalinea"/>
              <w:numPr>
                <w:ilvl w:val="0"/>
                <w:numId w:val="6"/>
              </w:numPr>
            </w:pPr>
            <w:r w:rsidRPr="006A41C3">
              <w:t xml:space="preserve">Presentatie opdracht C voorbereiden. </w:t>
            </w:r>
          </w:p>
        </w:tc>
        <w:tc>
          <w:tcPr>
            <w:tcW w:w="2321" w:type="dxa"/>
          </w:tcPr>
          <w:p w14:paraId="46C557CC" w14:textId="77777777" w:rsidR="00064C2E" w:rsidRPr="006A41C3" w:rsidRDefault="00064C2E" w:rsidP="00064C2E"/>
        </w:tc>
      </w:tr>
      <w:tr w:rsidR="00064C2E" w:rsidRPr="006A41C3" w14:paraId="57F17A3D" w14:textId="77777777" w:rsidTr="00A5122F">
        <w:tc>
          <w:tcPr>
            <w:tcW w:w="751" w:type="dxa"/>
          </w:tcPr>
          <w:p w14:paraId="17B7A1EF" w14:textId="77777777" w:rsidR="00064C2E" w:rsidRPr="006A41C3" w:rsidRDefault="00064C2E" w:rsidP="00064C2E">
            <w:pPr>
              <w:jc w:val="center"/>
              <w:rPr>
                <w:b/>
                <w:color w:val="C00000"/>
              </w:rPr>
            </w:pPr>
            <w:r w:rsidRPr="006A41C3">
              <w:rPr>
                <w:b/>
                <w:color w:val="C00000"/>
              </w:rPr>
              <w:t>4</w:t>
            </w:r>
          </w:p>
          <w:p w14:paraId="7ACC0DE2" w14:textId="77777777" w:rsidR="00064C2E" w:rsidRPr="006A41C3" w:rsidRDefault="00064C2E" w:rsidP="00064C2E">
            <w:pPr>
              <w:jc w:val="center"/>
              <w:rPr>
                <w:b/>
                <w:color w:val="C00000"/>
              </w:rPr>
            </w:pPr>
          </w:p>
          <w:p w14:paraId="013DA2EC" w14:textId="77777777" w:rsidR="00064C2E" w:rsidRPr="006A41C3" w:rsidRDefault="00064C2E" w:rsidP="00064C2E">
            <w:pPr>
              <w:jc w:val="center"/>
              <w:rPr>
                <w:b/>
                <w:color w:val="C00000"/>
              </w:rPr>
            </w:pPr>
          </w:p>
        </w:tc>
        <w:tc>
          <w:tcPr>
            <w:tcW w:w="3241" w:type="dxa"/>
          </w:tcPr>
          <w:p w14:paraId="20DB13B3" w14:textId="565CF45D" w:rsidR="00DF3FF1" w:rsidRPr="006A41C3" w:rsidRDefault="00287900" w:rsidP="00DF3FF1">
            <w:pPr>
              <w:pStyle w:val="Lijstalinea"/>
              <w:numPr>
                <w:ilvl w:val="0"/>
                <w:numId w:val="7"/>
              </w:numPr>
            </w:pPr>
            <w:r w:rsidRPr="006A41C3">
              <w:t>Presenteren zelfstudieopdracht C</w:t>
            </w:r>
          </w:p>
          <w:p w14:paraId="349FE91D" w14:textId="5107DB15" w:rsidR="00064C2E" w:rsidRPr="006A41C3" w:rsidRDefault="00064C2E" w:rsidP="00287900">
            <w:pPr>
              <w:pStyle w:val="Lijstalinea"/>
            </w:pPr>
          </w:p>
        </w:tc>
        <w:tc>
          <w:tcPr>
            <w:tcW w:w="2470" w:type="dxa"/>
          </w:tcPr>
          <w:p w14:paraId="75BECBE9" w14:textId="5A3C3022" w:rsidR="004B7F5F" w:rsidRPr="006A41C3" w:rsidRDefault="004B7F5F" w:rsidP="00287900">
            <w:pPr>
              <w:pStyle w:val="Lijstalinea"/>
            </w:pPr>
          </w:p>
        </w:tc>
        <w:tc>
          <w:tcPr>
            <w:tcW w:w="2321" w:type="dxa"/>
          </w:tcPr>
          <w:p w14:paraId="33A18ED6" w14:textId="1EB02D60" w:rsidR="00064C2E" w:rsidRPr="006A41C3" w:rsidRDefault="00064C2E" w:rsidP="00064C2E"/>
        </w:tc>
      </w:tr>
      <w:tr w:rsidR="00064C2E" w:rsidRPr="006A41C3" w14:paraId="033CAE2C" w14:textId="77777777" w:rsidTr="00A5122F">
        <w:tc>
          <w:tcPr>
            <w:tcW w:w="751" w:type="dxa"/>
          </w:tcPr>
          <w:p w14:paraId="65EB4F79" w14:textId="77777777" w:rsidR="00064C2E" w:rsidRPr="006A41C3" w:rsidRDefault="00064C2E" w:rsidP="00064C2E">
            <w:pPr>
              <w:jc w:val="center"/>
              <w:rPr>
                <w:b/>
                <w:color w:val="C00000"/>
              </w:rPr>
            </w:pPr>
            <w:r w:rsidRPr="006A41C3">
              <w:rPr>
                <w:b/>
                <w:color w:val="C00000"/>
              </w:rPr>
              <w:t>5</w:t>
            </w:r>
          </w:p>
          <w:p w14:paraId="0F54C295" w14:textId="77777777" w:rsidR="00064C2E" w:rsidRPr="006A41C3" w:rsidRDefault="00064C2E" w:rsidP="00064C2E">
            <w:pPr>
              <w:jc w:val="center"/>
              <w:rPr>
                <w:b/>
                <w:color w:val="C00000"/>
              </w:rPr>
            </w:pPr>
          </w:p>
          <w:p w14:paraId="41B977A4" w14:textId="77777777" w:rsidR="00064C2E" w:rsidRPr="006A41C3" w:rsidRDefault="00064C2E" w:rsidP="00064C2E">
            <w:pPr>
              <w:jc w:val="center"/>
              <w:rPr>
                <w:b/>
                <w:color w:val="C00000"/>
              </w:rPr>
            </w:pPr>
          </w:p>
        </w:tc>
        <w:tc>
          <w:tcPr>
            <w:tcW w:w="3241" w:type="dxa"/>
          </w:tcPr>
          <w:p w14:paraId="5610B835" w14:textId="77777777" w:rsidR="00A762D6" w:rsidRPr="006A41C3" w:rsidRDefault="00A762D6" w:rsidP="00A762D6">
            <w:pPr>
              <w:pStyle w:val="Lijstalinea"/>
              <w:numPr>
                <w:ilvl w:val="0"/>
                <w:numId w:val="12"/>
              </w:numPr>
            </w:pPr>
            <w:r w:rsidRPr="006A41C3">
              <w:t>2. Voorzien in levensbehoeften</w:t>
            </w:r>
          </w:p>
          <w:p w14:paraId="5A77AF15" w14:textId="77777777" w:rsidR="00A762D6" w:rsidRPr="006A41C3" w:rsidRDefault="00A762D6" w:rsidP="00A762D6">
            <w:pPr>
              <w:pStyle w:val="Lijstalinea"/>
              <w:numPr>
                <w:ilvl w:val="0"/>
                <w:numId w:val="12"/>
              </w:numPr>
            </w:pPr>
            <w:r w:rsidRPr="006A41C3">
              <w:t>§2.1 Levensbehoeften</w:t>
            </w:r>
          </w:p>
          <w:p w14:paraId="3C848CB3" w14:textId="77777777" w:rsidR="00A762D6" w:rsidRPr="006A41C3" w:rsidRDefault="00A762D6" w:rsidP="00A762D6">
            <w:pPr>
              <w:pStyle w:val="Lijstalinea"/>
              <w:numPr>
                <w:ilvl w:val="0"/>
                <w:numId w:val="12"/>
              </w:numPr>
            </w:pPr>
            <w:r w:rsidRPr="006A41C3">
              <w:t>§2.2 Behoefte aan autonomie</w:t>
            </w:r>
          </w:p>
          <w:p w14:paraId="44168139" w14:textId="77777777" w:rsidR="00A762D6" w:rsidRPr="006A41C3" w:rsidRDefault="00A762D6" w:rsidP="00A762D6">
            <w:pPr>
              <w:pStyle w:val="Lijstalinea"/>
              <w:numPr>
                <w:ilvl w:val="0"/>
                <w:numId w:val="12"/>
              </w:numPr>
            </w:pPr>
            <w:r w:rsidRPr="006A41C3">
              <w:t>§2.3 Belemmeringen §voor autonomie</w:t>
            </w:r>
          </w:p>
          <w:p w14:paraId="2E684B83" w14:textId="77777777" w:rsidR="00A762D6" w:rsidRPr="006A41C3" w:rsidRDefault="00A762D6" w:rsidP="00A762D6">
            <w:pPr>
              <w:pStyle w:val="Lijstalinea"/>
              <w:numPr>
                <w:ilvl w:val="0"/>
                <w:numId w:val="12"/>
              </w:numPr>
            </w:pPr>
            <w:r w:rsidRPr="006A41C3">
              <w:t>§2.4 Gedrag veranderen (tot hulpbronnen)</w:t>
            </w:r>
          </w:p>
          <w:p w14:paraId="032F9A2F" w14:textId="7225B854" w:rsidR="00064C2E" w:rsidRPr="006A41C3" w:rsidRDefault="00A762D6" w:rsidP="00A762D6">
            <w:pPr>
              <w:pStyle w:val="Lijstalinea"/>
              <w:numPr>
                <w:ilvl w:val="0"/>
                <w:numId w:val="7"/>
              </w:numPr>
            </w:pPr>
            <w:r w:rsidRPr="006A41C3">
              <w:t>Maken opdracht A (gedragsveranderingen)</w:t>
            </w:r>
          </w:p>
        </w:tc>
        <w:tc>
          <w:tcPr>
            <w:tcW w:w="2470" w:type="dxa"/>
          </w:tcPr>
          <w:p w14:paraId="543ABB1D" w14:textId="1657391E" w:rsidR="00064C2E" w:rsidRPr="006A41C3" w:rsidRDefault="00A762D6" w:rsidP="00A762D6">
            <w:pPr>
              <w:pStyle w:val="Lijstalinea"/>
              <w:numPr>
                <w:ilvl w:val="0"/>
                <w:numId w:val="7"/>
              </w:numPr>
            </w:pPr>
            <w:r w:rsidRPr="006A41C3">
              <w:t xml:space="preserve">Opdracht A afmaken. </w:t>
            </w:r>
          </w:p>
        </w:tc>
        <w:tc>
          <w:tcPr>
            <w:tcW w:w="2321" w:type="dxa"/>
          </w:tcPr>
          <w:p w14:paraId="6C2930A9" w14:textId="77777777" w:rsidR="00064C2E" w:rsidRPr="006A41C3" w:rsidRDefault="00064C2E" w:rsidP="00064C2E"/>
        </w:tc>
      </w:tr>
      <w:tr w:rsidR="00064C2E" w:rsidRPr="006A41C3" w14:paraId="468F92E0" w14:textId="77777777" w:rsidTr="00A5122F">
        <w:tc>
          <w:tcPr>
            <w:tcW w:w="751" w:type="dxa"/>
          </w:tcPr>
          <w:p w14:paraId="49F27B51" w14:textId="77777777" w:rsidR="00064C2E" w:rsidRPr="006A41C3" w:rsidRDefault="00064C2E" w:rsidP="00064C2E">
            <w:pPr>
              <w:jc w:val="center"/>
              <w:rPr>
                <w:b/>
                <w:color w:val="C00000"/>
              </w:rPr>
            </w:pPr>
            <w:r w:rsidRPr="006A41C3">
              <w:rPr>
                <w:b/>
                <w:color w:val="C00000"/>
              </w:rPr>
              <w:t>6</w:t>
            </w:r>
          </w:p>
          <w:p w14:paraId="7671A825" w14:textId="77777777" w:rsidR="00064C2E" w:rsidRPr="006A41C3" w:rsidRDefault="00064C2E" w:rsidP="00064C2E">
            <w:pPr>
              <w:jc w:val="center"/>
              <w:rPr>
                <w:b/>
                <w:color w:val="C00000"/>
              </w:rPr>
            </w:pPr>
          </w:p>
          <w:p w14:paraId="014C7C7F" w14:textId="77777777" w:rsidR="00064C2E" w:rsidRPr="006A41C3" w:rsidRDefault="00064C2E" w:rsidP="00064C2E">
            <w:pPr>
              <w:jc w:val="center"/>
              <w:rPr>
                <w:b/>
                <w:color w:val="C00000"/>
              </w:rPr>
            </w:pPr>
          </w:p>
        </w:tc>
        <w:tc>
          <w:tcPr>
            <w:tcW w:w="3241" w:type="dxa"/>
          </w:tcPr>
          <w:p w14:paraId="0B40D7E6" w14:textId="77777777" w:rsidR="00A762D6" w:rsidRPr="006A41C3" w:rsidRDefault="00A762D6" w:rsidP="00A762D6">
            <w:pPr>
              <w:pStyle w:val="Lijstalinea"/>
              <w:numPr>
                <w:ilvl w:val="0"/>
                <w:numId w:val="14"/>
              </w:numPr>
            </w:pPr>
            <w:r w:rsidRPr="006A41C3">
              <w:t>§2.4 Gedrag veranderen (vanaf hulpbronnen)</w:t>
            </w:r>
          </w:p>
          <w:p w14:paraId="6E50BAB9" w14:textId="51A7455B" w:rsidR="00064C2E" w:rsidRPr="006A41C3" w:rsidRDefault="00A762D6" w:rsidP="00A762D6">
            <w:pPr>
              <w:pStyle w:val="Lijstalinea"/>
              <w:numPr>
                <w:ilvl w:val="0"/>
                <w:numId w:val="8"/>
              </w:numPr>
            </w:pPr>
            <w:r w:rsidRPr="006A41C3">
              <w:t>Maken opdracht B</w:t>
            </w:r>
          </w:p>
        </w:tc>
        <w:tc>
          <w:tcPr>
            <w:tcW w:w="2470" w:type="dxa"/>
          </w:tcPr>
          <w:p w14:paraId="2A1839F4" w14:textId="5D723495" w:rsidR="00064C2E" w:rsidRPr="006A41C3" w:rsidRDefault="00A762D6" w:rsidP="00A762D6">
            <w:pPr>
              <w:pStyle w:val="Lijstalinea"/>
              <w:numPr>
                <w:ilvl w:val="0"/>
                <w:numId w:val="8"/>
              </w:numPr>
            </w:pPr>
            <w:r w:rsidRPr="006A41C3">
              <w:t xml:space="preserve">Opdracht B afmaken. </w:t>
            </w:r>
          </w:p>
        </w:tc>
        <w:tc>
          <w:tcPr>
            <w:tcW w:w="2321" w:type="dxa"/>
          </w:tcPr>
          <w:p w14:paraId="7E74167C" w14:textId="77777777" w:rsidR="00064C2E" w:rsidRPr="006A41C3" w:rsidRDefault="00064C2E" w:rsidP="00064C2E"/>
        </w:tc>
      </w:tr>
      <w:tr w:rsidR="00064C2E" w:rsidRPr="006A41C3" w14:paraId="51060138" w14:textId="77777777" w:rsidTr="00A5122F">
        <w:tc>
          <w:tcPr>
            <w:tcW w:w="751" w:type="dxa"/>
          </w:tcPr>
          <w:p w14:paraId="0D0270B9" w14:textId="77777777" w:rsidR="00064C2E" w:rsidRPr="006A41C3" w:rsidRDefault="00064C2E" w:rsidP="00064C2E">
            <w:pPr>
              <w:jc w:val="center"/>
              <w:rPr>
                <w:b/>
                <w:color w:val="C00000"/>
              </w:rPr>
            </w:pPr>
            <w:r w:rsidRPr="006A41C3">
              <w:rPr>
                <w:b/>
                <w:color w:val="C00000"/>
              </w:rPr>
              <w:t>7</w:t>
            </w:r>
          </w:p>
          <w:p w14:paraId="31AB186A" w14:textId="77777777" w:rsidR="00064C2E" w:rsidRPr="006A41C3" w:rsidRDefault="00064C2E" w:rsidP="00064C2E">
            <w:pPr>
              <w:jc w:val="center"/>
              <w:rPr>
                <w:b/>
                <w:color w:val="C00000"/>
              </w:rPr>
            </w:pPr>
          </w:p>
          <w:p w14:paraId="0BD45E9F" w14:textId="77777777" w:rsidR="00064C2E" w:rsidRPr="006A41C3" w:rsidRDefault="00064C2E" w:rsidP="00064C2E">
            <w:pPr>
              <w:jc w:val="center"/>
              <w:rPr>
                <w:b/>
                <w:color w:val="C00000"/>
              </w:rPr>
            </w:pPr>
          </w:p>
        </w:tc>
        <w:tc>
          <w:tcPr>
            <w:tcW w:w="3241" w:type="dxa"/>
          </w:tcPr>
          <w:p w14:paraId="10971DAE" w14:textId="77777777" w:rsidR="00A762D6" w:rsidRPr="006A41C3" w:rsidRDefault="00A762D6" w:rsidP="00A762D6">
            <w:pPr>
              <w:pStyle w:val="Lijstalinea"/>
              <w:numPr>
                <w:ilvl w:val="0"/>
                <w:numId w:val="12"/>
              </w:numPr>
            </w:pPr>
            <w:r w:rsidRPr="006A41C3">
              <w:t>Opdracht C</w:t>
            </w:r>
          </w:p>
          <w:p w14:paraId="6D3EB182" w14:textId="342ED38B" w:rsidR="00064C2E" w:rsidRPr="006A41C3" w:rsidRDefault="00A762D6" w:rsidP="00A762D6">
            <w:pPr>
              <w:pStyle w:val="Lijstalinea"/>
              <w:numPr>
                <w:ilvl w:val="0"/>
                <w:numId w:val="12"/>
              </w:numPr>
            </w:pPr>
            <w:r w:rsidRPr="006A41C3">
              <w:t>Zelfstudieopdracht D opdracht 1 t/m 7</w:t>
            </w:r>
          </w:p>
        </w:tc>
        <w:tc>
          <w:tcPr>
            <w:tcW w:w="2470" w:type="dxa"/>
          </w:tcPr>
          <w:p w14:paraId="192CA777" w14:textId="282AB0C1" w:rsidR="00064C2E" w:rsidRPr="006A41C3" w:rsidRDefault="00A762D6" w:rsidP="00A762D6">
            <w:pPr>
              <w:pStyle w:val="Lijstalinea"/>
              <w:numPr>
                <w:ilvl w:val="0"/>
                <w:numId w:val="12"/>
              </w:numPr>
            </w:pPr>
            <w:r w:rsidRPr="006A41C3">
              <w:t xml:space="preserve">Opdracht C afmaken. </w:t>
            </w:r>
          </w:p>
        </w:tc>
        <w:tc>
          <w:tcPr>
            <w:tcW w:w="2321" w:type="dxa"/>
          </w:tcPr>
          <w:p w14:paraId="61212E9C" w14:textId="77777777" w:rsidR="00064C2E" w:rsidRPr="006A41C3" w:rsidRDefault="00064C2E" w:rsidP="00064C2E"/>
        </w:tc>
      </w:tr>
      <w:tr w:rsidR="00064C2E" w:rsidRPr="006A41C3" w14:paraId="73CCF700" w14:textId="77777777" w:rsidTr="00A5122F">
        <w:tc>
          <w:tcPr>
            <w:tcW w:w="751" w:type="dxa"/>
          </w:tcPr>
          <w:p w14:paraId="6E69A66B" w14:textId="77777777" w:rsidR="00064C2E" w:rsidRPr="006A41C3" w:rsidRDefault="00064C2E" w:rsidP="00064C2E">
            <w:pPr>
              <w:jc w:val="center"/>
              <w:rPr>
                <w:b/>
                <w:color w:val="C00000"/>
              </w:rPr>
            </w:pPr>
            <w:r w:rsidRPr="006A41C3">
              <w:rPr>
                <w:b/>
                <w:color w:val="C00000"/>
              </w:rPr>
              <w:t>8</w:t>
            </w:r>
          </w:p>
          <w:p w14:paraId="66225858" w14:textId="77777777" w:rsidR="00064C2E" w:rsidRPr="006A41C3" w:rsidRDefault="00064C2E" w:rsidP="00064C2E">
            <w:pPr>
              <w:jc w:val="center"/>
              <w:rPr>
                <w:b/>
                <w:color w:val="C00000"/>
              </w:rPr>
            </w:pPr>
          </w:p>
          <w:p w14:paraId="4EA42360" w14:textId="77777777" w:rsidR="00064C2E" w:rsidRPr="006A41C3" w:rsidRDefault="00064C2E" w:rsidP="00064C2E">
            <w:pPr>
              <w:jc w:val="center"/>
              <w:rPr>
                <w:b/>
                <w:color w:val="C00000"/>
              </w:rPr>
            </w:pPr>
          </w:p>
        </w:tc>
        <w:tc>
          <w:tcPr>
            <w:tcW w:w="3241" w:type="dxa"/>
          </w:tcPr>
          <w:p w14:paraId="09EDF9F0" w14:textId="62EB752C" w:rsidR="00064C2E" w:rsidRPr="006A41C3" w:rsidRDefault="00A762D6" w:rsidP="00287900">
            <w:pPr>
              <w:pStyle w:val="Lijstalinea"/>
              <w:numPr>
                <w:ilvl w:val="0"/>
                <w:numId w:val="14"/>
              </w:numPr>
            </w:pPr>
            <w:r w:rsidRPr="006A41C3">
              <w:t xml:space="preserve">Zelfstudieopdracht D opdracht 8 t/m 12 </w:t>
            </w:r>
          </w:p>
        </w:tc>
        <w:tc>
          <w:tcPr>
            <w:tcW w:w="2470" w:type="dxa"/>
          </w:tcPr>
          <w:p w14:paraId="099A1A6C" w14:textId="1652863B" w:rsidR="00064C2E" w:rsidRPr="006A41C3" w:rsidRDefault="00A762D6" w:rsidP="00A762D6">
            <w:pPr>
              <w:pStyle w:val="Lijstalinea"/>
              <w:numPr>
                <w:ilvl w:val="0"/>
                <w:numId w:val="14"/>
              </w:numPr>
            </w:pPr>
            <w:r w:rsidRPr="006A41C3">
              <w:t xml:space="preserve">Opdracht D afmaken. </w:t>
            </w:r>
          </w:p>
        </w:tc>
        <w:tc>
          <w:tcPr>
            <w:tcW w:w="2321" w:type="dxa"/>
          </w:tcPr>
          <w:p w14:paraId="77F4577B" w14:textId="77777777" w:rsidR="00064C2E" w:rsidRPr="006A41C3" w:rsidRDefault="00064C2E" w:rsidP="00064C2E"/>
        </w:tc>
      </w:tr>
      <w:tr w:rsidR="00064C2E" w:rsidRPr="006A41C3" w14:paraId="4C5BD477" w14:textId="77777777" w:rsidTr="00A5122F">
        <w:tc>
          <w:tcPr>
            <w:tcW w:w="751" w:type="dxa"/>
          </w:tcPr>
          <w:p w14:paraId="192CBBCE" w14:textId="77777777" w:rsidR="00064C2E" w:rsidRPr="006A41C3" w:rsidRDefault="00064C2E" w:rsidP="00064C2E">
            <w:pPr>
              <w:jc w:val="center"/>
              <w:rPr>
                <w:b/>
                <w:color w:val="C00000"/>
              </w:rPr>
            </w:pPr>
            <w:r w:rsidRPr="006A41C3">
              <w:rPr>
                <w:b/>
                <w:color w:val="C00000"/>
              </w:rPr>
              <w:t>9</w:t>
            </w:r>
          </w:p>
          <w:p w14:paraId="642D8A9A" w14:textId="77777777" w:rsidR="00064C2E" w:rsidRPr="006A41C3" w:rsidRDefault="00064C2E" w:rsidP="00064C2E">
            <w:pPr>
              <w:jc w:val="center"/>
              <w:rPr>
                <w:b/>
                <w:color w:val="C00000"/>
              </w:rPr>
            </w:pPr>
          </w:p>
          <w:p w14:paraId="422B1BB3" w14:textId="77777777" w:rsidR="00064C2E" w:rsidRPr="006A41C3" w:rsidRDefault="00064C2E" w:rsidP="00064C2E">
            <w:pPr>
              <w:jc w:val="center"/>
              <w:rPr>
                <w:b/>
                <w:color w:val="C00000"/>
              </w:rPr>
            </w:pPr>
          </w:p>
        </w:tc>
        <w:tc>
          <w:tcPr>
            <w:tcW w:w="3241" w:type="dxa"/>
          </w:tcPr>
          <w:p w14:paraId="7CE89EA5" w14:textId="5E07707F" w:rsidR="00287900" w:rsidRPr="006A41C3" w:rsidRDefault="00A5122F" w:rsidP="00287900">
            <w:pPr>
              <w:pStyle w:val="Lijstalinea"/>
              <w:numPr>
                <w:ilvl w:val="0"/>
                <w:numId w:val="13"/>
              </w:numPr>
            </w:pPr>
            <w:r>
              <w:t>Voorbereiden</w:t>
            </w:r>
            <w:r w:rsidR="00287900" w:rsidRPr="006A41C3">
              <w:t xml:space="preserve"> op de toets. </w:t>
            </w:r>
          </w:p>
          <w:p w14:paraId="0AD26F22" w14:textId="6FF7185B" w:rsidR="00064C2E" w:rsidRPr="006A41C3" w:rsidRDefault="00287900" w:rsidP="00287900">
            <w:pPr>
              <w:pStyle w:val="Lijstalinea"/>
              <w:numPr>
                <w:ilvl w:val="0"/>
                <w:numId w:val="13"/>
              </w:numPr>
            </w:pPr>
            <w:r w:rsidRPr="006A41C3">
              <w:t xml:space="preserve">Opdrachten laten aftekenen. </w:t>
            </w:r>
          </w:p>
        </w:tc>
        <w:tc>
          <w:tcPr>
            <w:tcW w:w="2470" w:type="dxa"/>
          </w:tcPr>
          <w:p w14:paraId="548EF75C" w14:textId="77777777" w:rsidR="004B7F5F" w:rsidRPr="006A41C3" w:rsidRDefault="004B7F5F" w:rsidP="004B7F5F">
            <w:pPr>
              <w:pStyle w:val="Lijstalinea"/>
              <w:numPr>
                <w:ilvl w:val="0"/>
                <w:numId w:val="4"/>
              </w:numPr>
            </w:pPr>
            <w:r w:rsidRPr="006A41C3">
              <w:t xml:space="preserve">Lees de theorie in het boek. </w:t>
            </w:r>
          </w:p>
          <w:p w14:paraId="007A7B35" w14:textId="77777777" w:rsidR="004B7F5F" w:rsidRPr="006A41C3" w:rsidRDefault="004B7F5F" w:rsidP="004B7F5F">
            <w:pPr>
              <w:pStyle w:val="Lijstalinea"/>
              <w:numPr>
                <w:ilvl w:val="0"/>
                <w:numId w:val="4"/>
              </w:numPr>
            </w:pPr>
            <w:r w:rsidRPr="006A41C3">
              <w:t>Leer je gemaakte aantekeningen.</w:t>
            </w:r>
          </w:p>
          <w:p w14:paraId="41E8B0D6" w14:textId="77777777" w:rsidR="004B7F5F" w:rsidRPr="006A41C3" w:rsidRDefault="004B7F5F" w:rsidP="004B7F5F">
            <w:pPr>
              <w:pStyle w:val="Lijstalinea"/>
              <w:numPr>
                <w:ilvl w:val="0"/>
                <w:numId w:val="4"/>
              </w:numPr>
            </w:pPr>
            <w:r w:rsidRPr="006A41C3">
              <w:t>Bekijk de opdrachten die je deze periode hebt gemaakt.</w:t>
            </w:r>
          </w:p>
          <w:p w14:paraId="45FE1B4E" w14:textId="5238A4A3" w:rsidR="00064C2E" w:rsidRPr="006A41C3" w:rsidRDefault="004B7F5F" w:rsidP="004B7F5F">
            <w:pPr>
              <w:pStyle w:val="Lijstalinea"/>
              <w:numPr>
                <w:ilvl w:val="0"/>
                <w:numId w:val="4"/>
              </w:numPr>
            </w:pPr>
            <w:r w:rsidRPr="006A41C3">
              <w:t xml:space="preserve">Noteer vragen. </w:t>
            </w:r>
          </w:p>
        </w:tc>
        <w:tc>
          <w:tcPr>
            <w:tcW w:w="2321" w:type="dxa"/>
          </w:tcPr>
          <w:p w14:paraId="406A62C4" w14:textId="77777777" w:rsidR="00064C2E" w:rsidRPr="006A41C3" w:rsidRDefault="00064C2E" w:rsidP="00064C2E"/>
        </w:tc>
      </w:tr>
      <w:tr w:rsidR="004B7F5F" w:rsidRPr="006A41C3" w14:paraId="196E4149" w14:textId="77777777" w:rsidTr="00A5122F">
        <w:tc>
          <w:tcPr>
            <w:tcW w:w="751" w:type="dxa"/>
          </w:tcPr>
          <w:p w14:paraId="79F2BC35" w14:textId="2B859812" w:rsidR="004B7F5F" w:rsidRPr="006A41C3" w:rsidRDefault="004B7F5F" w:rsidP="004B7F5F">
            <w:pPr>
              <w:jc w:val="center"/>
              <w:rPr>
                <w:b/>
                <w:color w:val="C00000"/>
              </w:rPr>
            </w:pPr>
            <w:r w:rsidRPr="006A41C3">
              <w:rPr>
                <w:b/>
                <w:color w:val="C00000"/>
              </w:rPr>
              <w:lastRenderedPageBreak/>
              <w:t>PLUS</w:t>
            </w:r>
            <w:r w:rsidR="007002C0" w:rsidRPr="006A41C3">
              <w:rPr>
                <w:b/>
                <w:color w:val="C00000"/>
              </w:rPr>
              <w:t>-</w:t>
            </w:r>
            <w:r w:rsidRPr="006A41C3">
              <w:rPr>
                <w:b/>
                <w:color w:val="C00000"/>
              </w:rPr>
              <w:t>WEEK</w:t>
            </w:r>
          </w:p>
        </w:tc>
        <w:tc>
          <w:tcPr>
            <w:tcW w:w="3241" w:type="dxa"/>
          </w:tcPr>
          <w:p w14:paraId="702B3B6E" w14:textId="159A5174" w:rsidR="004B7F5F" w:rsidRPr="006A41C3" w:rsidRDefault="004B7F5F" w:rsidP="00A5122F">
            <w:pPr>
              <w:pStyle w:val="Lijstalinea"/>
              <w:numPr>
                <w:ilvl w:val="0"/>
                <w:numId w:val="16"/>
              </w:numPr>
            </w:pPr>
            <w:r w:rsidRPr="006A41C3">
              <w:t>Kennistoets over module 5 hoofdstuk 1 en 2</w:t>
            </w:r>
          </w:p>
        </w:tc>
        <w:tc>
          <w:tcPr>
            <w:tcW w:w="2470" w:type="dxa"/>
          </w:tcPr>
          <w:p w14:paraId="4593E6AB" w14:textId="210552C8" w:rsidR="004B7F5F" w:rsidRPr="006A41C3" w:rsidRDefault="004B7F5F" w:rsidP="00A5122F">
            <w:pPr>
              <w:pStyle w:val="Lijstalinea"/>
              <w:numPr>
                <w:ilvl w:val="0"/>
                <w:numId w:val="16"/>
              </w:numPr>
            </w:pPr>
            <w:r w:rsidRPr="006A41C3">
              <w:t>Leren module 5 hoofdstuk 1 en 2</w:t>
            </w:r>
          </w:p>
        </w:tc>
        <w:tc>
          <w:tcPr>
            <w:tcW w:w="2321" w:type="dxa"/>
          </w:tcPr>
          <w:p w14:paraId="59B1EA83" w14:textId="77777777" w:rsidR="004B7F5F" w:rsidRPr="006A41C3" w:rsidRDefault="004B7F5F" w:rsidP="004B7F5F">
            <w:pPr>
              <w:pStyle w:val="Lijstalinea"/>
              <w:numPr>
                <w:ilvl w:val="0"/>
                <w:numId w:val="4"/>
              </w:numPr>
            </w:pPr>
            <w:r w:rsidRPr="006A41C3">
              <w:t xml:space="preserve">Lees de theorie in het boek. </w:t>
            </w:r>
          </w:p>
          <w:p w14:paraId="0D5100F3" w14:textId="77777777" w:rsidR="004B7F5F" w:rsidRPr="006A41C3" w:rsidRDefault="004B7F5F" w:rsidP="004B7F5F">
            <w:pPr>
              <w:pStyle w:val="Lijstalinea"/>
              <w:numPr>
                <w:ilvl w:val="0"/>
                <w:numId w:val="4"/>
              </w:numPr>
            </w:pPr>
            <w:r w:rsidRPr="006A41C3">
              <w:t xml:space="preserve">Leer je gemaakte aantekeningen. </w:t>
            </w:r>
          </w:p>
          <w:p w14:paraId="560503C3" w14:textId="49C107B2" w:rsidR="004B7F5F" w:rsidRPr="006A41C3" w:rsidRDefault="004B7F5F" w:rsidP="004B7F5F">
            <w:pPr>
              <w:pStyle w:val="Lijstalinea"/>
              <w:numPr>
                <w:ilvl w:val="0"/>
                <w:numId w:val="4"/>
              </w:numPr>
            </w:pPr>
            <w:r w:rsidRPr="006A41C3">
              <w:t xml:space="preserve">Bekijk de opdrachten die je deze periode hebt gemaakt. </w:t>
            </w:r>
          </w:p>
        </w:tc>
      </w:tr>
    </w:tbl>
    <w:p w14:paraId="35CB4125" w14:textId="77777777" w:rsidR="00064C2E" w:rsidRPr="00064C2E" w:rsidRDefault="00064C2E" w:rsidP="00064C2E"/>
    <w:p w14:paraId="518F080D" w14:textId="77777777" w:rsidR="00E56680" w:rsidRPr="00E56680" w:rsidRDefault="00E56680" w:rsidP="00E56680"/>
    <w:bookmarkEnd w:id="1"/>
    <w:p w14:paraId="7734ABDE" w14:textId="77777777" w:rsidR="00E56680" w:rsidRPr="00E56680" w:rsidRDefault="00E56680" w:rsidP="00E56680"/>
    <w:sectPr w:rsidR="00E56680" w:rsidRPr="00E56680" w:rsidSect="00DC622E">
      <w:headerReference w:type="default" r:id="rId11"/>
      <w:footerReference w:type="default" r:id="rId1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E92D1" w14:textId="77777777" w:rsidR="00DF3FF1" w:rsidRDefault="00DF3FF1" w:rsidP="00D03BA3">
      <w:pPr>
        <w:spacing w:after="0" w:line="240" w:lineRule="auto"/>
      </w:pPr>
      <w:r>
        <w:separator/>
      </w:r>
    </w:p>
  </w:endnote>
  <w:endnote w:type="continuationSeparator" w:id="0">
    <w:p w14:paraId="1FB27E2E" w14:textId="77777777" w:rsidR="00DF3FF1" w:rsidRDefault="00DF3FF1" w:rsidP="00D03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09958"/>
      <w:docPartObj>
        <w:docPartGallery w:val="Page Numbers (Bottom of Page)"/>
        <w:docPartUnique/>
      </w:docPartObj>
    </w:sdtPr>
    <w:sdtEndPr/>
    <w:sdtContent>
      <w:p w14:paraId="397A78A9" w14:textId="53661E9A" w:rsidR="00DF3FF1" w:rsidRDefault="00DF3FF1">
        <w:pPr>
          <w:pStyle w:val="Voettekst"/>
          <w:jc w:val="center"/>
        </w:pPr>
        <w:r>
          <w:fldChar w:fldCharType="begin"/>
        </w:r>
        <w:r>
          <w:instrText>PAGE   \* MERGEFORMAT</w:instrText>
        </w:r>
        <w:r>
          <w:fldChar w:fldCharType="separate"/>
        </w:r>
        <w:r w:rsidR="00A8643C">
          <w:rPr>
            <w:noProof/>
          </w:rPr>
          <w:t>1</w:t>
        </w:r>
        <w:r>
          <w:fldChar w:fldCharType="end"/>
        </w:r>
      </w:p>
    </w:sdtContent>
  </w:sdt>
  <w:p w14:paraId="2A73AD42" w14:textId="77777777" w:rsidR="00DF3FF1" w:rsidRDefault="00DF3FF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16804" w14:textId="77777777" w:rsidR="00DF3FF1" w:rsidRDefault="00DF3FF1" w:rsidP="00D03BA3">
      <w:pPr>
        <w:spacing w:after="0" w:line="240" w:lineRule="auto"/>
      </w:pPr>
      <w:r>
        <w:separator/>
      </w:r>
    </w:p>
  </w:footnote>
  <w:footnote w:type="continuationSeparator" w:id="0">
    <w:p w14:paraId="4DB79B00" w14:textId="77777777" w:rsidR="00DF3FF1" w:rsidRDefault="00DF3FF1" w:rsidP="00D03B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990CD" w14:textId="77777777" w:rsidR="00DF3FF1" w:rsidRDefault="00DF3FF1">
    <w:pPr>
      <w:pStyle w:val="Koptekst"/>
    </w:pPr>
    <w:r w:rsidRPr="00A60AA5">
      <w:rPr>
        <w:rFonts w:cstheme="minorHAnsi"/>
        <w:b/>
        <w:noProof/>
        <w:color w:val="ED7D31" w:themeColor="accent2"/>
        <w:spacing w:val="60"/>
        <w:sz w:val="96"/>
        <w:lang w:eastAsia="nl-NL"/>
      </w:rPr>
      <w:drawing>
        <wp:anchor distT="0" distB="0" distL="114300" distR="114300" simplePos="0" relativeHeight="251659264" behindDoc="0" locked="0" layoutInCell="1" allowOverlap="1" wp14:anchorId="5D96B4E3" wp14:editId="79A6429A">
          <wp:simplePos x="0" y="0"/>
          <wp:positionH relativeFrom="margin">
            <wp:align>center</wp:align>
          </wp:positionH>
          <wp:positionV relativeFrom="paragraph">
            <wp:posOffset>-258445</wp:posOffset>
          </wp:positionV>
          <wp:extent cx="1676400" cy="522741"/>
          <wp:effectExtent l="0" t="0" r="0" b="0"/>
          <wp:wrapNone/>
          <wp:docPr id="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lum bright="70000" contrast="-70000"/>
                    <a:extLst>
                      <a:ext uri="{28A0092B-C50C-407E-A947-70E740481C1C}">
                        <a14:useLocalDpi xmlns:a14="http://schemas.microsoft.com/office/drawing/2010/main" val="0"/>
                      </a:ext>
                    </a:extLst>
                  </a:blip>
                  <a:srcRect/>
                  <a:stretch>
                    <a:fillRect/>
                  </a:stretch>
                </pic:blipFill>
                <pic:spPr bwMode="auto">
                  <a:xfrm>
                    <a:off x="0" y="0"/>
                    <a:ext cx="1676400" cy="52274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A1305"/>
    <w:multiLevelType w:val="hybridMultilevel"/>
    <w:tmpl w:val="AA4E185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010FE3"/>
    <w:multiLevelType w:val="hybridMultilevel"/>
    <w:tmpl w:val="3DA40E5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9B67F3"/>
    <w:multiLevelType w:val="hybridMultilevel"/>
    <w:tmpl w:val="2F320F6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47466F4"/>
    <w:multiLevelType w:val="hybridMultilevel"/>
    <w:tmpl w:val="0764E3B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DBC157B"/>
    <w:multiLevelType w:val="hybridMultilevel"/>
    <w:tmpl w:val="194CF60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6B02470"/>
    <w:multiLevelType w:val="hybridMultilevel"/>
    <w:tmpl w:val="BE72B9E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5961E29"/>
    <w:multiLevelType w:val="hybridMultilevel"/>
    <w:tmpl w:val="8B8620F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9EE3648"/>
    <w:multiLevelType w:val="hybridMultilevel"/>
    <w:tmpl w:val="3E0EF2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D763198"/>
    <w:multiLevelType w:val="hybridMultilevel"/>
    <w:tmpl w:val="03A8B5C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F2437A1"/>
    <w:multiLevelType w:val="hybridMultilevel"/>
    <w:tmpl w:val="D3727D3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0D10FE4"/>
    <w:multiLevelType w:val="hybridMultilevel"/>
    <w:tmpl w:val="3162C3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6634246"/>
    <w:multiLevelType w:val="hybridMultilevel"/>
    <w:tmpl w:val="7308934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6A9F35E5"/>
    <w:multiLevelType w:val="hybridMultilevel"/>
    <w:tmpl w:val="A9E4F90C"/>
    <w:lvl w:ilvl="0" w:tplc="CAF6D75E">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CDC7612"/>
    <w:multiLevelType w:val="hybridMultilevel"/>
    <w:tmpl w:val="D40C6CF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D5403E1"/>
    <w:multiLevelType w:val="hybridMultilevel"/>
    <w:tmpl w:val="F0D0106A"/>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15" w15:restartNumberingAfterBreak="0">
    <w:nsid w:val="77596E6F"/>
    <w:multiLevelType w:val="hybridMultilevel"/>
    <w:tmpl w:val="0778DAD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14"/>
  </w:num>
  <w:num w:numId="4">
    <w:abstractNumId w:val="5"/>
  </w:num>
  <w:num w:numId="5">
    <w:abstractNumId w:val="7"/>
  </w:num>
  <w:num w:numId="6">
    <w:abstractNumId w:val="2"/>
  </w:num>
  <w:num w:numId="7">
    <w:abstractNumId w:val="13"/>
  </w:num>
  <w:num w:numId="8">
    <w:abstractNumId w:val="3"/>
  </w:num>
  <w:num w:numId="9">
    <w:abstractNumId w:val="1"/>
  </w:num>
  <w:num w:numId="10">
    <w:abstractNumId w:val="8"/>
  </w:num>
  <w:num w:numId="11">
    <w:abstractNumId w:val="12"/>
  </w:num>
  <w:num w:numId="12">
    <w:abstractNumId w:val="4"/>
  </w:num>
  <w:num w:numId="13">
    <w:abstractNumId w:val="9"/>
  </w:num>
  <w:num w:numId="14">
    <w:abstractNumId w:val="0"/>
  </w:num>
  <w:num w:numId="15">
    <w:abstractNumId w:val="1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22E"/>
    <w:rsid w:val="00064C2E"/>
    <w:rsid w:val="00081959"/>
    <w:rsid w:val="000B384B"/>
    <w:rsid w:val="00177C00"/>
    <w:rsid w:val="001840B5"/>
    <w:rsid w:val="00193716"/>
    <w:rsid w:val="001C105D"/>
    <w:rsid w:val="00253261"/>
    <w:rsid w:val="00286F5E"/>
    <w:rsid w:val="00287900"/>
    <w:rsid w:val="00292AD5"/>
    <w:rsid w:val="002C3840"/>
    <w:rsid w:val="002F356F"/>
    <w:rsid w:val="0044712B"/>
    <w:rsid w:val="00456647"/>
    <w:rsid w:val="00467D14"/>
    <w:rsid w:val="004B7F5F"/>
    <w:rsid w:val="00525FD2"/>
    <w:rsid w:val="00554439"/>
    <w:rsid w:val="00572586"/>
    <w:rsid w:val="005B370A"/>
    <w:rsid w:val="005E243A"/>
    <w:rsid w:val="006827A5"/>
    <w:rsid w:val="00685C26"/>
    <w:rsid w:val="006A41C3"/>
    <w:rsid w:val="007002C0"/>
    <w:rsid w:val="00832761"/>
    <w:rsid w:val="008864A8"/>
    <w:rsid w:val="00A32F47"/>
    <w:rsid w:val="00A5122F"/>
    <w:rsid w:val="00A762D6"/>
    <w:rsid w:val="00A8643C"/>
    <w:rsid w:val="00AE1007"/>
    <w:rsid w:val="00CE1216"/>
    <w:rsid w:val="00D03BA3"/>
    <w:rsid w:val="00D752A4"/>
    <w:rsid w:val="00DB58A3"/>
    <w:rsid w:val="00DC622E"/>
    <w:rsid w:val="00DF3FF1"/>
    <w:rsid w:val="00E079AA"/>
    <w:rsid w:val="00E56680"/>
    <w:rsid w:val="00F03D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E66A09A"/>
  <w15:chartTrackingRefBased/>
  <w15:docId w15:val="{E261A41F-F548-45FC-9E80-5DF426F05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E5668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DC622E"/>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DC622E"/>
    <w:rPr>
      <w:rFonts w:eastAsiaTheme="minorEastAsia"/>
      <w:lang w:eastAsia="nl-NL"/>
    </w:rPr>
  </w:style>
  <w:style w:type="character" w:customStyle="1" w:styleId="Kop1Char">
    <w:name w:val="Kop 1 Char"/>
    <w:basedOn w:val="Standaardalinea-lettertype"/>
    <w:link w:val="Kop1"/>
    <w:uiPriority w:val="9"/>
    <w:rsid w:val="00E56680"/>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E56680"/>
    <w:pPr>
      <w:ind w:left="720"/>
      <w:contextualSpacing/>
    </w:pPr>
  </w:style>
  <w:style w:type="paragraph" w:styleId="Koptekst">
    <w:name w:val="header"/>
    <w:basedOn w:val="Standaard"/>
    <w:link w:val="KoptekstChar"/>
    <w:uiPriority w:val="99"/>
    <w:unhideWhenUsed/>
    <w:rsid w:val="00D03BA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03BA3"/>
  </w:style>
  <w:style w:type="paragraph" w:styleId="Voettekst">
    <w:name w:val="footer"/>
    <w:basedOn w:val="Standaard"/>
    <w:link w:val="VoettekstChar"/>
    <w:uiPriority w:val="99"/>
    <w:unhideWhenUsed/>
    <w:rsid w:val="00D03BA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03BA3"/>
  </w:style>
  <w:style w:type="table" w:styleId="Tabelraster">
    <w:name w:val="Table Grid"/>
    <w:basedOn w:val="Standaardtabel"/>
    <w:uiPriority w:val="39"/>
    <w:rsid w:val="00064C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456647"/>
    <w:rPr>
      <w:color w:val="0563C1" w:themeColor="hyperlink"/>
      <w:u w:val="single"/>
    </w:rPr>
  </w:style>
  <w:style w:type="character" w:customStyle="1" w:styleId="UnresolvedMention">
    <w:name w:val="Unresolved Mention"/>
    <w:basedOn w:val="Standaardalinea-lettertype"/>
    <w:uiPriority w:val="99"/>
    <w:semiHidden/>
    <w:unhideWhenUsed/>
    <w:rsid w:val="00456647"/>
    <w:rPr>
      <w:color w:val="808080"/>
      <w:shd w:val="clear" w:color="auto" w:fill="E6E6E6"/>
    </w:rPr>
  </w:style>
  <w:style w:type="character" w:customStyle="1" w:styleId="st1">
    <w:name w:val="st1"/>
    <w:basedOn w:val="Standaardalinea-lettertype"/>
    <w:rsid w:val="00286F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450577">
      <w:bodyDiv w:val="1"/>
      <w:marLeft w:val="0"/>
      <w:marRight w:val="0"/>
      <w:marTop w:val="0"/>
      <w:marBottom w:val="0"/>
      <w:divBdr>
        <w:top w:val="none" w:sz="0" w:space="0" w:color="auto"/>
        <w:left w:val="none" w:sz="0" w:space="0" w:color="auto"/>
        <w:bottom w:val="none" w:sz="0" w:space="0" w:color="auto"/>
        <w:right w:val="none" w:sz="0" w:space="0" w:color="auto"/>
      </w:divBdr>
    </w:div>
    <w:div w:id="1076785318">
      <w:bodyDiv w:val="1"/>
      <w:marLeft w:val="0"/>
      <w:marRight w:val="0"/>
      <w:marTop w:val="0"/>
      <w:marBottom w:val="0"/>
      <w:divBdr>
        <w:top w:val="none" w:sz="0" w:space="0" w:color="auto"/>
        <w:left w:val="none" w:sz="0" w:space="0" w:color="auto"/>
        <w:bottom w:val="none" w:sz="0" w:space="0" w:color="auto"/>
        <w:right w:val="none" w:sz="0" w:space="0" w:color="auto"/>
      </w:divBdr>
    </w:div>
    <w:div w:id="1722750695">
      <w:bodyDiv w:val="1"/>
      <w:marLeft w:val="0"/>
      <w:marRight w:val="0"/>
      <w:marTop w:val="0"/>
      <w:marBottom w:val="0"/>
      <w:divBdr>
        <w:top w:val="none" w:sz="0" w:space="0" w:color="auto"/>
        <w:left w:val="none" w:sz="0" w:space="0" w:color="auto"/>
        <w:bottom w:val="none" w:sz="0" w:space="0" w:color="auto"/>
        <w:right w:val="none" w:sz="0" w:space="0" w:color="auto"/>
      </w:divBdr>
    </w:div>
    <w:div w:id="1733042421">
      <w:bodyDiv w:val="1"/>
      <w:marLeft w:val="0"/>
      <w:marRight w:val="0"/>
      <w:marTop w:val="0"/>
      <w:marBottom w:val="0"/>
      <w:divBdr>
        <w:top w:val="none" w:sz="0" w:space="0" w:color="auto"/>
        <w:left w:val="none" w:sz="0" w:space="0" w:color="auto"/>
        <w:bottom w:val="none" w:sz="0" w:space="0" w:color="auto"/>
        <w:right w:val="none" w:sz="0" w:space="0" w:color="auto"/>
      </w:divBdr>
    </w:div>
    <w:div w:id="206059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arkema@rocmensoalting.n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LEERJAAR 2017/2018 - OPLEIDING MZ/VZn3 - PERIODE 1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442F082D</Template>
  <TotalTime>3</TotalTime>
  <Pages>5</Pages>
  <Words>652</Words>
  <Characters>3590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STUDIEWIJZER</vt:lpstr>
    </vt:vector>
  </TitlesOfParts>
  <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STUDIEWIJZER</dc:title>
  <dc:subject>MODULE 5: Cliënt en samenleving – Hfst. 1 en 2</dc:subject>
  <dc:creator>Docent: Elise Arkema</dc:creator>
  <cp:keywords/>
  <dc:description/>
  <cp:lastModifiedBy>Kolkman, L.</cp:lastModifiedBy>
  <cp:revision>3</cp:revision>
  <dcterms:created xsi:type="dcterms:W3CDTF">2017-07-17T05:38:00Z</dcterms:created>
  <dcterms:modified xsi:type="dcterms:W3CDTF">2017-07-18T09:37:00Z</dcterms:modified>
  <cp:category>[Periode 1]</cp:category>
</cp:coreProperties>
</file>