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890"/>
        <w:gridCol w:w="645"/>
        <w:gridCol w:w="670"/>
      </w:tblGrid>
      <w:tr w:rsidR="00105E8C" w:rsidTr="00105E8C">
        <w:tc>
          <w:tcPr>
            <w:tcW w:w="92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105E8C" w:rsidRDefault="00105E8C">
            <w:pPr>
              <w:pStyle w:val="Geenafstand"/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6</w:t>
            </w:r>
            <w:r w:rsidR="00B72544">
              <w:rPr>
                <w:rFonts w:ascii="Arial" w:hAnsi="Arial" w:cs="Arial"/>
                <w:b/>
                <w:sz w:val="24"/>
                <w:szCs w:val="24"/>
              </w:rPr>
              <w:t>a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.                                                     </w:t>
            </w:r>
          </w:p>
          <w:p w:rsidR="00105E8C" w:rsidRDefault="006E2784">
            <w:pPr>
              <w:pStyle w:val="Geenafstand"/>
              <w:spacing w:line="276" w:lineRule="auto"/>
              <w:jc w:val="center"/>
              <w:rPr>
                <w:rFonts w:ascii="Arial" w:hAnsi="Arial" w:cs="Arial"/>
                <w:b/>
                <w:color w:val="000000"/>
                <w:sz w:val="32"/>
                <w:szCs w:val="32"/>
              </w:rPr>
            </w:pPr>
            <w:r>
              <w:rPr>
                <w:rFonts w:ascii="Arial" w:hAnsi="Arial" w:cs="Arial"/>
                <w:b/>
                <w:color w:val="000000"/>
                <w:sz w:val="32"/>
                <w:szCs w:val="32"/>
              </w:rPr>
              <w:t>Kneuzing/verstuiking: z</w:t>
            </w:r>
            <w:r w:rsidR="00105E8C">
              <w:rPr>
                <w:rFonts w:ascii="Arial" w:hAnsi="Arial" w:cs="Arial"/>
                <w:b/>
                <w:color w:val="000000"/>
                <w:sz w:val="32"/>
                <w:szCs w:val="32"/>
              </w:rPr>
              <w:t>wachtelen enkel.</w:t>
            </w:r>
          </w:p>
          <w:p w:rsidR="00105E8C" w:rsidRDefault="00105E8C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05E8C" w:rsidTr="00105E8C">
        <w:tc>
          <w:tcPr>
            <w:tcW w:w="92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784" w:rsidRDefault="006E2784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E2784">
              <w:rPr>
                <w:rFonts w:ascii="Arial" w:hAnsi="Arial" w:cs="Arial"/>
                <w:b/>
                <w:sz w:val="24"/>
                <w:szCs w:val="24"/>
              </w:rPr>
              <w:t xml:space="preserve">Kneuzing </w:t>
            </w:r>
            <w:r>
              <w:rPr>
                <w:rFonts w:ascii="Arial" w:hAnsi="Arial" w:cs="Arial"/>
                <w:sz w:val="24"/>
                <w:szCs w:val="24"/>
              </w:rPr>
              <w:t>is een beschadiging van de ‘weke delen’ tussen de huid en bot.</w:t>
            </w:r>
          </w:p>
          <w:p w:rsidR="006E2784" w:rsidRDefault="006E2784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Dit geeft pijn, zwelling (soms pas na langere tijd) en bloeduitstorting (blauw verkleuring)</w:t>
            </w:r>
          </w:p>
          <w:p w:rsidR="006E2784" w:rsidRDefault="006E2784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E2784">
              <w:rPr>
                <w:rFonts w:ascii="Arial" w:hAnsi="Arial" w:cs="Arial"/>
                <w:b/>
                <w:sz w:val="24"/>
                <w:szCs w:val="24"/>
              </w:rPr>
              <w:t xml:space="preserve">Verstuiking </w:t>
            </w:r>
            <w:r>
              <w:rPr>
                <w:rFonts w:ascii="Arial" w:hAnsi="Arial" w:cs="Arial"/>
                <w:sz w:val="24"/>
                <w:szCs w:val="24"/>
              </w:rPr>
              <w:t>is een overbelasting (scheuring) van de gewrichtsbanden of – kapsel door een geforceerde beweging van het gewricht.</w:t>
            </w:r>
          </w:p>
          <w:p w:rsidR="007976F1" w:rsidRDefault="007976F1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05E8C" w:rsidTr="00105E8C">
        <w:trPr>
          <w:trHeight w:val="360"/>
        </w:trPr>
        <w:tc>
          <w:tcPr>
            <w:tcW w:w="7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5E8C" w:rsidRDefault="00105E8C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Vaardigheid:                                                                       Aangetoond:</w:t>
            </w:r>
          </w:p>
        </w:tc>
        <w:tc>
          <w:tcPr>
            <w:tcW w:w="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5E8C" w:rsidRDefault="00105E8C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Wel</w:t>
            </w:r>
          </w:p>
        </w:tc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05E8C" w:rsidRDefault="00105E8C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Niet</w:t>
            </w:r>
          </w:p>
        </w:tc>
      </w:tr>
      <w:tr w:rsidR="00105E8C" w:rsidTr="00FA5E3C">
        <w:trPr>
          <w:trHeight w:val="2732"/>
        </w:trPr>
        <w:tc>
          <w:tcPr>
            <w:tcW w:w="7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E8C" w:rsidRDefault="009E046F" w:rsidP="009E046F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9E046F">
              <w:rPr>
                <w:rFonts w:ascii="Arial" w:hAnsi="Arial" w:cs="Arial"/>
                <w:b/>
                <w:sz w:val="24"/>
                <w:szCs w:val="24"/>
              </w:rPr>
              <w:t>Benodigdheden: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E2784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="006E2784">
              <w:rPr>
                <w:rFonts w:ascii="Arial" w:hAnsi="Arial" w:cs="Arial"/>
                <w:sz w:val="24"/>
                <w:szCs w:val="24"/>
              </w:rPr>
              <w:t>coldpack</w:t>
            </w:r>
            <w:proofErr w:type="spellEnd"/>
            <w:r w:rsidR="006E2784">
              <w:rPr>
                <w:rFonts w:ascii="Arial" w:hAnsi="Arial" w:cs="Arial"/>
                <w:sz w:val="24"/>
                <w:szCs w:val="24"/>
              </w:rPr>
              <w:t xml:space="preserve">, </w:t>
            </w:r>
            <w:r>
              <w:rPr>
                <w:rFonts w:ascii="Arial" w:hAnsi="Arial" w:cs="Arial"/>
                <w:sz w:val="24"/>
                <w:szCs w:val="24"/>
              </w:rPr>
              <w:t>ideaal zwachtel, tape.</w:t>
            </w:r>
          </w:p>
          <w:p w:rsidR="006E2784" w:rsidRDefault="006E2784" w:rsidP="006E2784">
            <w:pPr>
              <w:pStyle w:val="Geenafstand"/>
              <w:numPr>
                <w:ilvl w:val="0"/>
                <w:numId w:val="10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Koelen 10 -15 minuten: bloeding, zwelling en pijn vermindert.</w:t>
            </w:r>
          </w:p>
          <w:p w:rsidR="006E2784" w:rsidRDefault="006E2784" w:rsidP="006E2784">
            <w:pPr>
              <w:pStyle w:val="Geenafstand"/>
              <w:numPr>
                <w:ilvl w:val="0"/>
                <w:numId w:val="10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Kijk uit voor bevriezing van de huid.</w:t>
            </w:r>
          </w:p>
          <w:p w:rsidR="006E2784" w:rsidRDefault="006E2784" w:rsidP="006E2784">
            <w:pPr>
              <w:pStyle w:val="Geenafstand"/>
              <w:numPr>
                <w:ilvl w:val="0"/>
                <w:numId w:val="10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Afhankelijk van de functie moet de zwachtel strak of minder strak aangelegd worden.</w:t>
            </w:r>
          </w:p>
          <w:p w:rsidR="006E2784" w:rsidRDefault="006E2784" w:rsidP="006E2784">
            <w:pPr>
              <w:pStyle w:val="Geenafstand"/>
              <w:numPr>
                <w:ilvl w:val="0"/>
                <w:numId w:val="10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Denk erom! Altijd naar het hart toe zwachtelen en in de rol kijken bij het zwachtelen.</w:t>
            </w:r>
          </w:p>
          <w:p w:rsidR="006E2784" w:rsidRDefault="006E2784" w:rsidP="006E2784">
            <w:pPr>
              <w:pStyle w:val="Geenafstand"/>
              <w:numPr>
                <w:ilvl w:val="0"/>
                <w:numId w:val="10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Leg het lichaamsdeel hoog.</w:t>
            </w:r>
          </w:p>
          <w:p w:rsidR="00C6390D" w:rsidRDefault="00C6390D" w:rsidP="00C6390D">
            <w:pPr>
              <w:pStyle w:val="Geenafstand"/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E8C" w:rsidRDefault="00105E8C">
            <w:pPr>
              <w:pStyle w:val="Geenafstand"/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05E8C" w:rsidRDefault="00105E8C">
            <w:pPr>
              <w:pStyle w:val="Geenafstand"/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105E8C" w:rsidRDefault="00105E8C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:rsidR="00105E8C" w:rsidRDefault="00105E8C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:rsidR="00105E8C" w:rsidRDefault="00105E8C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:rsidR="00105E8C" w:rsidRDefault="00105E8C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:rsidR="00105E8C" w:rsidRDefault="00105E8C">
            <w:pPr>
              <w:pStyle w:val="Geenafstand"/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FA5E3C" w:rsidTr="007C093C">
        <w:trPr>
          <w:trHeight w:val="6465"/>
        </w:trPr>
        <w:tc>
          <w:tcPr>
            <w:tcW w:w="92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5E3C" w:rsidRDefault="00FA5E3C" w:rsidP="006E2784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5276850" cy="2760999"/>
                  <wp:effectExtent l="19050" t="0" r="0" b="0"/>
                  <wp:docPr id="7" name="Afbeeld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6850" cy="27609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A5E3C" w:rsidRDefault="00FA5E3C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80 % van de handeling moet aangetoond zijn.</w:t>
            </w:r>
          </w:p>
          <w:p w:rsidR="00FA5E3C" w:rsidRDefault="00FA5E3C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 w:rsidP="00FA5E3C">
            <w:pPr>
              <w:pStyle w:val="Geenafstand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FA5E3C" w:rsidTr="00EC4D05">
        <w:trPr>
          <w:trHeight w:val="744"/>
        </w:trPr>
        <w:tc>
          <w:tcPr>
            <w:tcW w:w="92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5E3C" w:rsidRDefault="00FA5E3C" w:rsidP="00C6390D">
            <w:pPr>
              <w:pStyle w:val="Geenafstand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Instructiefilm: </w:t>
            </w:r>
            <w:hyperlink r:id="rId6" w:history="1">
              <w:r w:rsidRPr="00817F2D">
                <w:rPr>
                  <w:rStyle w:val="Hyperlink"/>
                  <w:rFonts w:ascii="Arial" w:hAnsi="Arial" w:cs="Arial"/>
                  <w:sz w:val="24"/>
                  <w:szCs w:val="24"/>
                </w:rPr>
                <w:t>www.youtube.com/watch?v=2VHsWLg9UAU&amp;feature=related</w:t>
              </w:r>
            </w:hyperlink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</w:tbl>
    <w:p w:rsidR="00105E8C" w:rsidRDefault="00105E8C" w:rsidP="00105E8C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406"/>
        <w:gridCol w:w="923"/>
        <w:gridCol w:w="959"/>
      </w:tblGrid>
      <w:tr w:rsidR="00B72544" w:rsidTr="00361ABA">
        <w:tc>
          <w:tcPr>
            <w:tcW w:w="92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lastRenderedPageBreak/>
              <w:t xml:space="preserve">6b.                                                     </w:t>
            </w:r>
          </w:p>
          <w:p w:rsidR="00B72544" w:rsidRDefault="006E2784" w:rsidP="00361ABA">
            <w:pPr>
              <w:pStyle w:val="Geenafstand"/>
              <w:spacing w:line="276" w:lineRule="auto"/>
              <w:jc w:val="center"/>
              <w:rPr>
                <w:rFonts w:ascii="Arial" w:hAnsi="Arial" w:cs="Arial"/>
                <w:b/>
                <w:color w:val="000000"/>
                <w:sz w:val="32"/>
                <w:szCs w:val="32"/>
              </w:rPr>
            </w:pPr>
            <w:r>
              <w:rPr>
                <w:rFonts w:ascii="Arial" w:hAnsi="Arial" w:cs="Arial"/>
                <w:b/>
                <w:color w:val="000000"/>
                <w:sz w:val="32"/>
                <w:szCs w:val="32"/>
              </w:rPr>
              <w:t>Kneuzing/verstuiking: z</w:t>
            </w:r>
            <w:r w:rsidR="00B72544">
              <w:rPr>
                <w:rFonts w:ascii="Arial" w:hAnsi="Arial" w:cs="Arial"/>
                <w:b/>
                <w:color w:val="000000"/>
                <w:sz w:val="32"/>
                <w:szCs w:val="32"/>
              </w:rPr>
              <w:t>wachtelen knie.</w:t>
            </w:r>
          </w:p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72544" w:rsidTr="00361ABA">
        <w:tc>
          <w:tcPr>
            <w:tcW w:w="92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784" w:rsidRDefault="006E2784" w:rsidP="006E2784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E2784">
              <w:rPr>
                <w:rFonts w:ascii="Arial" w:hAnsi="Arial" w:cs="Arial"/>
                <w:b/>
                <w:sz w:val="24"/>
                <w:szCs w:val="24"/>
              </w:rPr>
              <w:t xml:space="preserve">Kneuzing </w:t>
            </w:r>
            <w:r>
              <w:rPr>
                <w:rFonts w:ascii="Arial" w:hAnsi="Arial" w:cs="Arial"/>
                <w:sz w:val="24"/>
                <w:szCs w:val="24"/>
              </w:rPr>
              <w:t>is een beschadiging van de ‘weke delen’ tussen de huid en bot.</w:t>
            </w:r>
          </w:p>
          <w:p w:rsidR="006E2784" w:rsidRDefault="006E2784" w:rsidP="006E2784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Dit geeft pijn, zwelling (soms pas na langere tijd) en bloeduitstorting (blauw verkleuring)</w:t>
            </w:r>
          </w:p>
          <w:p w:rsidR="00B72544" w:rsidRDefault="006E2784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E2784">
              <w:rPr>
                <w:rFonts w:ascii="Arial" w:hAnsi="Arial" w:cs="Arial"/>
                <w:b/>
                <w:sz w:val="24"/>
                <w:szCs w:val="24"/>
              </w:rPr>
              <w:t xml:space="preserve">Verstuiking </w:t>
            </w:r>
            <w:r>
              <w:rPr>
                <w:rFonts w:ascii="Arial" w:hAnsi="Arial" w:cs="Arial"/>
                <w:sz w:val="24"/>
                <w:szCs w:val="24"/>
              </w:rPr>
              <w:t>is een overbelasting (scheuring) van de gewrichtsbanden of – kapsel door een geforceerde beweging van het gewricht.</w:t>
            </w:r>
          </w:p>
          <w:p w:rsidR="006E2784" w:rsidRDefault="006E2784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72544" w:rsidTr="00361ABA">
        <w:trPr>
          <w:trHeight w:val="360"/>
        </w:trPr>
        <w:tc>
          <w:tcPr>
            <w:tcW w:w="7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Vaardigheid:                                                                       Aangetoond:</w:t>
            </w:r>
          </w:p>
        </w:tc>
        <w:tc>
          <w:tcPr>
            <w:tcW w:w="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Wel</w:t>
            </w:r>
          </w:p>
        </w:tc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Niet</w:t>
            </w:r>
          </w:p>
        </w:tc>
      </w:tr>
      <w:tr w:rsidR="00B72544" w:rsidTr="00FA5E3C">
        <w:trPr>
          <w:trHeight w:val="2703"/>
        </w:trPr>
        <w:tc>
          <w:tcPr>
            <w:tcW w:w="7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784" w:rsidRDefault="006E2784" w:rsidP="006E2784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9E046F">
              <w:rPr>
                <w:rFonts w:ascii="Arial" w:hAnsi="Arial" w:cs="Arial"/>
                <w:b/>
                <w:sz w:val="24"/>
                <w:szCs w:val="24"/>
              </w:rPr>
              <w:t>Benodigdheden:</w:t>
            </w:r>
            <w:r>
              <w:rPr>
                <w:rFonts w:ascii="Arial" w:hAnsi="Arial" w:cs="Arial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coldpack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, ideaal zwachtel, tape.</w:t>
            </w:r>
          </w:p>
          <w:p w:rsidR="006E2784" w:rsidRDefault="006E2784" w:rsidP="006E2784">
            <w:pPr>
              <w:pStyle w:val="Geenafstand"/>
              <w:numPr>
                <w:ilvl w:val="0"/>
                <w:numId w:val="11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Koelen 10 -15 minuten: bloeding, zwelling en pijn vermindert.</w:t>
            </w:r>
          </w:p>
          <w:p w:rsidR="006E2784" w:rsidRDefault="006E2784" w:rsidP="006E2784">
            <w:pPr>
              <w:pStyle w:val="Geenafstand"/>
              <w:numPr>
                <w:ilvl w:val="0"/>
                <w:numId w:val="11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Kijk uit voor bevriezing van de huid.</w:t>
            </w:r>
          </w:p>
          <w:p w:rsidR="006E2784" w:rsidRDefault="006E2784" w:rsidP="006E2784">
            <w:pPr>
              <w:pStyle w:val="Geenafstand"/>
              <w:numPr>
                <w:ilvl w:val="0"/>
                <w:numId w:val="11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Afhankelijk van de functie moet de zwachtel strak of minder strak aangelegd worden.</w:t>
            </w:r>
          </w:p>
          <w:p w:rsidR="006E2784" w:rsidRDefault="006E2784" w:rsidP="006E2784">
            <w:pPr>
              <w:pStyle w:val="Geenafstand"/>
              <w:numPr>
                <w:ilvl w:val="0"/>
                <w:numId w:val="11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Denk erom! Altijd naar het hart toe zwachtelen en in de rol kijken bij het zwachtelen.</w:t>
            </w:r>
          </w:p>
          <w:p w:rsidR="006E2784" w:rsidRDefault="006E2784" w:rsidP="006E2784">
            <w:pPr>
              <w:pStyle w:val="Geenafstand"/>
              <w:numPr>
                <w:ilvl w:val="0"/>
                <w:numId w:val="11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Leg het lichaamsdeel hoog.</w:t>
            </w:r>
          </w:p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72544" w:rsidRDefault="00B72544" w:rsidP="00361ABA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72544" w:rsidRDefault="00B72544" w:rsidP="00361ABA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72544" w:rsidRDefault="00B72544" w:rsidP="00361ABA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72544" w:rsidRDefault="00B72544" w:rsidP="00361ABA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FA5E3C" w:rsidTr="00930394">
        <w:trPr>
          <w:trHeight w:val="6195"/>
        </w:trPr>
        <w:tc>
          <w:tcPr>
            <w:tcW w:w="92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5753100" cy="2457450"/>
                  <wp:effectExtent l="19050" t="0" r="0" b="0"/>
                  <wp:docPr id="2" name="Afbeelding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3100" cy="2457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80 % van de handeling moet aangetoond zijn.</w:t>
            </w:r>
          </w:p>
          <w:p w:rsidR="00FA5E3C" w:rsidRDefault="00FA5E3C" w:rsidP="00361ABA">
            <w:pPr>
              <w:pStyle w:val="Geenafstand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B72544" w:rsidRDefault="00B72544" w:rsidP="00B72544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890"/>
        <w:gridCol w:w="645"/>
        <w:gridCol w:w="670"/>
      </w:tblGrid>
      <w:tr w:rsidR="00B72544" w:rsidTr="00361ABA">
        <w:tc>
          <w:tcPr>
            <w:tcW w:w="92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lastRenderedPageBreak/>
              <w:t>6</w:t>
            </w:r>
            <w:r w:rsidR="00865EEA">
              <w:rPr>
                <w:rFonts w:ascii="Arial" w:hAnsi="Arial" w:cs="Arial"/>
                <w:b/>
                <w:sz w:val="24"/>
                <w:szCs w:val="24"/>
              </w:rPr>
              <w:t>c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.                                                     </w:t>
            </w:r>
          </w:p>
          <w:p w:rsidR="00B72544" w:rsidRDefault="006E2784" w:rsidP="00361ABA">
            <w:pPr>
              <w:pStyle w:val="Geenafstand"/>
              <w:spacing w:line="276" w:lineRule="auto"/>
              <w:jc w:val="center"/>
              <w:rPr>
                <w:rFonts w:ascii="Arial" w:hAnsi="Arial" w:cs="Arial"/>
                <w:b/>
                <w:color w:val="000000"/>
                <w:sz w:val="32"/>
                <w:szCs w:val="32"/>
              </w:rPr>
            </w:pPr>
            <w:r>
              <w:rPr>
                <w:rFonts w:ascii="Arial" w:hAnsi="Arial" w:cs="Arial"/>
                <w:b/>
                <w:color w:val="000000"/>
                <w:sz w:val="32"/>
                <w:szCs w:val="32"/>
              </w:rPr>
              <w:t>Kneuzing/verstuiking: z</w:t>
            </w:r>
            <w:r w:rsidR="00B72544">
              <w:rPr>
                <w:rFonts w:ascii="Arial" w:hAnsi="Arial" w:cs="Arial"/>
                <w:b/>
                <w:color w:val="000000"/>
                <w:sz w:val="32"/>
                <w:szCs w:val="32"/>
              </w:rPr>
              <w:t>wachtelen hand.</w:t>
            </w:r>
          </w:p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72544" w:rsidTr="00361ABA">
        <w:tc>
          <w:tcPr>
            <w:tcW w:w="92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784" w:rsidRDefault="006E2784" w:rsidP="006E2784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E2784">
              <w:rPr>
                <w:rFonts w:ascii="Arial" w:hAnsi="Arial" w:cs="Arial"/>
                <w:b/>
                <w:sz w:val="24"/>
                <w:szCs w:val="24"/>
              </w:rPr>
              <w:t xml:space="preserve">Kneuzing </w:t>
            </w:r>
            <w:r>
              <w:rPr>
                <w:rFonts w:ascii="Arial" w:hAnsi="Arial" w:cs="Arial"/>
                <w:sz w:val="24"/>
                <w:szCs w:val="24"/>
              </w:rPr>
              <w:t>is een beschadiging van de ‘weke delen’ tussen de huid en bot.</w:t>
            </w:r>
          </w:p>
          <w:p w:rsidR="006E2784" w:rsidRDefault="006E2784" w:rsidP="006E2784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Dit geeft pijn, zwelling (soms pas na langere tijd) en bloeduitstorting (blauw verkleuring)</w:t>
            </w:r>
          </w:p>
          <w:p w:rsidR="006E2784" w:rsidRDefault="006E2784" w:rsidP="006E2784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E2784">
              <w:rPr>
                <w:rFonts w:ascii="Arial" w:hAnsi="Arial" w:cs="Arial"/>
                <w:b/>
                <w:sz w:val="24"/>
                <w:szCs w:val="24"/>
              </w:rPr>
              <w:t xml:space="preserve">Verstuiking </w:t>
            </w:r>
            <w:r>
              <w:rPr>
                <w:rFonts w:ascii="Arial" w:hAnsi="Arial" w:cs="Arial"/>
                <w:sz w:val="24"/>
                <w:szCs w:val="24"/>
              </w:rPr>
              <w:t>is een overbelasting (scheuring) van de gewrichtsbanden of – kapsel door een geforceerde beweging van het gewricht.</w:t>
            </w:r>
          </w:p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72544" w:rsidTr="00361ABA">
        <w:trPr>
          <w:trHeight w:val="360"/>
        </w:trPr>
        <w:tc>
          <w:tcPr>
            <w:tcW w:w="7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Vaardigheid:                                                                       Aangetoond:</w:t>
            </w:r>
          </w:p>
        </w:tc>
        <w:tc>
          <w:tcPr>
            <w:tcW w:w="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Wel</w:t>
            </w:r>
          </w:p>
        </w:tc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Niet</w:t>
            </w:r>
          </w:p>
        </w:tc>
      </w:tr>
      <w:tr w:rsidR="00B72544" w:rsidTr="00FA5E3C">
        <w:trPr>
          <w:trHeight w:val="2688"/>
        </w:trPr>
        <w:tc>
          <w:tcPr>
            <w:tcW w:w="7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784" w:rsidRDefault="006E2784" w:rsidP="006E2784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9E046F">
              <w:rPr>
                <w:rFonts w:ascii="Arial" w:hAnsi="Arial" w:cs="Arial"/>
                <w:b/>
                <w:sz w:val="24"/>
                <w:szCs w:val="24"/>
              </w:rPr>
              <w:t>Benodigdheden:</w:t>
            </w:r>
            <w:r>
              <w:rPr>
                <w:rFonts w:ascii="Arial" w:hAnsi="Arial" w:cs="Arial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coldpack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, ideaal zwachtel, tape.</w:t>
            </w:r>
          </w:p>
          <w:p w:rsidR="006E2784" w:rsidRDefault="006E2784" w:rsidP="006E2784">
            <w:pPr>
              <w:pStyle w:val="Geenafstand"/>
              <w:numPr>
                <w:ilvl w:val="0"/>
                <w:numId w:val="12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Koelen 10 -15 minuten: bloeding, zwelling en pijn vermindert.</w:t>
            </w:r>
          </w:p>
          <w:p w:rsidR="006E2784" w:rsidRDefault="006E2784" w:rsidP="006E2784">
            <w:pPr>
              <w:pStyle w:val="Geenafstand"/>
              <w:numPr>
                <w:ilvl w:val="0"/>
                <w:numId w:val="12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Kijk uit voor bevriezing van de huid.</w:t>
            </w:r>
          </w:p>
          <w:p w:rsidR="006E2784" w:rsidRDefault="006E2784" w:rsidP="006E2784">
            <w:pPr>
              <w:pStyle w:val="Geenafstand"/>
              <w:numPr>
                <w:ilvl w:val="0"/>
                <w:numId w:val="12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Afhankelijk van de functie moet de zwachtel strak of minder strak aangelegd worden.</w:t>
            </w:r>
          </w:p>
          <w:p w:rsidR="006E2784" w:rsidRDefault="006E2784" w:rsidP="006E2784">
            <w:pPr>
              <w:pStyle w:val="Geenafstand"/>
              <w:numPr>
                <w:ilvl w:val="0"/>
                <w:numId w:val="12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Denk erom! Altijd naar het hart toe zwachtelen en in de rol kijken bij het zwachtelen.</w:t>
            </w:r>
          </w:p>
          <w:p w:rsidR="006E2784" w:rsidRDefault="006E2784" w:rsidP="006E2784">
            <w:pPr>
              <w:pStyle w:val="Geenafstand"/>
              <w:numPr>
                <w:ilvl w:val="0"/>
                <w:numId w:val="12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Leg het lichaamsdeel hoog.</w:t>
            </w:r>
          </w:p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72544" w:rsidRDefault="00B72544" w:rsidP="00361ABA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72544" w:rsidRDefault="00B72544" w:rsidP="00361ABA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72544" w:rsidRDefault="00B72544" w:rsidP="00361ABA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72544" w:rsidRDefault="00B72544" w:rsidP="00361ABA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FA5E3C" w:rsidTr="007F458B">
        <w:trPr>
          <w:trHeight w:val="6210"/>
        </w:trPr>
        <w:tc>
          <w:tcPr>
            <w:tcW w:w="92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4996240" cy="3228975"/>
                  <wp:effectExtent l="19050" t="0" r="0" b="0"/>
                  <wp:docPr id="8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96240" cy="3228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80 % van de handeling moet aangetoond zijn.</w:t>
            </w:r>
          </w:p>
          <w:p w:rsidR="00FA5E3C" w:rsidRDefault="00FA5E3C" w:rsidP="00361ABA">
            <w:pPr>
              <w:pStyle w:val="Geenafstand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B72544" w:rsidRDefault="00B72544" w:rsidP="00B72544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890"/>
        <w:gridCol w:w="645"/>
        <w:gridCol w:w="670"/>
      </w:tblGrid>
      <w:tr w:rsidR="00B72544" w:rsidTr="00361ABA">
        <w:tc>
          <w:tcPr>
            <w:tcW w:w="92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lastRenderedPageBreak/>
              <w:t>6</w:t>
            </w:r>
            <w:r w:rsidR="00865EEA">
              <w:rPr>
                <w:rFonts w:ascii="Arial" w:hAnsi="Arial" w:cs="Arial"/>
                <w:b/>
                <w:sz w:val="24"/>
                <w:szCs w:val="24"/>
              </w:rPr>
              <w:t>d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.                                                     </w:t>
            </w:r>
          </w:p>
          <w:p w:rsidR="00B72544" w:rsidRDefault="006E2784" w:rsidP="00361ABA">
            <w:pPr>
              <w:pStyle w:val="Geenafstand"/>
              <w:spacing w:line="276" w:lineRule="auto"/>
              <w:jc w:val="center"/>
              <w:rPr>
                <w:rFonts w:ascii="Arial" w:hAnsi="Arial" w:cs="Arial"/>
                <w:b/>
                <w:color w:val="000000"/>
                <w:sz w:val="32"/>
                <w:szCs w:val="32"/>
              </w:rPr>
            </w:pPr>
            <w:r>
              <w:rPr>
                <w:rFonts w:ascii="Arial" w:hAnsi="Arial" w:cs="Arial"/>
                <w:b/>
                <w:color w:val="000000"/>
                <w:sz w:val="32"/>
                <w:szCs w:val="32"/>
              </w:rPr>
              <w:t>Kneuzing/verstuiking: z</w:t>
            </w:r>
            <w:r w:rsidR="00B72544">
              <w:rPr>
                <w:rFonts w:ascii="Arial" w:hAnsi="Arial" w:cs="Arial"/>
                <w:b/>
                <w:color w:val="000000"/>
                <w:sz w:val="32"/>
                <w:szCs w:val="32"/>
              </w:rPr>
              <w:t>wachtelen elleboog.</w:t>
            </w:r>
          </w:p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72544" w:rsidTr="00361ABA">
        <w:tc>
          <w:tcPr>
            <w:tcW w:w="92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784" w:rsidRDefault="006E2784" w:rsidP="006E2784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E2784">
              <w:rPr>
                <w:rFonts w:ascii="Arial" w:hAnsi="Arial" w:cs="Arial"/>
                <w:b/>
                <w:sz w:val="24"/>
                <w:szCs w:val="24"/>
              </w:rPr>
              <w:t xml:space="preserve">Kneuzing </w:t>
            </w:r>
            <w:r>
              <w:rPr>
                <w:rFonts w:ascii="Arial" w:hAnsi="Arial" w:cs="Arial"/>
                <w:sz w:val="24"/>
                <w:szCs w:val="24"/>
              </w:rPr>
              <w:t>is een beschadiging van de ‘weke delen’ tussen de huid en bot.</w:t>
            </w:r>
          </w:p>
          <w:p w:rsidR="006E2784" w:rsidRDefault="006E2784" w:rsidP="006E2784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Dit geeft pijn, zwelling (soms pas na langere tijd) en bloeduitstorting (blauw verkleuring)</w:t>
            </w:r>
          </w:p>
          <w:p w:rsidR="006E2784" w:rsidRDefault="006E2784" w:rsidP="006E2784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6E2784">
              <w:rPr>
                <w:rFonts w:ascii="Arial" w:hAnsi="Arial" w:cs="Arial"/>
                <w:b/>
                <w:sz w:val="24"/>
                <w:szCs w:val="24"/>
              </w:rPr>
              <w:t xml:space="preserve">Verstuiking </w:t>
            </w:r>
            <w:r>
              <w:rPr>
                <w:rFonts w:ascii="Arial" w:hAnsi="Arial" w:cs="Arial"/>
                <w:sz w:val="24"/>
                <w:szCs w:val="24"/>
              </w:rPr>
              <w:t>is een overbelasting (scheuring) van de gewrichtsbanden of – kapsel door een geforceerde beweging van het gewricht.</w:t>
            </w:r>
          </w:p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B72544" w:rsidTr="00361ABA">
        <w:trPr>
          <w:trHeight w:val="360"/>
        </w:trPr>
        <w:tc>
          <w:tcPr>
            <w:tcW w:w="7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Vaardigheid:                                                                       Aangetoond:</w:t>
            </w:r>
          </w:p>
        </w:tc>
        <w:tc>
          <w:tcPr>
            <w:tcW w:w="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Wel</w:t>
            </w:r>
          </w:p>
        </w:tc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Niet</w:t>
            </w:r>
          </w:p>
        </w:tc>
      </w:tr>
      <w:tr w:rsidR="00B72544" w:rsidTr="00FA5E3C">
        <w:trPr>
          <w:trHeight w:val="2703"/>
        </w:trPr>
        <w:tc>
          <w:tcPr>
            <w:tcW w:w="7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784" w:rsidRDefault="006E2784" w:rsidP="006E2784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 w:rsidRPr="009E046F">
              <w:rPr>
                <w:rFonts w:ascii="Arial" w:hAnsi="Arial" w:cs="Arial"/>
                <w:b/>
                <w:sz w:val="24"/>
                <w:szCs w:val="24"/>
              </w:rPr>
              <w:t>Benodigdheden:</w:t>
            </w:r>
            <w:r>
              <w:rPr>
                <w:rFonts w:ascii="Arial" w:hAnsi="Arial" w:cs="Arial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coldpack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, ideaal zwachtel, tape.</w:t>
            </w:r>
          </w:p>
          <w:p w:rsidR="006E2784" w:rsidRDefault="006E2784" w:rsidP="006E2784">
            <w:pPr>
              <w:pStyle w:val="Geenafstand"/>
              <w:numPr>
                <w:ilvl w:val="0"/>
                <w:numId w:val="13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Koelen 10 -15 minuten: bloeding, zwelling en pijn vermindert.</w:t>
            </w:r>
          </w:p>
          <w:p w:rsidR="006E2784" w:rsidRDefault="006E2784" w:rsidP="006E2784">
            <w:pPr>
              <w:pStyle w:val="Geenafstand"/>
              <w:numPr>
                <w:ilvl w:val="0"/>
                <w:numId w:val="13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Kijk uit voor bevriezing van de huid.</w:t>
            </w:r>
          </w:p>
          <w:p w:rsidR="006E2784" w:rsidRDefault="006E2784" w:rsidP="006E2784">
            <w:pPr>
              <w:pStyle w:val="Geenafstand"/>
              <w:numPr>
                <w:ilvl w:val="0"/>
                <w:numId w:val="13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Afhankelijk van de functie moet de zwachtel strak of minder strak aangelegd worden.</w:t>
            </w:r>
          </w:p>
          <w:p w:rsidR="006E2784" w:rsidRDefault="006E2784" w:rsidP="006E2784">
            <w:pPr>
              <w:pStyle w:val="Geenafstand"/>
              <w:numPr>
                <w:ilvl w:val="0"/>
                <w:numId w:val="13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Denk erom! Altijd naar het hart toe zwachtelen en in de rol kijken bij het zwachtelen.</w:t>
            </w:r>
          </w:p>
          <w:p w:rsidR="006E2784" w:rsidRDefault="006E2784" w:rsidP="006E2784">
            <w:pPr>
              <w:pStyle w:val="Geenafstand"/>
              <w:numPr>
                <w:ilvl w:val="0"/>
                <w:numId w:val="13"/>
              </w:numPr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Leg het lichaamsdeel hoog.</w:t>
            </w:r>
          </w:p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72544" w:rsidRDefault="00B72544" w:rsidP="00361ABA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72544" w:rsidRDefault="00B72544" w:rsidP="00361ABA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72544" w:rsidRDefault="00B72544" w:rsidP="00361ABA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72544" w:rsidRDefault="00B72544" w:rsidP="00361ABA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72544" w:rsidRDefault="00B72544" w:rsidP="00361ABA">
            <w:pPr>
              <w:pStyle w:val="Geenafstand"/>
              <w:spacing w:line="276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FA5E3C" w:rsidTr="009575E7">
        <w:trPr>
          <w:trHeight w:val="6195"/>
        </w:trPr>
        <w:tc>
          <w:tcPr>
            <w:tcW w:w="92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5237416" cy="3095625"/>
                  <wp:effectExtent l="19050" t="0" r="1334" b="0"/>
                  <wp:docPr id="9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7416" cy="3095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</w:p>
          <w:p w:rsidR="00FA5E3C" w:rsidRDefault="00FA5E3C" w:rsidP="00361ABA">
            <w:pPr>
              <w:pStyle w:val="Geenafstand"/>
              <w:spacing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80 % van de handeling moet aangetoond zijn.</w:t>
            </w:r>
          </w:p>
          <w:p w:rsidR="00FA5E3C" w:rsidRDefault="00FA5E3C" w:rsidP="00361ABA">
            <w:pPr>
              <w:pStyle w:val="Geenafstand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B72544" w:rsidRDefault="00B72544" w:rsidP="00B72544"/>
    <w:p w:rsidR="00B72544" w:rsidRDefault="00B72544" w:rsidP="00B72544"/>
    <w:p w:rsidR="00B72544" w:rsidRPr="00105E8C" w:rsidRDefault="00B72544" w:rsidP="00B72544"/>
    <w:p w:rsidR="00B72544" w:rsidRDefault="00B72544" w:rsidP="00B72544"/>
    <w:p w:rsidR="00B72544" w:rsidRPr="00105E8C" w:rsidRDefault="00B72544" w:rsidP="00B72544"/>
    <w:p w:rsidR="00B72544" w:rsidRDefault="00B72544" w:rsidP="00B72544"/>
    <w:p w:rsidR="00B72544" w:rsidRPr="00105E8C" w:rsidRDefault="00B72544" w:rsidP="00B72544"/>
    <w:p w:rsidR="00B72544" w:rsidRPr="00105E8C" w:rsidRDefault="00B72544" w:rsidP="00B72544"/>
    <w:p w:rsidR="001C2E73" w:rsidRPr="00105E8C" w:rsidRDefault="001C2E73" w:rsidP="00105E8C"/>
    <w:sectPr w:rsidR="001C2E73" w:rsidRPr="00105E8C" w:rsidSect="00B028B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6B50C1"/>
    <w:multiLevelType w:val="hybridMultilevel"/>
    <w:tmpl w:val="F4F6450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0F41108"/>
    <w:multiLevelType w:val="hybridMultilevel"/>
    <w:tmpl w:val="0ABAE07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1BC79F7"/>
    <w:multiLevelType w:val="hybridMultilevel"/>
    <w:tmpl w:val="96DCF8F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B415570"/>
    <w:multiLevelType w:val="hybridMultilevel"/>
    <w:tmpl w:val="F4F6450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C82947"/>
    <w:multiLevelType w:val="hybridMultilevel"/>
    <w:tmpl w:val="A1FCBEA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AEE2977"/>
    <w:multiLevelType w:val="hybridMultilevel"/>
    <w:tmpl w:val="BDD4259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EC0411F"/>
    <w:multiLevelType w:val="hybridMultilevel"/>
    <w:tmpl w:val="F4F6450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B55F45"/>
    <w:multiLevelType w:val="hybridMultilevel"/>
    <w:tmpl w:val="F4F6450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5044A71"/>
    <w:multiLevelType w:val="hybridMultilevel"/>
    <w:tmpl w:val="2504892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85C516B"/>
    <w:multiLevelType w:val="hybridMultilevel"/>
    <w:tmpl w:val="8C96E2B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CC76DF3"/>
    <w:multiLevelType w:val="hybridMultilevel"/>
    <w:tmpl w:val="B2F27DD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3607323"/>
    <w:multiLevelType w:val="hybridMultilevel"/>
    <w:tmpl w:val="DE8C2EE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B8169C6"/>
    <w:multiLevelType w:val="hybridMultilevel"/>
    <w:tmpl w:val="484630D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2"/>
  </w:num>
  <w:num w:numId="3">
    <w:abstractNumId w:val="10"/>
  </w:num>
  <w:num w:numId="4">
    <w:abstractNumId w:val="2"/>
  </w:num>
  <w:num w:numId="5">
    <w:abstractNumId w:val="8"/>
  </w:num>
  <w:num w:numId="6">
    <w:abstractNumId w:val="9"/>
  </w:num>
  <w:num w:numId="7">
    <w:abstractNumId w:val="1"/>
  </w:num>
  <w:num w:numId="8">
    <w:abstractNumId w:val="11"/>
  </w:num>
  <w:num w:numId="9">
    <w:abstractNumId w:val="5"/>
  </w:num>
  <w:num w:numId="10">
    <w:abstractNumId w:val="3"/>
  </w:num>
  <w:num w:numId="11">
    <w:abstractNumId w:val="6"/>
  </w:num>
  <w:num w:numId="12">
    <w:abstractNumId w:val="0"/>
  </w:num>
  <w:num w:numId="13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AB70CF"/>
    <w:rsid w:val="000B75BB"/>
    <w:rsid w:val="00105E8C"/>
    <w:rsid w:val="00181BAD"/>
    <w:rsid w:val="001C2E73"/>
    <w:rsid w:val="002830EB"/>
    <w:rsid w:val="00397050"/>
    <w:rsid w:val="0041357D"/>
    <w:rsid w:val="00512BF5"/>
    <w:rsid w:val="00521F9C"/>
    <w:rsid w:val="005F28F9"/>
    <w:rsid w:val="0065266F"/>
    <w:rsid w:val="006E2784"/>
    <w:rsid w:val="007976F1"/>
    <w:rsid w:val="00865EEA"/>
    <w:rsid w:val="009124CA"/>
    <w:rsid w:val="009779A1"/>
    <w:rsid w:val="009E046F"/>
    <w:rsid w:val="00AB70CF"/>
    <w:rsid w:val="00B028B3"/>
    <w:rsid w:val="00B72544"/>
    <w:rsid w:val="00C6390D"/>
    <w:rsid w:val="00D15941"/>
    <w:rsid w:val="00F136BB"/>
    <w:rsid w:val="00F368B3"/>
    <w:rsid w:val="00FA5E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9124CA"/>
    <w:rPr>
      <w:rFonts w:ascii="Calibri" w:eastAsia="Calibri" w:hAnsi="Calibri" w:cs="Times New Roman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9124CA"/>
    <w:pPr>
      <w:spacing w:after="0" w:line="240" w:lineRule="auto"/>
    </w:pPr>
    <w:rPr>
      <w:rFonts w:ascii="Calibri" w:eastAsia="Calibri" w:hAnsi="Calibri" w:cs="Times New Roman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9124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124CA"/>
    <w:rPr>
      <w:rFonts w:ascii="Tahoma" w:eastAsia="Calibri" w:hAnsi="Tahoma" w:cs="Tahoma"/>
      <w:sz w:val="16"/>
      <w:szCs w:val="16"/>
    </w:rPr>
  </w:style>
  <w:style w:type="character" w:styleId="Hyperlink">
    <w:name w:val="Hyperlink"/>
    <w:basedOn w:val="Standaardalinea-lettertype"/>
    <w:uiPriority w:val="99"/>
    <w:unhideWhenUsed/>
    <w:rsid w:val="00C6390D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9124CA"/>
    <w:rPr>
      <w:rFonts w:ascii="Calibri" w:eastAsia="Calibri" w:hAnsi="Calibri" w:cs="Times New Roman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9124CA"/>
    <w:pPr>
      <w:spacing w:after="0" w:line="240" w:lineRule="auto"/>
    </w:pPr>
    <w:rPr>
      <w:rFonts w:ascii="Calibri" w:eastAsia="Calibri" w:hAnsi="Calibri" w:cs="Times New Roman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9124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124CA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8033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microsoft.com/office/2007/relationships/stylesWithEffects" Target="stylesWithEffect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youtube.com/watch?v=2VHsWLg9UAU&amp;feature=related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5</Pages>
  <Words>582</Words>
  <Characters>3203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Esther</dc:creator>
  <cp:keywords/>
  <dc:description/>
  <cp:lastModifiedBy>Esther Scheltens</cp:lastModifiedBy>
  <cp:revision>14</cp:revision>
  <dcterms:created xsi:type="dcterms:W3CDTF">2011-04-22T12:16:00Z</dcterms:created>
  <dcterms:modified xsi:type="dcterms:W3CDTF">2011-12-29T11:23:00Z</dcterms:modified>
</cp:coreProperties>
</file>