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418" w:rsidRPr="00411418" w:rsidRDefault="00411418" w:rsidP="00411418">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11418">
        <w:rPr>
          <w:rFonts w:ascii="Times New Roman" w:eastAsia="Times New Roman" w:hAnsi="Times New Roman" w:cs="Times New Roman"/>
          <w:b/>
          <w:bCs/>
          <w:kern w:val="36"/>
          <w:sz w:val="48"/>
          <w:szCs w:val="48"/>
          <w:lang w:eastAsia="nl-NL"/>
        </w:rPr>
        <w:t>Wat zijn de mogelijke gezondheidsgevolgen van overgewicht?</w:t>
      </w:r>
    </w:p>
    <w:p w:rsidR="00411418" w:rsidRDefault="00411418" w:rsidP="00411418">
      <w:pPr>
        <w:rPr>
          <w:b/>
        </w:rPr>
      </w:pPr>
      <w:hyperlink r:id="rId8" w:history="1">
        <w:r w:rsidRPr="000236D0">
          <w:rPr>
            <w:rStyle w:val="Hyperlink"/>
            <w:b/>
          </w:rPr>
          <w:t>http://www.nationaalkompas.nl/gezondheidsdeterminanten/persoonsgebonden/overgewicht/wat-zijn-de-mogelijke-gezondheidsgevolgen-van-overgewicht/</w:t>
        </w:r>
      </w:hyperlink>
    </w:p>
    <w:p w:rsidR="00411418" w:rsidRDefault="00411418" w:rsidP="00411418">
      <w:pPr>
        <w:rPr>
          <w:b/>
        </w:rPr>
      </w:pPr>
      <w:r w:rsidRPr="00411418">
        <w:rPr>
          <w:b/>
        </w:rPr>
        <w:t>Rijksinstituut voor Volksgezondheid en Milieu (RIVM) Nationaal Kompas Volksgezondheid .</w:t>
      </w:r>
    </w:p>
    <w:p w:rsidR="00411418" w:rsidRDefault="00411418" w:rsidP="00411418">
      <w:r>
        <w:t xml:space="preserve">Op 27 november 2014 is de nieuwe site VolksgezondheidEnZorg.info gelanceerd. In deze site worden Nationaal Kompas Volksgezondheid, Nationale Atlas Volksgezondheid, Zorgbalans, Kosten van Ziekten en Zorggegevens geleidelijk samengebracht tot een compleet en overzichtelijk geheel. Op termijn zullen de oude sites verdwijnen. </w:t>
      </w:r>
    </w:p>
    <w:p w:rsidR="00411418" w:rsidRDefault="00411418" w:rsidP="00411418"/>
    <w:p w:rsidR="00411418" w:rsidRPr="00411418" w:rsidRDefault="00411418" w:rsidP="00411418">
      <w:pPr>
        <w:rPr>
          <w:b/>
        </w:rPr>
      </w:pPr>
      <w:r w:rsidRPr="00411418">
        <w:rPr>
          <w:b/>
        </w:rPr>
        <w:t>Wat zijn de mogelijke gezon</w:t>
      </w:r>
      <w:r w:rsidRPr="00411418">
        <w:rPr>
          <w:b/>
        </w:rPr>
        <w:t>dheidsgevolgen van overgewicht?</w:t>
      </w:r>
    </w:p>
    <w:p w:rsidR="00411418" w:rsidRDefault="00411418" w:rsidP="00411418">
      <w:r>
        <w:t xml:space="preserve">Overgewicht </w:t>
      </w:r>
      <w:r>
        <w:t>hangt samen met tal van ziekten</w:t>
      </w:r>
    </w:p>
    <w:p w:rsidR="00411418" w:rsidRDefault="00411418" w:rsidP="00411418">
      <w:r>
        <w:t xml:space="preserve">Overgewicht en obesitas kunnen leiden tot verschillende ziekten en aandoeningen (zie tabel 1). Het risico wordt groter naarmate de body </w:t>
      </w:r>
      <w:proofErr w:type="spellStart"/>
      <w:r>
        <w:t>mass</w:t>
      </w:r>
      <w:proofErr w:type="spellEnd"/>
      <w:r>
        <w:t xml:space="preserve"> index (BMI) of de buikomvang toen</w:t>
      </w:r>
      <w:r>
        <w:t xml:space="preserve">eemt (Gezondheidsraad, 2003a). </w:t>
      </w:r>
    </w:p>
    <w:p w:rsidR="00411418" w:rsidRDefault="00411418" w:rsidP="00411418">
      <w:r>
        <w:t>Overgewicht veroorzaakt r</w:t>
      </w:r>
      <w:r>
        <w:t>uim 40% van incidentie diabetes</w:t>
      </w:r>
    </w:p>
    <w:p w:rsidR="00411418" w:rsidRDefault="00411418" w:rsidP="00411418">
      <w:r>
        <w:t xml:space="preserve">Meer dan twee van de vijf nieuwe gevallen (incidentie) van diabetes mellitus type 2 zijn te wijten aan overgewicht. Daarnaast is overgewicht verantwoordelijk voor ruim 10% van zowel de incidentie van acuut myocard infarct als van chronisch hartfalen. Van de incidentie van beroerte komt ongeveer 5% door overgewicht (In ’t </w:t>
      </w:r>
      <w:proofErr w:type="spellStart"/>
      <w:r>
        <w:t>Panhuis-Plasmans</w:t>
      </w:r>
      <w:proofErr w:type="spellEnd"/>
      <w:r>
        <w:t xml:space="preserve"> et al., 2012).</w:t>
      </w:r>
    </w:p>
    <w:p w:rsidR="00411418" w:rsidRPr="00411418" w:rsidRDefault="00411418" w:rsidP="00411418">
      <w:pPr>
        <w:rPr>
          <w:b/>
        </w:rPr>
      </w:pPr>
      <w:r w:rsidRPr="00411418">
        <w:rPr>
          <w:b/>
        </w:rPr>
        <w:t>Ris</w:t>
      </w:r>
      <w:r w:rsidRPr="00411418">
        <w:rPr>
          <w:b/>
        </w:rPr>
        <w:t>ico neemt toe met stijgende BMI</w:t>
      </w:r>
    </w:p>
    <w:p w:rsidR="00411418" w:rsidRDefault="00411418" w:rsidP="00411418">
      <w:r>
        <w:t xml:space="preserve">Volwassenen met obesitas hebben 5-12 keer zoveel kans op diabetes mellitus type 2, en een 2-4 keer zo hoge kans op hartziekten en een aantal vormen van kanker, als volwassenen met een gezond gewicht (Van </w:t>
      </w:r>
      <w:proofErr w:type="spellStart"/>
      <w:r>
        <w:t>Kreijl</w:t>
      </w:r>
      <w:proofErr w:type="spellEnd"/>
      <w:r>
        <w:t xml:space="preserve"> et al., 2004). Daarbij is de hoeveelheid </w:t>
      </w:r>
      <w:proofErr w:type="spellStart"/>
      <w:r>
        <w:t>buikvet</w:t>
      </w:r>
      <w:proofErr w:type="spellEnd"/>
      <w:r>
        <w:t xml:space="preserve"> de belangrijkste risicofactor voor het optreden van diabetes mellitus type 2 en hart- en vaatziekten. Het gaat dan vooral om het vet aanwezig in de buikholte, rondom en in de organen (Gezondheidsraad, 2003a, CBO, 2007b). Ongeveer één op de zeven gevallen van hart- en vaatziekten in Nederland kan toegeschreven worden aan overg</w:t>
      </w:r>
      <w:r>
        <w:t xml:space="preserve">ewicht (Van Dis et al., 2009). </w:t>
      </w:r>
    </w:p>
    <w:p w:rsidR="00411418" w:rsidRPr="00411418" w:rsidRDefault="00411418" w:rsidP="00411418">
      <w:pPr>
        <w:rPr>
          <w:b/>
        </w:rPr>
      </w:pPr>
      <w:r w:rsidRPr="00411418">
        <w:rPr>
          <w:b/>
        </w:rPr>
        <w:t>Verhoogde kans</w:t>
      </w:r>
      <w:r w:rsidRPr="00411418">
        <w:rPr>
          <w:b/>
        </w:rPr>
        <w:t xml:space="preserve"> op artrose en onvruchtbaarheid</w:t>
      </w:r>
    </w:p>
    <w:p w:rsidR="00411418" w:rsidRDefault="00411418" w:rsidP="00411418">
      <w:r>
        <w:t>Andere aandoeningen die in verband staan met (ernstig) overgewicht zijn: aandoeningen van het bewegingsstelsel, waaronder artrose, aandoeningen van de ademhalingswegen en onvruchtbaarheid (Gezondheidsraad, 2003a). Voor mensen met klachten aan het bewegingsstelsel hangt (ernstig) overgewicht bovendien samen met het erger worden van de symptomen en het optreden van lichamelijke beperkingen (Visscher et al., 2003, Tukker et al., 2009).</w:t>
      </w:r>
    </w:p>
    <w:p w:rsidR="00411418" w:rsidRDefault="00411418" w:rsidP="00411418"/>
    <w:p w:rsidR="00411418" w:rsidRPr="00411418" w:rsidRDefault="00411418" w:rsidP="00411418">
      <w:pPr>
        <w:rPr>
          <w:b/>
        </w:rPr>
      </w:pPr>
      <w:r w:rsidRPr="00411418">
        <w:rPr>
          <w:b/>
        </w:rPr>
        <w:t>Overgewicht heeft ook invloed op psychi</w:t>
      </w:r>
      <w:r w:rsidRPr="00411418">
        <w:rPr>
          <w:b/>
        </w:rPr>
        <w:t>sche gezondheid</w:t>
      </w:r>
    </w:p>
    <w:p w:rsidR="00411418" w:rsidRDefault="00411418" w:rsidP="00411418">
      <w:r>
        <w:t>Mensen met overgewicht lopen meer risico op psychosociale problemen, stigmatisering en discriminatie dan mensen met een gezond gewicht (</w:t>
      </w:r>
      <w:proofErr w:type="spellStart"/>
      <w:r>
        <w:t>Stunkard</w:t>
      </w:r>
      <w:proofErr w:type="spellEnd"/>
      <w:r>
        <w:t xml:space="preserve"> &amp; Wadden, 1992). Mensen met ernstig overgewicht hebben bijvoorbeeld vaker angststoornissen of een depressie (Jansen et al., 2008; Scott et al., 2008). Het is niet altijd duidelijk of het hebben van overgewicht hier een oorzaak of een gevolg van is. Zo kan overgewicht bij mensen met een depressie het gevolg zijn van </w:t>
      </w:r>
      <w:proofErr w:type="spellStart"/>
      <w:r>
        <w:t>gewichtsverhogende</w:t>
      </w:r>
      <w:proofErr w:type="spellEnd"/>
      <w:r>
        <w:t xml:space="preserve"> effecten van antidepressiva (Ouwens et al., 2009). </w:t>
      </w:r>
    </w:p>
    <w:p w:rsidR="00411418" w:rsidRDefault="00411418" w:rsidP="00411418"/>
    <w:p w:rsidR="00411418" w:rsidRPr="00411418" w:rsidRDefault="00411418" w:rsidP="00411418">
      <w:pPr>
        <w:rPr>
          <w:b/>
        </w:rPr>
      </w:pPr>
      <w:r w:rsidRPr="00411418">
        <w:rPr>
          <w:b/>
        </w:rPr>
        <w:t>Minder goede ervaren gezondhe</w:t>
      </w:r>
      <w:r w:rsidRPr="00411418">
        <w:rPr>
          <w:b/>
        </w:rPr>
        <w:t>id onder mensen met overgewicht</w:t>
      </w:r>
    </w:p>
    <w:p w:rsidR="00411418" w:rsidRDefault="00411418" w:rsidP="00411418">
      <w:r>
        <w:t>Vergeleken met mensen zonder risicofactoren (roken, zwaar alcoholgebruik en overgewicht) zijn er onder de mensen met overgewicht meer mensen die hun gezondheid als “gaat wel” of “(zeer) slecht” beoordelen (OR= 1,55, p&lt;0,001). Dat geldt nog iets meer als mensen met overgewicht roken (OR ten opzichte van mensen zonder risicofactoren is 2,28, p&lt;0,001) en vooral als mensen zowel roken, overgewicht hebben als zwaar alcohol gebruiken (OR ten opzichte van mensen zonder deze risicofactoren is 2,33, p&lt;0,001). Ook onder mensen met overgewicht die zwaar drinken zijn meer mensen met een minder goede ervaren gezondheid (OR ten opzichte van mensen zonder risicofactoren = 1,42, p&lt;0,001), maar de samenhang is minder sterk dan voor overgewicht alleen of voor overgewicht in combinatie met roken of in co</w:t>
      </w:r>
      <w:r>
        <w:t xml:space="preserve">mbinatie met roken en alcohol. </w:t>
      </w:r>
    </w:p>
    <w:p w:rsidR="00411418" w:rsidRDefault="00411418" w:rsidP="00411418">
      <w:r>
        <w:t xml:space="preserve">Deze bevindingen zijn gebaseerd op gegevens over de Nederlandse bevolking van 25 jaar en ouder uit de Gezondheidsmonitor </w:t>
      </w:r>
      <w:proofErr w:type="spellStart"/>
      <w:r>
        <w:t>GGD'en</w:t>
      </w:r>
      <w:proofErr w:type="spellEnd"/>
      <w:r>
        <w:t xml:space="preserve">, CBS en RIVM (2012). Voor meer details over de resultaten zie: Icoon: </w:t>
      </w:r>
      <w:proofErr w:type="spellStart"/>
      <w:r>
        <w:t>detaildocumentGedetailleerde</w:t>
      </w:r>
      <w:proofErr w:type="spellEnd"/>
      <w:r>
        <w:t xml:space="preserve"> resultaten samenhang risicofactoren met gezondheid en ziekte. De resultaten zeggen overigens alleen iets over de samenhang tussen een risicofactor en gezondheid, niets over causaliteit. Voor meer informatie over combinaties van risicofactoren zie: Icoon: detaildocument Achtergronddocument Combinaties van risicofactoren. </w:t>
      </w:r>
    </w:p>
    <w:p w:rsidR="00411418" w:rsidRPr="00411418" w:rsidRDefault="00411418" w:rsidP="00411418">
      <w:pPr>
        <w:rPr>
          <w:b/>
        </w:rPr>
      </w:pPr>
      <w:r w:rsidRPr="00411418">
        <w:rPr>
          <w:b/>
        </w:rPr>
        <w:t>Meer chronische ziek</w:t>
      </w:r>
      <w:r w:rsidRPr="00411418">
        <w:rPr>
          <w:b/>
        </w:rPr>
        <w:t>te onder mensen met overgewicht</w:t>
      </w:r>
    </w:p>
    <w:p w:rsidR="00411418" w:rsidRDefault="00411418" w:rsidP="00411418">
      <w:r>
        <w:t xml:space="preserve">Onder mensen met overgewicht hebben meer mensen minimaal één chronische ziekte dan onder mensen zonder risicofactoren (roken, zwaar alcoholgebruik en overgewicht) (OR = 1,72, p&lt;0,001 ). Dat geldt nog iets meer voor de mensen met overgewicht die ook roken; de OR ten opzichte van mensen zonder risicofactoren is 1,76 (p &lt; 0,001). Ook onder mensen met overgewicht die zwaar drinken en onder mensen die zowel roken, overgewicht hebben als zwaar alcohol gebruiken, komen één of meer chronische ziekte(n) meer voor dan onder mensen zonder risicofactoren (OR ten opzichte van mensen zonder risicofactoren is respectievelijk 1,62 en 1,56, p&lt;0,001), maar de samenhang is iets minder sterk dan voor overgewicht alleen of overgewicht in combinatie met roken. Deze bevindingen zijn gebaseerd op gegevens over de Nederlandse bevolking van 25 jaar en ouder uit de Gezondheidsmonitor </w:t>
      </w:r>
      <w:proofErr w:type="spellStart"/>
      <w:r>
        <w:t>GGD'en</w:t>
      </w:r>
      <w:proofErr w:type="spellEnd"/>
      <w:r>
        <w:t>, CBS en RIVM (2012). Voor meer details over de resultaten zie: Icoon: detaildocument</w:t>
      </w:r>
      <w:r>
        <w:t xml:space="preserve">. </w:t>
      </w:r>
      <w:r>
        <w:t>Gedetailleerde resultaten samenhang risicofactoren met gezondheid en ziekte. De resultaten zeggen overigens alleen iets over de samenhang tussen een risicofactor en gezondheid, niets over causaliteit. Voor meer informatie over combinaties van risicofactoren zie: Icoon: detaildocument Achtergronddocument Combinaties va</w:t>
      </w:r>
      <w:r>
        <w:t xml:space="preserve">n risicofactoren. </w:t>
      </w:r>
    </w:p>
    <w:p w:rsidR="00411418" w:rsidRPr="00411418" w:rsidRDefault="00411418" w:rsidP="00411418">
      <w:pPr>
        <w:rPr>
          <w:b/>
        </w:rPr>
      </w:pPr>
      <w:r w:rsidRPr="00411418">
        <w:rPr>
          <w:b/>
        </w:rPr>
        <w:t>Kinderen en tieners met overgewicht slechter in hun vel</w:t>
      </w:r>
    </w:p>
    <w:p w:rsidR="00411418" w:rsidRDefault="00411418" w:rsidP="00411418">
      <w:r>
        <w:t>Dikke kinderen hebben vaak te maken met stigmatisering, vooral meisjes (Tang-</w:t>
      </w:r>
      <w:proofErr w:type="spellStart"/>
      <w:r>
        <w:t>Péronard</w:t>
      </w:r>
      <w:proofErr w:type="spellEnd"/>
      <w:r>
        <w:t xml:space="preserve"> &amp; </w:t>
      </w:r>
      <w:proofErr w:type="spellStart"/>
      <w:r>
        <w:t>Heitmann</w:t>
      </w:r>
      <w:proofErr w:type="spellEnd"/>
      <w:r>
        <w:t xml:space="preserve">, 2008). Hierdoor hebben zij meer kans op een lagere zelfwaardering en daarmee samenhangende psychosociale problemen, zoals eenzaamheid, verdriet en gespannenheid (Strauss, 2000). Tieners met ernstig overgewicht zitten slechter in hun vel en hebben vaker suïcidegedachten (Van Wijnen et al., 2009). Ook hier zijn oorzaak en gevolg onduidelijk. Het kan zijn dat zij door hun sombere gevoelens meer zijn gaan eten, waardoor ernstig overgewicht juist het gevolg is en niet de oorzaak (Van </w:t>
      </w:r>
      <w:proofErr w:type="spellStart"/>
      <w:r>
        <w:t>Strien</w:t>
      </w:r>
      <w:proofErr w:type="spellEnd"/>
      <w:r>
        <w:t xml:space="preserve"> et al., 2009).</w:t>
      </w:r>
    </w:p>
    <w:p w:rsidR="00411418" w:rsidRDefault="00411418" w:rsidP="00411418">
      <w:r>
        <w:t xml:space="preserve"> </w:t>
      </w:r>
    </w:p>
    <w:p w:rsidR="00411418" w:rsidRDefault="00411418" w:rsidP="00411418">
      <w:r>
        <w:t>Tabel 1: Ziekten en aandoeningen waarvoor (ernstig) overgewicht een risicofactor vormt (Gezondheidsraad, 2003a).</w:t>
      </w:r>
    </w:p>
    <w:p w:rsidR="00411418" w:rsidRPr="00411418" w:rsidRDefault="00411418" w:rsidP="00411418">
      <w:pPr>
        <w:rPr>
          <w:b/>
        </w:rPr>
      </w:pPr>
      <w:r w:rsidRPr="00411418">
        <w:rPr>
          <w:b/>
        </w:rPr>
        <w:t>Ziekten en aandoeningen die samenhangen met (ernstig) overgewicht</w:t>
      </w:r>
    </w:p>
    <w:p w:rsidR="00411418" w:rsidRDefault="00411418" w:rsidP="00411418">
      <w:pPr>
        <w:pStyle w:val="Lijstalinea"/>
        <w:numPr>
          <w:ilvl w:val="0"/>
          <w:numId w:val="2"/>
        </w:numPr>
      </w:pPr>
      <w:r>
        <w:t>Diabetes mellitus type 2</w:t>
      </w:r>
    </w:p>
    <w:p w:rsidR="00411418" w:rsidRDefault="00411418" w:rsidP="00411418">
      <w:pPr>
        <w:pStyle w:val="Lijstalinea"/>
        <w:numPr>
          <w:ilvl w:val="0"/>
          <w:numId w:val="2"/>
        </w:numPr>
      </w:pPr>
      <w:r>
        <w:t>Hart- en vaatziekten: myocard infarct, hartfalen en beroerte</w:t>
      </w:r>
    </w:p>
    <w:p w:rsidR="00411418" w:rsidRDefault="00411418" w:rsidP="00411418">
      <w:pPr>
        <w:pStyle w:val="Lijstalinea"/>
        <w:numPr>
          <w:ilvl w:val="0"/>
          <w:numId w:val="2"/>
        </w:numPr>
      </w:pPr>
      <w:r>
        <w:t xml:space="preserve">Enkele soorten kanker: slokdarm-, alvleesklier-, </w:t>
      </w:r>
      <w:proofErr w:type="spellStart"/>
      <w:r>
        <w:t>dikkedarm</w:t>
      </w:r>
      <w:proofErr w:type="spellEnd"/>
      <w:r>
        <w:t>-, galblaas-, borst- (</w:t>
      </w:r>
      <w:proofErr w:type="spellStart"/>
      <w:r>
        <w:t>postmenopausaal</w:t>
      </w:r>
      <w:proofErr w:type="spellEnd"/>
      <w:r>
        <w:t>), baarmoeder- en nierkanker</w:t>
      </w:r>
    </w:p>
    <w:p w:rsidR="00411418" w:rsidRDefault="00411418" w:rsidP="00411418">
      <w:pPr>
        <w:pStyle w:val="Lijstalinea"/>
        <w:numPr>
          <w:ilvl w:val="0"/>
          <w:numId w:val="1"/>
        </w:numPr>
      </w:pPr>
      <w:r>
        <w:t>Aandoeningen van de galblaas</w:t>
      </w:r>
    </w:p>
    <w:p w:rsidR="00411418" w:rsidRDefault="00411418" w:rsidP="00411418">
      <w:pPr>
        <w:pStyle w:val="Lijstalinea"/>
        <w:numPr>
          <w:ilvl w:val="0"/>
          <w:numId w:val="1"/>
        </w:numPr>
      </w:pPr>
      <w:r>
        <w:t>Aandoeningen van het bewegingsstelsel (waaronder artrose)</w:t>
      </w:r>
    </w:p>
    <w:p w:rsidR="00411418" w:rsidRDefault="00411418" w:rsidP="00411418">
      <w:pPr>
        <w:pStyle w:val="Lijstalinea"/>
        <w:numPr>
          <w:ilvl w:val="0"/>
          <w:numId w:val="1"/>
        </w:numPr>
      </w:pPr>
      <w:r>
        <w:t>Aandoeningen van de ademhalingswegen (verminderde longfunctie, slaapapneu)</w:t>
      </w:r>
    </w:p>
    <w:p w:rsidR="00411418" w:rsidRDefault="00411418" w:rsidP="00411418">
      <w:pPr>
        <w:pStyle w:val="Lijstalinea"/>
        <w:numPr>
          <w:ilvl w:val="0"/>
          <w:numId w:val="1"/>
        </w:numPr>
      </w:pPr>
      <w:r>
        <w:t>Onvruchtbaarheid</w:t>
      </w:r>
    </w:p>
    <w:p w:rsidR="00411418" w:rsidRDefault="00411418" w:rsidP="00411418">
      <w:pPr>
        <w:pStyle w:val="Lijstalinea"/>
        <w:numPr>
          <w:ilvl w:val="0"/>
          <w:numId w:val="1"/>
        </w:numPr>
      </w:pPr>
      <w:r>
        <w:t>Depressie</w:t>
      </w:r>
    </w:p>
    <w:p w:rsidR="00411418" w:rsidRDefault="00411418" w:rsidP="00411418">
      <w:pPr>
        <w:pStyle w:val="Lijstalinea"/>
        <w:numPr>
          <w:ilvl w:val="0"/>
          <w:numId w:val="1"/>
        </w:numPr>
      </w:pPr>
      <w:r>
        <w:t>Angststoornissen</w:t>
      </w:r>
    </w:p>
    <w:p w:rsidR="00411418" w:rsidRDefault="00040C4D" w:rsidP="00411418">
      <w:r>
        <w:t xml:space="preserve"> </w:t>
      </w:r>
    </w:p>
    <w:p w:rsidR="00411418" w:rsidRPr="00411418" w:rsidRDefault="00411418" w:rsidP="00411418">
      <w:pPr>
        <w:rPr>
          <w:b/>
        </w:rPr>
      </w:pPr>
      <w:r w:rsidRPr="00411418">
        <w:rPr>
          <w:b/>
        </w:rPr>
        <w:t>Overgewicht bij kinderen leidt nu en</w:t>
      </w:r>
      <w:r>
        <w:rPr>
          <w:b/>
        </w:rPr>
        <w:t xml:space="preserve"> later tot gezondheidsproblemen</w:t>
      </w:r>
    </w:p>
    <w:p w:rsidR="00411418" w:rsidRDefault="00411418" w:rsidP="00411418">
      <w:r>
        <w:t>Kinderen met (ernstig) overgewicht hebben meer kans op gezondheidsproblemen, zowel op jonge als op latere leeftijd (Sherry &amp; Dietz, 2004). Ze hebben bijvoorbeeld een grote kans op glucose-intolerantie, verhoogde bloeddruk en hypercholesterolemie (</w:t>
      </w:r>
      <w:proofErr w:type="spellStart"/>
      <w:r>
        <w:t>Freedman</w:t>
      </w:r>
      <w:proofErr w:type="spellEnd"/>
      <w:r>
        <w:t xml:space="preserve"> et al., 1999). Kinderen met obesitas lopen op latere leeftijd meer risico op hart- en vaatziekten. Wanneer iemand al vanaf jonge leeftijd overgewicht heeft, zijn de gezondheidsgevolgen op latere leeftijd extra groot. Er zijn aanwijzingen dat de duur van overgewicht een extra risico betekent voor bijvoorbeeld het ontwikkelen van diabetes mellitus type 2 (Kemper et al., 1999).</w:t>
      </w:r>
    </w:p>
    <w:p w:rsidR="00411418" w:rsidRPr="00411418" w:rsidRDefault="00411418" w:rsidP="00411418">
      <w:pPr>
        <w:rPr>
          <w:b/>
        </w:rPr>
      </w:pPr>
      <w:r w:rsidRPr="00411418">
        <w:rPr>
          <w:b/>
        </w:rPr>
        <w:t>Overgewicht kan leiden tot beper</w:t>
      </w:r>
      <w:r>
        <w:rPr>
          <w:b/>
        </w:rPr>
        <w:t>kingen en arbeidsongeschiktheid</w:t>
      </w:r>
    </w:p>
    <w:p w:rsidR="00411418" w:rsidRDefault="00411418" w:rsidP="00411418">
      <w:r>
        <w:t>(Ernstig) overgewicht heeft ook maatschappelijke en economische gevolgen. Het aantal ongezonde levensjaren (doorgebracht met ziekte en beperkingen) als gevolg van overgewicht vergroot de maatschappelijke kosten. Hieronder vallen bijvoorbeeld de kosten door arbeidsongeschiktheid en ziekteverzuim en kosten in de gezondheidszorg (</w:t>
      </w:r>
      <w:proofErr w:type="spellStart"/>
      <w:r>
        <w:t>Narbro</w:t>
      </w:r>
      <w:proofErr w:type="spellEnd"/>
      <w:r>
        <w:t xml:space="preserve"> et al., 1996, </w:t>
      </w:r>
      <w:proofErr w:type="spellStart"/>
      <w:r>
        <w:t>Neovius</w:t>
      </w:r>
      <w:proofErr w:type="spellEnd"/>
      <w:r>
        <w:t xml:space="preserve"> et al., 2012). </w:t>
      </w:r>
    </w:p>
    <w:p w:rsidR="00411418" w:rsidRDefault="00411418" w:rsidP="00411418"/>
    <w:p w:rsidR="00411418" w:rsidRPr="00411418" w:rsidRDefault="00411418" w:rsidP="00411418">
      <w:pPr>
        <w:rPr>
          <w:b/>
        </w:rPr>
      </w:pPr>
      <w:r w:rsidRPr="00411418">
        <w:rPr>
          <w:b/>
        </w:rPr>
        <w:t>Mensen met ernstig overgewicht hebben lagere levensverwachting</w:t>
      </w:r>
    </w:p>
    <w:p w:rsidR="00411418" w:rsidRDefault="00411418" w:rsidP="00411418">
      <w:r>
        <w:t>Mensen met ernstig overgewicht zullen gemiddeld genomen eerder overlijden dan mensen met een gezond gewicht. Mensen zonder ernstig overgewicht die niet roken worden gemiddeld 83,7 jaar. Voor mensen met ernstig overgewicht is dit ruim 3 jaar minder (80,4 jaar) (</w:t>
      </w:r>
      <w:proofErr w:type="spellStart"/>
      <w:r>
        <w:t>Hoeymans</w:t>
      </w:r>
      <w:proofErr w:type="spellEnd"/>
      <w:r>
        <w:t xml:space="preserve"> et al., 2010). Daarbij zullen zij meer jaren in ongezondheid doormaken, omdat chronische ziekten en lichamelijke beperkingen veel eerder optreden (Visscher et al., 2004). Mensen met ernstig overgewicht verliezen op die manier 5,1 jaren aan gezonde levensverwachting (</w:t>
      </w:r>
      <w:proofErr w:type="spellStart"/>
      <w:r>
        <w:t>Hoeymans</w:t>
      </w:r>
      <w:proofErr w:type="spellEnd"/>
      <w:r>
        <w:t xml:space="preserve"> et al., 2010). In totaal is ernstig overgewicht verantwoordelijk voor 5% van de sterfgevallen (Van Baal et al., 2006e).</w:t>
      </w:r>
    </w:p>
    <w:p w:rsidR="00411418" w:rsidRDefault="00411418" w:rsidP="00411418"/>
    <w:p w:rsidR="00411418" w:rsidRPr="00411418" w:rsidRDefault="00411418" w:rsidP="00411418">
      <w:pPr>
        <w:rPr>
          <w:b/>
        </w:rPr>
      </w:pPr>
      <w:r w:rsidRPr="00411418">
        <w:rPr>
          <w:b/>
        </w:rPr>
        <w:t>Gezondheidsverlies vooral door roken en ernstig overgewicht</w:t>
      </w:r>
    </w:p>
    <w:p w:rsidR="00411418" w:rsidRDefault="00411418" w:rsidP="00411418">
      <w:r>
        <w:t xml:space="preserve">In vergelijking tot andere risicofactoren zorgt roken voor het grootste verlies aan levensjaren voor individuen. Dit komt vooral doordat roken is geassocieerd met </w:t>
      </w:r>
      <w:proofErr w:type="spellStart"/>
      <w:r>
        <w:t>ondermeer</w:t>
      </w:r>
      <w:proofErr w:type="spellEnd"/>
      <w:r>
        <w:t xml:space="preserve"> coronaire hartziekten en (long)kanker, ziekten waaraan veel mensen vroegtijdig overlijden. Na Icoon: Interne verwijzing naar </w:t>
      </w:r>
      <w:proofErr w:type="spellStart"/>
      <w:r>
        <w:t>onderwerproken</w:t>
      </w:r>
      <w:proofErr w:type="spellEnd"/>
      <w:r>
        <w:t xml:space="preserve"> (verlies van 4,1 levensjaren en 4,6 gezonde levensjaren) zorgt ernstig overgewicht voor het meeste verlies van gezondheid (drie levensjaren en vijf gezonde jaren). Ernstig overgewicht zorgt voor een relatief groot verlies van gezonde jaren. Dat komt doordat ernstig overgewicht sterker is geassocieerd met ziekten dan met vroegtijdige sterfte. Mensen met overgewicht verliezen minder gezondheid dan mensen met ernstig overgewicht (</w:t>
      </w:r>
      <w:proofErr w:type="spellStart"/>
      <w:r>
        <w:t>Hoeymans</w:t>
      </w:r>
      <w:proofErr w:type="spellEnd"/>
      <w:r>
        <w:t xml:space="preserve"> et al., 2010).</w:t>
      </w:r>
    </w:p>
    <w:p w:rsidR="00411418" w:rsidRDefault="00411418" w:rsidP="00411418">
      <w:r>
        <w:t>Zie ook:</w:t>
      </w:r>
    </w:p>
    <w:p w:rsidR="00411418" w:rsidRDefault="00411418" w:rsidP="00411418">
      <w:r>
        <w:t xml:space="preserve">Icoon: Interne link naar </w:t>
      </w:r>
      <w:proofErr w:type="spellStart"/>
      <w:r>
        <w:t>documentZiektelast</w:t>
      </w:r>
      <w:proofErr w:type="spellEnd"/>
      <w:r>
        <w:t xml:space="preserve"> in </w:t>
      </w:r>
      <w:proofErr w:type="spellStart"/>
      <w:r>
        <w:t>DALY's</w:t>
      </w:r>
      <w:proofErr w:type="spellEnd"/>
      <w:r>
        <w:t>: Wat is de bijdrage van risicofactoren?</w:t>
      </w:r>
    </w:p>
    <w:p w:rsidR="00411418" w:rsidRDefault="00411418" w:rsidP="00411418">
      <w:r>
        <w:t xml:space="preserve">Icoon: Interne link naar </w:t>
      </w:r>
      <w:proofErr w:type="spellStart"/>
      <w:r>
        <w:t>documentWat</w:t>
      </w:r>
      <w:proofErr w:type="spellEnd"/>
      <w:r>
        <w:t xml:space="preserve"> is overgewicht en hoe meet je het?</w:t>
      </w:r>
    </w:p>
    <w:p w:rsidR="00411418" w:rsidRDefault="00411418" w:rsidP="00411418">
      <w:r>
        <w:t xml:space="preserve">Icoon: Interne link naar </w:t>
      </w:r>
      <w:proofErr w:type="spellStart"/>
      <w:r>
        <w:t>documentWat</w:t>
      </w:r>
      <w:proofErr w:type="spellEnd"/>
      <w:r>
        <w:t xml:space="preserve"> zijn de gezondheidsgevolgen van overgewicht?</w:t>
      </w:r>
    </w:p>
    <w:p w:rsidR="00411418" w:rsidRDefault="00411418" w:rsidP="00411418">
      <w:r>
        <w:t xml:space="preserve">Icoon: Interne link naar </w:t>
      </w:r>
      <w:proofErr w:type="spellStart"/>
      <w:r>
        <w:t>documentHoeveel</w:t>
      </w:r>
      <w:proofErr w:type="spellEnd"/>
      <w:r>
        <w:t xml:space="preserve"> mensen hebben overgewicht?</w:t>
      </w:r>
    </w:p>
    <w:p w:rsidR="00411418" w:rsidRDefault="00411418" w:rsidP="00411418">
      <w:r>
        <w:t xml:space="preserve">Icoon: Interne link naar </w:t>
      </w:r>
      <w:proofErr w:type="spellStart"/>
      <w:r>
        <w:t>documentNeemt</w:t>
      </w:r>
      <w:proofErr w:type="spellEnd"/>
      <w:r>
        <w:t xml:space="preserve"> het aantal mensen met overgewicht toe of af?</w:t>
      </w:r>
    </w:p>
    <w:p w:rsidR="00411418" w:rsidRDefault="00411418" w:rsidP="00411418">
      <w:r>
        <w:t xml:space="preserve">   </w:t>
      </w:r>
    </w:p>
    <w:p w:rsidR="00411418" w:rsidRDefault="00411418" w:rsidP="00411418">
      <w:r>
        <w:t>Bronnen en Literatuur</w:t>
      </w:r>
    </w:p>
    <w:p w:rsidR="00411418" w:rsidRDefault="00411418" w:rsidP="00411418">
      <w:r>
        <w:t>Begrippen en afkortingen</w:t>
      </w:r>
    </w:p>
    <w:p w:rsidR="00411418" w:rsidRDefault="00411418" w:rsidP="00411418">
      <w:r>
        <w:t>Visscher TLS (VU-</w:t>
      </w:r>
      <w:proofErr w:type="spellStart"/>
      <w:r>
        <w:t>Windesheim</w:t>
      </w:r>
      <w:proofErr w:type="spellEnd"/>
      <w:r>
        <w:t xml:space="preserve">), Bakel AM van (RIVM), Zantinge EM (RIVM). Wat zijn de mogelijke gezondheidsgevolgen van overgewicht? In: Volksgezondheid Toekomst Verkenning, Nationaal Kompas Volksgezondheid. </w:t>
      </w:r>
      <w:proofErr w:type="spellStart"/>
      <w:r>
        <w:t>Bilthoven</w:t>
      </w:r>
      <w:proofErr w:type="spellEnd"/>
      <w:r>
        <w:t>: RIVM, &lt;http://www.nationaalkompas.nl&gt; Nationaal Kompas Volksgezondheid\Determinanten\Persoonsgebonden\Overgewicht, 23 juni 2014.</w:t>
      </w:r>
    </w:p>
    <w:p w:rsidR="00411418" w:rsidRDefault="00411418" w:rsidP="00411418"/>
    <w:p w:rsidR="00411418" w:rsidRDefault="00411418" w:rsidP="00411418">
      <w:r>
        <w:t>Nationaal Kompas Volksgezondheid, versie 4.17, 23 juni 2014</w:t>
      </w:r>
    </w:p>
    <w:p w:rsidR="00411418" w:rsidRDefault="00411418" w:rsidP="00411418">
      <w:r>
        <w:t xml:space="preserve">© RIVM, </w:t>
      </w:r>
      <w:proofErr w:type="spellStart"/>
      <w:r>
        <w:t>Bilthoven</w:t>
      </w:r>
      <w:proofErr w:type="spellEnd"/>
      <w:r>
        <w:t xml:space="preserve"> / Disclaimer.</w:t>
      </w:r>
      <w:bookmarkStart w:id="0" w:name="_GoBack"/>
      <w:bookmarkEnd w:id="0"/>
    </w:p>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r>
        <w:t xml:space="preserve"> </w:t>
      </w:r>
    </w:p>
    <w:p w:rsidR="00411418" w:rsidRDefault="00411418" w:rsidP="00411418"/>
    <w:p w:rsidR="00411418" w:rsidRDefault="00411418" w:rsidP="00411418"/>
    <w:p w:rsidR="00411418" w:rsidRDefault="00411418" w:rsidP="00411418">
      <w:r>
        <w:t>Contact</w:t>
      </w:r>
    </w:p>
    <w:p w:rsidR="00411418" w:rsidRDefault="00411418" w:rsidP="00411418">
      <w:r>
        <w:t>Colofon</w:t>
      </w:r>
    </w:p>
    <w:p w:rsidR="00411418" w:rsidRDefault="00411418" w:rsidP="00411418">
      <w:r>
        <w:t>Cookies</w:t>
      </w:r>
    </w:p>
    <w:p w:rsidR="00411418" w:rsidRDefault="00411418" w:rsidP="00411418">
      <w:r>
        <w:t>Begrippen</w:t>
      </w:r>
    </w:p>
    <w:p w:rsidR="00411418" w:rsidRDefault="00411418" w:rsidP="00411418">
      <w:r>
        <w:t>Experts</w:t>
      </w:r>
    </w:p>
    <w:p w:rsidR="00411418" w:rsidRDefault="00411418" w:rsidP="00411418">
      <w:r>
        <w:t>Referenties</w:t>
      </w:r>
    </w:p>
    <w:p w:rsidR="00411418" w:rsidRDefault="00411418" w:rsidP="00411418">
      <w:r>
        <w:t>Nieuws</w:t>
      </w:r>
    </w:p>
    <w:p w:rsidR="00411418" w:rsidRDefault="00411418" w:rsidP="00411418">
      <w:r>
        <w:t>Disclaimer</w:t>
      </w:r>
    </w:p>
    <w:p w:rsidR="00411418" w:rsidRDefault="00411418" w:rsidP="00411418">
      <w:r>
        <w:t>English</w:t>
      </w:r>
    </w:p>
    <w:p w:rsidR="00411418" w:rsidRDefault="00411418" w:rsidP="00411418">
      <w:r>
        <w:t>Links</w:t>
      </w:r>
    </w:p>
    <w:p w:rsidR="00411418" w:rsidRDefault="00411418" w:rsidP="00411418">
      <w:r>
        <w:t>rivm.nl</w:t>
      </w:r>
    </w:p>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411418" w:rsidRDefault="00411418" w:rsidP="00411418"/>
    <w:p w:rsidR="00503438" w:rsidRDefault="00503438"/>
    <w:sectPr w:rsidR="0050343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418" w:rsidRDefault="00411418" w:rsidP="00411418">
      <w:pPr>
        <w:spacing w:after="0" w:line="240" w:lineRule="auto"/>
      </w:pPr>
      <w:r>
        <w:separator/>
      </w:r>
    </w:p>
  </w:endnote>
  <w:endnote w:type="continuationSeparator" w:id="0">
    <w:p w:rsidR="00411418" w:rsidRDefault="00411418" w:rsidP="00411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283259"/>
      <w:docPartObj>
        <w:docPartGallery w:val="Page Numbers (Bottom of Page)"/>
        <w:docPartUnique/>
      </w:docPartObj>
    </w:sdtPr>
    <w:sdtContent>
      <w:p w:rsidR="00411418" w:rsidRDefault="00411418">
        <w:pPr>
          <w:pStyle w:val="Voettekst"/>
        </w:pPr>
        <w:r>
          <w:rPr>
            <w:noProof/>
          </w:rPr>
          <mc:AlternateContent>
            <mc:Choice Requires="wps">
              <w:drawing>
                <wp:anchor distT="0" distB="0" distL="114300" distR="114300" simplePos="0" relativeHeight="251659264" behindDoc="0" locked="0" layoutInCell="1" allowOverlap="1" wp14:editId="03F126F3">
                  <wp:simplePos x="0" y="0"/>
                  <wp:positionH relativeFrom="leftMargin">
                    <wp:align>center</wp:align>
                  </wp:positionH>
                  <wp:positionV relativeFrom="bottomMargin">
                    <wp:align>center</wp:align>
                  </wp:positionV>
                  <wp:extent cx="565785" cy="191770"/>
                  <wp:effectExtent l="0" t="0" r="0" b="0"/>
                  <wp:wrapNone/>
                  <wp:docPr id="649"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411418" w:rsidRDefault="00411418">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040C4D" w:rsidRPr="00040C4D">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49"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x2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sFCs&#10;dr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411418" w:rsidRDefault="00411418">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040C4D" w:rsidRPr="00040C4D">
                          <w:rPr>
                            <w:noProof/>
                            <w:color w:val="C0504D" w:themeColor="accent2"/>
                          </w:rPr>
                          <w:t>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418" w:rsidRDefault="00411418" w:rsidP="00411418">
      <w:pPr>
        <w:spacing w:after="0" w:line="240" w:lineRule="auto"/>
      </w:pPr>
      <w:r>
        <w:separator/>
      </w:r>
    </w:p>
  </w:footnote>
  <w:footnote w:type="continuationSeparator" w:id="0">
    <w:p w:rsidR="00411418" w:rsidRDefault="00411418" w:rsidP="004114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23EF2"/>
    <w:multiLevelType w:val="hybridMultilevel"/>
    <w:tmpl w:val="1E62F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DA260E5"/>
    <w:multiLevelType w:val="hybridMultilevel"/>
    <w:tmpl w:val="DAE03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418"/>
    <w:rsid w:val="00040C4D"/>
    <w:rsid w:val="00411418"/>
    <w:rsid w:val="005034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11418"/>
    <w:rPr>
      <w:color w:val="0000FF" w:themeColor="hyperlink"/>
      <w:u w:val="single"/>
    </w:rPr>
  </w:style>
  <w:style w:type="paragraph" w:styleId="Lijstalinea">
    <w:name w:val="List Paragraph"/>
    <w:basedOn w:val="Standaard"/>
    <w:uiPriority w:val="34"/>
    <w:qFormat/>
    <w:rsid w:val="00411418"/>
    <w:pPr>
      <w:ind w:left="720"/>
      <w:contextualSpacing/>
    </w:pPr>
  </w:style>
  <w:style w:type="paragraph" w:styleId="Koptekst">
    <w:name w:val="header"/>
    <w:basedOn w:val="Standaard"/>
    <w:link w:val="KoptekstChar"/>
    <w:uiPriority w:val="99"/>
    <w:unhideWhenUsed/>
    <w:rsid w:val="004114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1418"/>
  </w:style>
  <w:style w:type="paragraph" w:styleId="Voettekst">
    <w:name w:val="footer"/>
    <w:basedOn w:val="Standaard"/>
    <w:link w:val="VoettekstChar"/>
    <w:uiPriority w:val="99"/>
    <w:unhideWhenUsed/>
    <w:rsid w:val="004114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114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11418"/>
    <w:rPr>
      <w:color w:val="0000FF" w:themeColor="hyperlink"/>
      <w:u w:val="single"/>
    </w:rPr>
  </w:style>
  <w:style w:type="paragraph" w:styleId="Lijstalinea">
    <w:name w:val="List Paragraph"/>
    <w:basedOn w:val="Standaard"/>
    <w:uiPriority w:val="34"/>
    <w:qFormat/>
    <w:rsid w:val="00411418"/>
    <w:pPr>
      <w:ind w:left="720"/>
      <w:contextualSpacing/>
    </w:pPr>
  </w:style>
  <w:style w:type="paragraph" w:styleId="Koptekst">
    <w:name w:val="header"/>
    <w:basedOn w:val="Standaard"/>
    <w:link w:val="KoptekstChar"/>
    <w:uiPriority w:val="99"/>
    <w:unhideWhenUsed/>
    <w:rsid w:val="004114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1418"/>
  </w:style>
  <w:style w:type="paragraph" w:styleId="Voettekst">
    <w:name w:val="footer"/>
    <w:basedOn w:val="Standaard"/>
    <w:link w:val="VoettekstChar"/>
    <w:uiPriority w:val="99"/>
    <w:unhideWhenUsed/>
    <w:rsid w:val="004114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11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432422">
      <w:bodyDiv w:val="1"/>
      <w:marLeft w:val="0"/>
      <w:marRight w:val="0"/>
      <w:marTop w:val="0"/>
      <w:marBottom w:val="0"/>
      <w:divBdr>
        <w:top w:val="none" w:sz="0" w:space="0" w:color="auto"/>
        <w:left w:val="none" w:sz="0" w:space="0" w:color="auto"/>
        <w:bottom w:val="none" w:sz="0" w:space="0" w:color="auto"/>
        <w:right w:val="none" w:sz="0" w:space="0" w:color="auto"/>
      </w:divBdr>
      <w:divsChild>
        <w:div w:id="2062943627">
          <w:marLeft w:val="0"/>
          <w:marRight w:val="0"/>
          <w:marTop w:val="0"/>
          <w:marBottom w:val="0"/>
          <w:divBdr>
            <w:top w:val="none" w:sz="0" w:space="0" w:color="auto"/>
            <w:left w:val="none" w:sz="0" w:space="0" w:color="auto"/>
            <w:bottom w:val="none" w:sz="0" w:space="0" w:color="auto"/>
            <w:right w:val="none" w:sz="0" w:space="0" w:color="auto"/>
          </w:divBdr>
          <w:divsChild>
            <w:div w:id="937062534">
              <w:marLeft w:val="0"/>
              <w:marRight w:val="0"/>
              <w:marTop w:val="0"/>
              <w:marBottom w:val="0"/>
              <w:divBdr>
                <w:top w:val="none" w:sz="0" w:space="0" w:color="auto"/>
                <w:left w:val="none" w:sz="0" w:space="0" w:color="auto"/>
                <w:bottom w:val="none" w:sz="0" w:space="0" w:color="auto"/>
                <w:right w:val="none" w:sz="0" w:space="0" w:color="auto"/>
              </w:divBdr>
              <w:divsChild>
                <w:div w:id="983122096">
                  <w:marLeft w:val="0"/>
                  <w:marRight w:val="0"/>
                  <w:marTop w:val="0"/>
                  <w:marBottom w:val="0"/>
                  <w:divBdr>
                    <w:top w:val="none" w:sz="0" w:space="0" w:color="auto"/>
                    <w:left w:val="none" w:sz="0" w:space="0" w:color="auto"/>
                    <w:bottom w:val="none" w:sz="0" w:space="0" w:color="auto"/>
                    <w:right w:val="none" w:sz="0" w:space="0" w:color="auto"/>
                  </w:divBdr>
                  <w:divsChild>
                    <w:div w:id="1009406049">
                      <w:marLeft w:val="0"/>
                      <w:marRight w:val="0"/>
                      <w:marTop w:val="0"/>
                      <w:marBottom w:val="0"/>
                      <w:divBdr>
                        <w:top w:val="none" w:sz="0" w:space="0" w:color="auto"/>
                        <w:left w:val="none" w:sz="0" w:space="0" w:color="auto"/>
                        <w:bottom w:val="none" w:sz="0" w:space="0" w:color="auto"/>
                        <w:right w:val="none" w:sz="0" w:space="0" w:color="auto"/>
                      </w:divBdr>
                      <w:divsChild>
                        <w:div w:id="1680350942">
                          <w:marLeft w:val="0"/>
                          <w:marRight w:val="0"/>
                          <w:marTop w:val="0"/>
                          <w:marBottom w:val="0"/>
                          <w:divBdr>
                            <w:top w:val="none" w:sz="0" w:space="0" w:color="auto"/>
                            <w:left w:val="none" w:sz="0" w:space="0" w:color="auto"/>
                            <w:bottom w:val="none" w:sz="0" w:space="0" w:color="auto"/>
                            <w:right w:val="none" w:sz="0" w:space="0" w:color="auto"/>
                          </w:divBdr>
                          <w:divsChild>
                            <w:div w:id="841044640">
                              <w:marLeft w:val="0"/>
                              <w:marRight w:val="0"/>
                              <w:marTop w:val="0"/>
                              <w:marBottom w:val="0"/>
                              <w:divBdr>
                                <w:top w:val="none" w:sz="0" w:space="0" w:color="auto"/>
                                <w:left w:val="none" w:sz="0" w:space="0" w:color="auto"/>
                                <w:bottom w:val="none" w:sz="0" w:space="0" w:color="auto"/>
                                <w:right w:val="none" w:sz="0" w:space="0" w:color="auto"/>
                              </w:divBdr>
                              <w:divsChild>
                                <w:div w:id="1746806126">
                                  <w:marLeft w:val="0"/>
                                  <w:marRight w:val="0"/>
                                  <w:marTop w:val="0"/>
                                  <w:marBottom w:val="0"/>
                                  <w:divBdr>
                                    <w:top w:val="none" w:sz="0" w:space="0" w:color="auto"/>
                                    <w:left w:val="none" w:sz="0" w:space="0" w:color="auto"/>
                                    <w:bottom w:val="none" w:sz="0" w:space="0" w:color="auto"/>
                                    <w:right w:val="none" w:sz="0" w:space="0" w:color="auto"/>
                                  </w:divBdr>
                                </w:div>
                                <w:div w:id="197979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407221">
      <w:bodyDiv w:val="1"/>
      <w:marLeft w:val="0"/>
      <w:marRight w:val="0"/>
      <w:marTop w:val="0"/>
      <w:marBottom w:val="0"/>
      <w:divBdr>
        <w:top w:val="none" w:sz="0" w:space="0" w:color="auto"/>
        <w:left w:val="none" w:sz="0" w:space="0" w:color="auto"/>
        <w:bottom w:val="none" w:sz="0" w:space="0" w:color="auto"/>
        <w:right w:val="none" w:sz="0" w:space="0" w:color="auto"/>
      </w:divBdr>
      <w:divsChild>
        <w:div w:id="207767881">
          <w:marLeft w:val="0"/>
          <w:marRight w:val="0"/>
          <w:marTop w:val="0"/>
          <w:marBottom w:val="0"/>
          <w:divBdr>
            <w:top w:val="none" w:sz="0" w:space="0" w:color="auto"/>
            <w:left w:val="none" w:sz="0" w:space="0" w:color="auto"/>
            <w:bottom w:val="none" w:sz="0" w:space="0" w:color="auto"/>
            <w:right w:val="none" w:sz="0" w:space="0" w:color="auto"/>
          </w:divBdr>
          <w:divsChild>
            <w:div w:id="801768319">
              <w:marLeft w:val="0"/>
              <w:marRight w:val="0"/>
              <w:marTop w:val="0"/>
              <w:marBottom w:val="0"/>
              <w:divBdr>
                <w:top w:val="none" w:sz="0" w:space="0" w:color="auto"/>
                <w:left w:val="none" w:sz="0" w:space="0" w:color="auto"/>
                <w:bottom w:val="none" w:sz="0" w:space="0" w:color="auto"/>
                <w:right w:val="none" w:sz="0" w:space="0" w:color="auto"/>
              </w:divBdr>
              <w:divsChild>
                <w:div w:id="115803726">
                  <w:marLeft w:val="0"/>
                  <w:marRight w:val="0"/>
                  <w:marTop w:val="0"/>
                  <w:marBottom w:val="0"/>
                  <w:divBdr>
                    <w:top w:val="none" w:sz="0" w:space="0" w:color="auto"/>
                    <w:left w:val="none" w:sz="0" w:space="0" w:color="auto"/>
                    <w:bottom w:val="none" w:sz="0" w:space="0" w:color="auto"/>
                    <w:right w:val="none" w:sz="0" w:space="0" w:color="auto"/>
                  </w:divBdr>
                </w:div>
                <w:div w:id="1757432923">
                  <w:marLeft w:val="0"/>
                  <w:marRight w:val="0"/>
                  <w:marTop w:val="0"/>
                  <w:marBottom w:val="0"/>
                  <w:divBdr>
                    <w:top w:val="none" w:sz="0" w:space="0" w:color="auto"/>
                    <w:left w:val="none" w:sz="0" w:space="0" w:color="auto"/>
                    <w:bottom w:val="none" w:sz="0" w:space="0" w:color="auto"/>
                    <w:right w:val="none" w:sz="0" w:space="0" w:color="auto"/>
                  </w:divBdr>
                </w:div>
                <w:div w:id="1643123428">
                  <w:marLeft w:val="0"/>
                  <w:marRight w:val="0"/>
                  <w:marTop w:val="0"/>
                  <w:marBottom w:val="0"/>
                  <w:divBdr>
                    <w:top w:val="none" w:sz="0" w:space="0" w:color="auto"/>
                    <w:left w:val="none" w:sz="0" w:space="0" w:color="auto"/>
                    <w:bottom w:val="none" w:sz="0" w:space="0" w:color="auto"/>
                    <w:right w:val="none" w:sz="0" w:space="0" w:color="auto"/>
                  </w:divBdr>
                  <w:divsChild>
                    <w:div w:id="21216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634285">
              <w:marLeft w:val="0"/>
              <w:marRight w:val="0"/>
              <w:marTop w:val="0"/>
              <w:marBottom w:val="0"/>
              <w:divBdr>
                <w:top w:val="none" w:sz="0" w:space="0" w:color="auto"/>
                <w:left w:val="none" w:sz="0" w:space="0" w:color="auto"/>
                <w:bottom w:val="none" w:sz="0" w:space="0" w:color="auto"/>
                <w:right w:val="none" w:sz="0" w:space="0" w:color="auto"/>
              </w:divBdr>
              <w:divsChild>
                <w:div w:id="1852723316">
                  <w:marLeft w:val="0"/>
                  <w:marRight w:val="0"/>
                  <w:marTop w:val="0"/>
                  <w:marBottom w:val="0"/>
                  <w:divBdr>
                    <w:top w:val="none" w:sz="0" w:space="0" w:color="auto"/>
                    <w:left w:val="none" w:sz="0" w:space="0" w:color="auto"/>
                    <w:bottom w:val="none" w:sz="0" w:space="0" w:color="auto"/>
                    <w:right w:val="none" w:sz="0" w:space="0" w:color="auto"/>
                  </w:divBdr>
                  <w:divsChild>
                    <w:div w:id="1014835">
                      <w:marLeft w:val="0"/>
                      <w:marRight w:val="0"/>
                      <w:marTop w:val="0"/>
                      <w:marBottom w:val="0"/>
                      <w:divBdr>
                        <w:top w:val="none" w:sz="0" w:space="0" w:color="auto"/>
                        <w:left w:val="none" w:sz="0" w:space="0" w:color="auto"/>
                        <w:bottom w:val="none" w:sz="0" w:space="0" w:color="auto"/>
                        <w:right w:val="none" w:sz="0" w:space="0" w:color="auto"/>
                      </w:divBdr>
                      <w:divsChild>
                        <w:div w:id="938682482">
                          <w:marLeft w:val="0"/>
                          <w:marRight w:val="0"/>
                          <w:marTop w:val="0"/>
                          <w:marBottom w:val="0"/>
                          <w:divBdr>
                            <w:top w:val="none" w:sz="0" w:space="0" w:color="auto"/>
                            <w:left w:val="none" w:sz="0" w:space="0" w:color="auto"/>
                            <w:bottom w:val="none" w:sz="0" w:space="0" w:color="auto"/>
                            <w:right w:val="none" w:sz="0" w:space="0" w:color="auto"/>
                          </w:divBdr>
                        </w:div>
                        <w:div w:id="659847872">
                          <w:marLeft w:val="0"/>
                          <w:marRight w:val="0"/>
                          <w:marTop w:val="0"/>
                          <w:marBottom w:val="0"/>
                          <w:divBdr>
                            <w:top w:val="none" w:sz="0" w:space="0" w:color="auto"/>
                            <w:left w:val="none" w:sz="0" w:space="0" w:color="auto"/>
                            <w:bottom w:val="none" w:sz="0" w:space="0" w:color="auto"/>
                            <w:right w:val="none" w:sz="0" w:space="0" w:color="auto"/>
                          </w:divBdr>
                        </w:div>
                        <w:div w:id="1300376789">
                          <w:marLeft w:val="0"/>
                          <w:marRight w:val="0"/>
                          <w:marTop w:val="0"/>
                          <w:marBottom w:val="0"/>
                          <w:divBdr>
                            <w:top w:val="none" w:sz="0" w:space="0" w:color="auto"/>
                            <w:left w:val="none" w:sz="0" w:space="0" w:color="auto"/>
                            <w:bottom w:val="none" w:sz="0" w:space="0" w:color="auto"/>
                            <w:right w:val="none" w:sz="0" w:space="0" w:color="auto"/>
                          </w:divBdr>
                        </w:div>
                        <w:div w:id="161164753">
                          <w:marLeft w:val="0"/>
                          <w:marRight w:val="0"/>
                          <w:marTop w:val="0"/>
                          <w:marBottom w:val="0"/>
                          <w:divBdr>
                            <w:top w:val="none" w:sz="0" w:space="0" w:color="auto"/>
                            <w:left w:val="none" w:sz="0" w:space="0" w:color="auto"/>
                            <w:bottom w:val="none" w:sz="0" w:space="0" w:color="auto"/>
                            <w:right w:val="none" w:sz="0" w:space="0" w:color="auto"/>
                          </w:divBdr>
                          <w:divsChild>
                            <w:div w:id="1717460930">
                              <w:marLeft w:val="0"/>
                              <w:marRight w:val="0"/>
                              <w:marTop w:val="0"/>
                              <w:marBottom w:val="0"/>
                              <w:divBdr>
                                <w:top w:val="none" w:sz="0" w:space="0" w:color="auto"/>
                                <w:left w:val="none" w:sz="0" w:space="0" w:color="auto"/>
                                <w:bottom w:val="none" w:sz="0" w:space="0" w:color="auto"/>
                                <w:right w:val="none" w:sz="0" w:space="0" w:color="auto"/>
                              </w:divBdr>
                              <w:divsChild>
                                <w:div w:id="2126076291">
                                  <w:marLeft w:val="0"/>
                                  <w:marRight w:val="0"/>
                                  <w:marTop w:val="0"/>
                                  <w:marBottom w:val="0"/>
                                  <w:divBdr>
                                    <w:top w:val="none" w:sz="0" w:space="0" w:color="auto"/>
                                    <w:left w:val="none" w:sz="0" w:space="0" w:color="auto"/>
                                    <w:bottom w:val="none" w:sz="0" w:space="0" w:color="auto"/>
                                    <w:right w:val="none" w:sz="0" w:space="0" w:color="auto"/>
                                  </w:divBdr>
                                </w:div>
                                <w:div w:id="367727903">
                                  <w:marLeft w:val="0"/>
                                  <w:marRight w:val="0"/>
                                  <w:marTop w:val="0"/>
                                  <w:marBottom w:val="0"/>
                                  <w:divBdr>
                                    <w:top w:val="none" w:sz="0" w:space="0" w:color="auto"/>
                                    <w:left w:val="none" w:sz="0" w:space="0" w:color="auto"/>
                                    <w:bottom w:val="none" w:sz="0" w:space="0" w:color="auto"/>
                                    <w:right w:val="none" w:sz="0" w:space="0" w:color="auto"/>
                                  </w:divBdr>
                                </w:div>
                              </w:divsChild>
                            </w:div>
                            <w:div w:id="990599938">
                              <w:marLeft w:val="0"/>
                              <w:marRight w:val="0"/>
                              <w:marTop w:val="0"/>
                              <w:marBottom w:val="0"/>
                              <w:divBdr>
                                <w:top w:val="none" w:sz="0" w:space="0" w:color="auto"/>
                                <w:left w:val="none" w:sz="0" w:space="0" w:color="auto"/>
                                <w:bottom w:val="none" w:sz="0" w:space="0" w:color="auto"/>
                                <w:right w:val="none" w:sz="0" w:space="0" w:color="auto"/>
                              </w:divBdr>
                              <w:divsChild>
                                <w:div w:id="1238831604">
                                  <w:marLeft w:val="0"/>
                                  <w:marRight w:val="0"/>
                                  <w:marTop w:val="0"/>
                                  <w:marBottom w:val="0"/>
                                  <w:divBdr>
                                    <w:top w:val="none" w:sz="0" w:space="0" w:color="auto"/>
                                    <w:left w:val="none" w:sz="0" w:space="0" w:color="auto"/>
                                    <w:bottom w:val="none" w:sz="0" w:space="0" w:color="auto"/>
                                    <w:right w:val="none" w:sz="0" w:space="0" w:color="auto"/>
                                  </w:divBdr>
                                  <w:divsChild>
                                    <w:div w:id="1110201415">
                                      <w:marLeft w:val="0"/>
                                      <w:marRight w:val="0"/>
                                      <w:marTop w:val="0"/>
                                      <w:marBottom w:val="0"/>
                                      <w:divBdr>
                                        <w:top w:val="none" w:sz="0" w:space="0" w:color="auto"/>
                                        <w:left w:val="none" w:sz="0" w:space="0" w:color="auto"/>
                                        <w:bottom w:val="none" w:sz="0" w:space="0" w:color="auto"/>
                                        <w:right w:val="none" w:sz="0" w:space="0" w:color="auto"/>
                                      </w:divBdr>
                                    </w:div>
                                    <w:div w:id="1001811174">
                                      <w:marLeft w:val="0"/>
                                      <w:marRight w:val="0"/>
                                      <w:marTop w:val="0"/>
                                      <w:marBottom w:val="0"/>
                                      <w:divBdr>
                                        <w:top w:val="none" w:sz="0" w:space="0" w:color="auto"/>
                                        <w:left w:val="none" w:sz="0" w:space="0" w:color="auto"/>
                                        <w:bottom w:val="none" w:sz="0" w:space="0" w:color="auto"/>
                                        <w:right w:val="none" w:sz="0" w:space="0" w:color="auto"/>
                                      </w:divBdr>
                                      <w:divsChild>
                                        <w:div w:id="201845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447288">
                              <w:marLeft w:val="0"/>
                              <w:marRight w:val="0"/>
                              <w:marTop w:val="0"/>
                              <w:marBottom w:val="0"/>
                              <w:divBdr>
                                <w:top w:val="none" w:sz="0" w:space="0" w:color="auto"/>
                                <w:left w:val="none" w:sz="0" w:space="0" w:color="auto"/>
                                <w:bottom w:val="none" w:sz="0" w:space="0" w:color="auto"/>
                                <w:right w:val="none" w:sz="0" w:space="0" w:color="auto"/>
                              </w:divBdr>
                            </w:div>
                            <w:div w:id="238373920">
                              <w:marLeft w:val="0"/>
                              <w:marRight w:val="0"/>
                              <w:marTop w:val="0"/>
                              <w:marBottom w:val="0"/>
                              <w:divBdr>
                                <w:top w:val="none" w:sz="0" w:space="0" w:color="auto"/>
                                <w:left w:val="none" w:sz="0" w:space="0" w:color="auto"/>
                                <w:bottom w:val="none" w:sz="0" w:space="0" w:color="auto"/>
                                <w:right w:val="none" w:sz="0" w:space="0" w:color="auto"/>
                              </w:divBdr>
                              <w:divsChild>
                                <w:div w:id="42296871">
                                  <w:marLeft w:val="0"/>
                                  <w:marRight w:val="0"/>
                                  <w:marTop w:val="0"/>
                                  <w:marBottom w:val="0"/>
                                  <w:divBdr>
                                    <w:top w:val="none" w:sz="0" w:space="0" w:color="auto"/>
                                    <w:left w:val="none" w:sz="0" w:space="0" w:color="auto"/>
                                    <w:bottom w:val="none" w:sz="0" w:space="0" w:color="auto"/>
                                    <w:right w:val="none" w:sz="0" w:space="0" w:color="auto"/>
                                  </w:divBdr>
                                </w:div>
                                <w:div w:id="427044934">
                                  <w:marLeft w:val="0"/>
                                  <w:marRight w:val="0"/>
                                  <w:marTop w:val="0"/>
                                  <w:marBottom w:val="0"/>
                                  <w:divBdr>
                                    <w:top w:val="none" w:sz="0" w:space="0" w:color="auto"/>
                                    <w:left w:val="none" w:sz="0" w:space="0" w:color="auto"/>
                                    <w:bottom w:val="none" w:sz="0" w:space="0" w:color="auto"/>
                                    <w:right w:val="none" w:sz="0" w:space="0" w:color="auto"/>
                                  </w:divBdr>
                                </w:div>
                              </w:divsChild>
                            </w:div>
                            <w:div w:id="155726156">
                              <w:marLeft w:val="0"/>
                              <w:marRight w:val="0"/>
                              <w:marTop w:val="0"/>
                              <w:marBottom w:val="0"/>
                              <w:divBdr>
                                <w:top w:val="none" w:sz="0" w:space="0" w:color="auto"/>
                                <w:left w:val="none" w:sz="0" w:space="0" w:color="auto"/>
                                <w:bottom w:val="none" w:sz="0" w:space="0" w:color="auto"/>
                                <w:right w:val="none" w:sz="0" w:space="0" w:color="auto"/>
                              </w:divBdr>
                            </w:div>
                            <w:div w:id="1356730172">
                              <w:marLeft w:val="0"/>
                              <w:marRight w:val="0"/>
                              <w:marTop w:val="0"/>
                              <w:marBottom w:val="0"/>
                              <w:divBdr>
                                <w:top w:val="none" w:sz="0" w:space="0" w:color="auto"/>
                                <w:left w:val="none" w:sz="0" w:space="0" w:color="auto"/>
                                <w:bottom w:val="none" w:sz="0" w:space="0" w:color="auto"/>
                                <w:right w:val="none" w:sz="0" w:space="0" w:color="auto"/>
                              </w:divBdr>
                            </w:div>
                            <w:div w:id="813480">
                              <w:marLeft w:val="0"/>
                              <w:marRight w:val="0"/>
                              <w:marTop w:val="0"/>
                              <w:marBottom w:val="0"/>
                              <w:divBdr>
                                <w:top w:val="none" w:sz="0" w:space="0" w:color="auto"/>
                                <w:left w:val="none" w:sz="0" w:space="0" w:color="auto"/>
                                <w:bottom w:val="none" w:sz="0" w:space="0" w:color="auto"/>
                                <w:right w:val="none" w:sz="0" w:space="0" w:color="auto"/>
                              </w:divBdr>
                            </w:div>
                          </w:divsChild>
                        </w:div>
                        <w:div w:id="1381787631">
                          <w:marLeft w:val="0"/>
                          <w:marRight w:val="0"/>
                          <w:marTop w:val="0"/>
                          <w:marBottom w:val="0"/>
                          <w:divBdr>
                            <w:top w:val="none" w:sz="0" w:space="0" w:color="auto"/>
                            <w:left w:val="none" w:sz="0" w:space="0" w:color="auto"/>
                            <w:bottom w:val="none" w:sz="0" w:space="0" w:color="auto"/>
                            <w:right w:val="none" w:sz="0" w:space="0" w:color="auto"/>
                          </w:divBdr>
                        </w:div>
                        <w:div w:id="2104184828">
                          <w:marLeft w:val="0"/>
                          <w:marRight w:val="0"/>
                          <w:marTop w:val="0"/>
                          <w:marBottom w:val="0"/>
                          <w:divBdr>
                            <w:top w:val="none" w:sz="0" w:space="0" w:color="auto"/>
                            <w:left w:val="none" w:sz="0" w:space="0" w:color="auto"/>
                            <w:bottom w:val="none" w:sz="0" w:space="0" w:color="auto"/>
                            <w:right w:val="none" w:sz="0" w:space="0" w:color="auto"/>
                          </w:divBdr>
                          <w:divsChild>
                            <w:div w:id="1697191307">
                              <w:marLeft w:val="0"/>
                              <w:marRight w:val="0"/>
                              <w:marTop w:val="0"/>
                              <w:marBottom w:val="0"/>
                              <w:divBdr>
                                <w:top w:val="none" w:sz="0" w:space="0" w:color="auto"/>
                                <w:left w:val="none" w:sz="0" w:space="0" w:color="auto"/>
                                <w:bottom w:val="none" w:sz="0" w:space="0" w:color="auto"/>
                                <w:right w:val="none" w:sz="0" w:space="0" w:color="auto"/>
                              </w:divBdr>
                            </w:div>
                          </w:divsChild>
                        </w:div>
                        <w:div w:id="1722820557">
                          <w:marLeft w:val="0"/>
                          <w:marRight w:val="0"/>
                          <w:marTop w:val="0"/>
                          <w:marBottom w:val="0"/>
                          <w:divBdr>
                            <w:top w:val="none" w:sz="0" w:space="0" w:color="auto"/>
                            <w:left w:val="none" w:sz="0" w:space="0" w:color="auto"/>
                            <w:bottom w:val="none" w:sz="0" w:space="0" w:color="auto"/>
                            <w:right w:val="none" w:sz="0" w:space="0" w:color="auto"/>
                          </w:divBdr>
                          <w:divsChild>
                            <w:div w:id="324014894">
                              <w:marLeft w:val="0"/>
                              <w:marRight w:val="0"/>
                              <w:marTop w:val="0"/>
                              <w:marBottom w:val="0"/>
                              <w:divBdr>
                                <w:top w:val="none" w:sz="0" w:space="0" w:color="auto"/>
                                <w:left w:val="none" w:sz="0" w:space="0" w:color="auto"/>
                                <w:bottom w:val="none" w:sz="0" w:space="0" w:color="auto"/>
                                <w:right w:val="none" w:sz="0" w:space="0" w:color="auto"/>
                              </w:divBdr>
                            </w:div>
                          </w:divsChild>
                        </w:div>
                        <w:div w:id="805902196">
                          <w:marLeft w:val="0"/>
                          <w:marRight w:val="0"/>
                          <w:marTop w:val="0"/>
                          <w:marBottom w:val="0"/>
                          <w:divBdr>
                            <w:top w:val="none" w:sz="0" w:space="0" w:color="auto"/>
                            <w:left w:val="none" w:sz="0" w:space="0" w:color="auto"/>
                            <w:bottom w:val="none" w:sz="0" w:space="0" w:color="auto"/>
                            <w:right w:val="none" w:sz="0" w:space="0" w:color="auto"/>
                          </w:divBdr>
                          <w:divsChild>
                            <w:div w:id="1974946562">
                              <w:marLeft w:val="0"/>
                              <w:marRight w:val="0"/>
                              <w:marTop w:val="0"/>
                              <w:marBottom w:val="0"/>
                              <w:divBdr>
                                <w:top w:val="none" w:sz="0" w:space="0" w:color="auto"/>
                                <w:left w:val="none" w:sz="0" w:space="0" w:color="auto"/>
                                <w:bottom w:val="none" w:sz="0" w:space="0" w:color="auto"/>
                                <w:right w:val="none" w:sz="0" w:space="0" w:color="auto"/>
                              </w:divBdr>
                            </w:div>
                          </w:divsChild>
                        </w:div>
                        <w:div w:id="52625610">
                          <w:marLeft w:val="0"/>
                          <w:marRight w:val="0"/>
                          <w:marTop w:val="0"/>
                          <w:marBottom w:val="0"/>
                          <w:divBdr>
                            <w:top w:val="none" w:sz="0" w:space="0" w:color="auto"/>
                            <w:left w:val="none" w:sz="0" w:space="0" w:color="auto"/>
                            <w:bottom w:val="none" w:sz="0" w:space="0" w:color="auto"/>
                            <w:right w:val="none" w:sz="0" w:space="0" w:color="auto"/>
                          </w:divBdr>
                          <w:divsChild>
                            <w:div w:id="1449621999">
                              <w:marLeft w:val="0"/>
                              <w:marRight w:val="0"/>
                              <w:marTop w:val="0"/>
                              <w:marBottom w:val="0"/>
                              <w:divBdr>
                                <w:top w:val="none" w:sz="0" w:space="0" w:color="auto"/>
                                <w:left w:val="none" w:sz="0" w:space="0" w:color="auto"/>
                                <w:bottom w:val="none" w:sz="0" w:space="0" w:color="auto"/>
                                <w:right w:val="none" w:sz="0" w:space="0" w:color="auto"/>
                              </w:divBdr>
                            </w:div>
                          </w:divsChild>
                        </w:div>
                        <w:div w:id="689910918">
                          <w:marLeft w:val="0"/>
                          <w:marRight w:val="0"/>
                          <w:marTop w:val="0"/>
                          <w:marBottom w:val="0"/>
                          <w:divBdr>
                            <w:top w:val="none" w:sz="0" w:space="0" w:color="auto"/>
                            <w:left w:val="none" w:sz="0" w:space="0" w:color="auto"/>
                            <w:bottom w:val="none" w:sz="0" w:space="0" w:color="auto"/>
                            <w:right w:val="none" w:sz="0" w:space="0" w:color="auto"/>
                          </w:divBdr>
                          <w:divsChild>
                            <w:div w:id="1577546134">
                              <w:marLeft w:val="0"/>
                              <w:marRight w:val="0"/>
                              <w:marTop w:val="0"/>
                              <w:marBottom w:val="0"/>
                              <w:divBdr>
                                <w:top w:val="none" w:sz="0" w:space="0" w:color="auto"/>
                                <w:left w:val="none" w:sz="0" w:space="0" w:color="auto"/>
                                <w:bottom w:val="none" w:sz="0" w:space="0" w:color="auto"/>
                                <w:right w:val="none" w:sz="0" w:space="0" w:color="auto"/>
                              </w:divBdr>
                            </w:div>
                          </w:divsChild>
                        </w:div>
                        <w:div w:id="1416706443">
                          <w:marLeft w:val="0"/>
                          <w:marRight w:val="0"/>
                          <w:marTop w:val="0"/>
                          <w:marBottom w:val="0"/>
                          <w:divBdr>
                            <w:top w:val="none" w:sz="0" w:space="0" w:color="auto"/>
                            <w:left w:val="none" w:sz="0" w:space="0" w:color="auto"/>
                            <w:bottom w:val="none" w:sz="0" w:space="0" w:color="auto"/>
                            <w:right w:val="none" w:sz="0" w:space="0" w:color="auto"/>
                          </w:divBdr>
                          <w:divsChild>
                            <w:div w:id="316494275">
                              <w:marLeft w:val="0"/>
                              <w:marRight w:val="0"/>
                              <w:marTop w:val="0"/>
                              <w:marBottom w:val="0"/>
                              <w:divBdr>
                                <w:top w:val="none" w:sz="0" w:space="0" w:color="auto"/>
                                <w:left w:val="none" w:sz="0" w:space="0" w:color="auto"/>
                                <w:bottom w:val="none" w:sz="0" w:space="0" w:color="auto"/>
                                <w:right w:val="none" w:sz="0" w:space="0" w:color="auto"/>
                              </w:divBdr>
                            </w:div>
                          </w:divsChild>
                        </w:div>
                        <w:div w:id="1923099910">
                          <w:marLeft w:val="0"/>
                          <w:marRight w:val="0"/>
                          <w:marTop w:val="0"/>
                          <w:marBottom w:val="0"/>
                          <w:divBdr>
                            <w:top w:val="none" w:sz="0" w:space="0" w:color="auto"/>
                            <w:left w:val="none" w:sz="0" w:space="0" w:color="auto"/>
                            <w:bottom w:val="none" w:sz="0" w:space="0" w:color="auto"/>
                            <w:right w:val="none" w:sz="0" w:space="0" w:color="auto"/>
                          </w:divBdr>
                          <w:divsChild>
                            <w:div w:id="726953437">
                              <w:marLeft w:val="0"/>
                              <w:marRight w:val="0"/>
                              <w:marTop w:val="0"/>
                              <w:marBottom w:val="0"/>
                              <w:divBdr>
                                <w:top w:val="none" w:sz="0" w:space="0" w:color="auto"/>
                                <w:left w:val="none" w:sz="0" w:space="0" w:color="auto"/>
                                <w:bottom w:val="none" w:sz="0" w:space="0" w:color="auto"/>
                                <w:right w:val="none" w:sz="0" w:space="0" w:color="auto"/>
                              </w:divBdr>
                            </w:div>
                          </w:divsChild>
                        </w:div>
                        <w:div w:id="1145313233">
                          <w:marLeft w:val="0"/>
                          <w:marRight w:val="0"/>
                          <w:marTop w:val="0"/>
                          <w:marBottom w:val="0"/>
                          <w:divBdr>
                            <w:top w:val="none" w:sz="0" w:space="0" w:color="auto"/>
                            <w:left w:val="none" w:sz="0" w:space="0" w:color="auto"/>
                            <w:bottom w:val="none" w:sz="0" w:space="0" w:color="auto"/>
                            <w:right w:val="none" w:sz="0" w:space="0" w:color="auto"/>
                          </w:divBdr>
                          <w:divsChild>
                            <w:div w:id="1576742600">
                              <w:marLeft w:val="0"/>
                              <w:marRight w:val="0"/>
                              <w:marTop w:val="0"/>
                              <w:marBottom w:val="0"/>
                              <w:divBdr>
                                <w:top w:val="none" w:sz="0" w:space="0" w:color="auto"/>
                                <w:left w:val="none" w:sz="0" w:space="0" w:color="auto"/>
                                <w:bottom w:val="none" w:sz="0" w:space="0" w:color="auto"/>
                                <w:right w:val="none" w:sz="0" w:space="0" w:color="auto"/>
                              </w:divBdr>
                            </w:div>
                          </w:divsChild>
                        </w:div>
                        <w:div w:id="1464423490">
                          <w:marLeft w:val="0"/>
                          <w:marRight w:val="0"/>
                          <w:marTop w:val="0"/>
                          <w:marBottom w:val="0"/>
                          <w:divBdr>
                            <w:top w:val="none" w:sz="0" w:space="0" w:color="auto"/>
                            <w:left w:val="none" w:sz="0" w:space="0" w:color="auto"/>
                            <w:bottom w:val="none" w:sz="0" w:space="0" w:color="auto"/>
                            <w:right w:val="none" w:sz="0" w:space="0" w:color="auto"/>
                          </w:divBdr>
                          <w:divsChild>
                            <w:div w:id="1105660647">
                              <w:marLeft w:val="0"/>
                              <w:marRight w:val="0"/>
                              <w:marTop w:val="0"/>
                              <w:marBottom w:val="0"/>
                              <w:divBdr>
                                <w:top w:val="none" w:sz="0" w:space="0" w:color="auto"/>
                                <w:left w:val="none" w:sz="0" w:space="0" w:color="auto"/>
                                <w:bottom w:val="none" w:sz="0" w:space="0" w:color="auto"/>
                                <w:right w:val="none" w:sz="0" w:space="0" w:color="auto"/>
                              </w:divBdr>
                            </w:div>
                          </w:divsChild>
                        </w:div>
                        <w:div w:id="157036535">
                          <w:marLeft w:val="0"/>
                          <w:marRight w:val="0"/>
                          <w:marTop w:val="0"/>
                          <w:marBottom w:val="0"/>
                          <w:divBdr>
                            <w:top w:val="none" w:sz="0" w:space="0" w:color="auto"/>
                            <w:left w:val="none" w:sz="0" w:space="0" w:color="auto"/>
                            <w:bottom w:val="none" w:sz="0" w:space="0" w:color="auto"/>
                            <w:right w:val="none" w:sz="0" w:space="0" w:color="auto"/>
                          </w:divBdr>
                          <w:divsChild>
                            <w:div w:id="1986466127">
                              <w:marLeft w:val="0"/>
                              <w:marRight w:val="0"/>
                              <w:marTop w:val="0"/>
                              <w:marBottom w:val="0"/>
                              <w:divBdr>
                                <w:top w:val="none" w:sz="0" w:space="0" w:color="auto"/>
                                <w:left w:val="none" w:sz="0" w:space="0" w:color="auto"/>
                                <w:bottom w:val="none" w:sz="0" w:space="0" w:color="auto"/>
                                <w:right w:val="none" w:sz="0" w:space="0" w:color="auto"/>
                              </w:divBdr>
                            </w:div>
                          </w:divsChild>
                        </w:div>
                        <w:div w:id="1723407831">
                          <w:marLeft w:val="0"/>
                          <w:marRight w:val="0"/>
                          <w:marTop w:val="0"/>
                          <w:marBottom w:val="0"/>
                          <w:divBdr>
                            <w:top w:val="none" w:sz="0" w:space="0" w:color="auto"/>
                            <w:left w:val="none" w:sz="0" w:space="0" w:color="auto"/>
                            <w:bottom w:val="none" w:sz="0" w:space="0" w:color="auto"/>
                            <w:right w:val="none" w:sz="0" w:space="0" w:color="auto"/>
                          </w:divBdr>
                          <w:divsChild>
                            <w:div w:id="752241058">
                              <w:marLeft w:val="0"/>
                              <w:marRight w:val="0"/>
                              <w:marTop w:val="0"/>
                              <w:marBottom w:val="0"/>
                              <w:divBdr>
                                <w:top w:val="none" w:sz="0" w:space="0" w:color="auto"/>
                                <w:left w:val="none" w:sz="0" w:space="0" w:color="auto"/>
                                <w:bottom w:val="none" w:sz="0" w:space="0" w:color="auto"/>
                                <w:right w:val="none" w:sz="0" w:space="0" w:color="auto"/>
                              </w:divBdr>
                            </w:div>
                          </w:divsChild>
                        </w:div>
                        <w:div w:id="686950133">
                          <w:marLeft w:val="0"/>
                          <w:marRight w:val="0"/>
                          <w:marTop w:val="0"/>
                          <w:marBottom w:val="0"/>
                          <w:divBdr>
                            <w:top w:val="none" w:sz="0" w:space="0" w:color="auto"/>
                            <w:left w:val="none" w:sz="0" w:space="0" w:color="auto"/>
                            <w:bottom w:val="none" w:sz="0" w:space="0" w:color="auto"/>
                            <w:right w:val="none" w:sz="0" w:space="0" w:color="auto"/>
                          </w:divBdr>
                          <w:divsChild>
                            <w:div w:id="1435400812">
                              <w:marLeft w:val="0"/>
                              <w:marRight w:val="0"/>
                              <w:marTop w:val="0"/>
                              <w:marBottom w:val="0"/>
                              <w:divBdr>
                                <w:top w:val="none" w:sz="0" w:space="0" w:color="auto"/>
                                <w:left w:val="none" w:sz="0" w:space="0" w:color="auto"/>
                                <w:bottom w:val="none" w:sz="0" w:space="0" w:color="auto"/>
                                <w:right w:val="none" w:sz="0" w:space="0" w:color="auto"/>
                              </w:divBdr>
                            </w:div>
                          </w:divsChild>
                        </w:div>
                        <w:div w:id="1269853081">
                          <w:marLeft w:val="0"/>
                          <w:marRight w:val="0"/>
                          <w:marTop w:val="0"/>
                          <w:marBottom w:val="0"/>
                          <w:divBdr>
                            <w:top w:val="none" w:sz="0" w:space="0" w:color="auto"/>
                            <w:left w:val="none" w:sz="0" w:space="0" w:color="auto"/>
                            <w:bottom w:val="none" w:sz="0" w:space="0" w:color="auto"/>
                            <w:right w:val="none" w:sz="0" w:space="0" w:color="auto"/>
                          </w:divBdr>
                          <w:divsChild>
                            <w:div w:id="1648320891">
                              <w:marLeft w:val="0"/>
                              <w:marRight w:val="0"/>
                              <w:marTop w:val="0"/>
                              <w:marBottom w:val="0"/>
                              <w:divBdr>
                                <w:top w:val="none" w:sz="0" w:space="0" w:color="auto"/>
                                <w:left w:val="none" w:sz="0" w:space="0" w:color="auto"/>
                                <w:bottom w:val="none" w:sz="0" w:space="0" w:color="auto"/>
                                <w:right w:val="none" w:sz="0" w:space="0" w:color="auto"/>
                              </w:divBdr>
                            </w:div>
                          </w:divsChild>
                        </w:div>
                        <w:div w:id="1433937462">
                          <w:marLeft w:val="0"/>
                          <w:marRight w:val="0"/>
                          <w:marTop w:val="0"/>
                          <w:marBottom w:val="0"/>
                          <w:divBdr>
                            <w:top w:val="none" w:sz="0" w:space="0" w:color="auto"/>
                            <w:left w:val="none" w:sz="0" w:space="0" w:color="auto"/>
                            <w:bottom w:val="none" w:sz="0" w:space="0" w:color="auto"/>
                            <w:right w:val="none" w:sz="0" w:space="0" w:color="auto"/>
                          </w:divBdr>
                          <w:divsChild>
                            <w:div w:id="37703804">
                              <w:marLeft w:val="0"/>
                              <w:marRight w:val="0"/>
                              <w:marTop w:val="0"/>
                              <w:marBottom w:val="0"/>
                              <w:divBdr>
                                <w:top w:val="none" w:sz="0" w:space="0" w:color="auto"/>
                                <w:left w:val="none" w:sz="0" w:space="0" w:color="auto"/>
                                <w:bottom w:val="none" w:sz="0" w:space="0" w:color="auto"/>
                                <w:right w:val="none" w:sz="0" w:space="0" w:color="auto"/>
                              </w:divBdr>
                            </w:div>
                          </w:divsChild>
                        </w:div>
                        <w:div w:id="1950549797">
                          <w:marLeft w:val="0"/>
                          <w:marRight w:val="0"/>
                          <w:marTop w:val="0"/>
                          <w:marBottom w:val="0"/>
                          <w:divBdr>
                            <w:top w:val="none" w:sz="0" w:space="0" w:color="auto"/>
                            <w:left w:val="none" w:sz="0" w:space="0" w:color="auto"/>
                            <w:bottom w:val="none" w:sz="0" w:space="0" w:color="auto"/>
                            <w:right w:val="none" w:sz="0" w:space="0" w:color="auto"/>
                          </w:divBdr>
                          <w:divsChild>
                            <w:div w:id="51344138">
                              <w:marLeft w:val="0"/>
                              <w:marRight w:val="0"/>
                              <w:marTop w:val="0"/>
                              <w:marBottom w:val="0"/>
                              <w:divBdr>
                                <w:top w:val="none" w:sz="0" w:space="0" w:color="auto"/>
                                <w:left w:val="none" w:sz="0" w:space="0" w:color="auto"/>
                                <w:bottom w:val="none" w:sz="0" w:space="0" w:color="auto"/>
                                <w:right w:val="none" w:sz="0" w:space="0" w:color="auto"/>
                              </w:divBdr>
                            </w:div>
                          </w:divsChild>
                        </w:div>
                        <w:div w:id="107310541">
                          <w:marLeft w:val="0"/>
                          <w:marRight w:val="0"/>
                          <w:marTop w:val="0"/>
                          <w:marBottom w:val="0"/>
                          <w:divBdr>
                            <w:top w:val="none" w:sz="0" w:space="0" w:color="auto"/>
                            <w:left w:val="none" w:sz="0" w:space="0" w:color="auto"/>
                            <w:bottom w:val="none" w:sz="0" w:space="0" w:color="auto"/>
                            <w:right w:val="none" w:sz="0" w:space="0" w:color="auto"/>
                          </w:divBdr>
                          <w:divsChild>
                            <w:div w:id="245186227">
                              <w:marLeft w:val="0"/>
                              <w:marRight w:val="0"/>
                              <w:marTop w:val="0"/>
                              <w:marBottom w:val="0"/>
                              <w:divBdr>
                                <w:top w:val="none" w:sz="0" w:space="0" w:color="auto"/>
                                <w:left w:val="none" w:sz="0" w:space="0" w:color="auto"/>
                                <w:bottom w:val="none" w:sz="0" w:space="0" w:color="auto"/>
                                <w:right w:val="none" w:sz="0" w:space="0" w:color="auto"/>
                              </w:divBdr>
                            </w:div>
                          </w:divsChild>
                        </w:div>
                        <w:div w:id="953515278">
                          <w:marLeft w:val="0"/>
                          <w:marRight w:val="0"/>
                          <w:marTop w:val="0"/>
                          <w:marBottom w:val="0"/>
                          <w:divBdr>
                            <w:top w:val="none" w:sz="0" w:space="0" w:color="auto"/>
                            <w:left w:val="none" w:sz="0" w:space="0" w:color="auto"/>
                            <w:bottom w:val="none" w:sz="0" w:space="0" w:color="auto"/>
                            <w:right w:val="none" w:sz="0" w:space="0" w:color="auto"/>
                          </w:divBdr>
                          <w:divsChild>
                            <w:div w:id="206186787">
                              <w:marLeft w:val="0"/>
                              <w:marRight w:val="0"/>
                              <w:marTop w:val="0"/>
                              <w:marBottom w:val="0"/>
                              <w:divBdr>
                                <w:top w:val="none" w:sz="0" w:space="0" w:color="auto"/>
                                <w:left w:val="none" w:sz="0" w:space="0" w:color="auto"/>
                                <w:bottom w:val="none" w:sz="0" w:space="0" w:color="auto"/>
                                <w:right w:val="none" w:sz="0" w:space="0" w:color="auto"/>
                              </w:divBdr>
                            </w:div>
                          </w:divsChild>
                        </w:div>
                        <w:div w:id="1725828397">
                          <w:marLeft w:val="0"/>
                          <w:marRight w:val="0"/>
                          <w:marTop w:val="0"/>
                          <w:marBottom w:val="0"/>
                          <w:divBdr>
                            <w:top w:val="none" w:sz="0" w:space="0" w:color="auto"/>
                            <w:left w:val="none" w:sz="0" w:space="0" w:color="auto"/>
                            <w:bottom w:val="none" w:sz="0" w:space="0" w:color="auto"/>
                            <w:right w:val="none" w:sz="0" w:space="0" w:color="auto"/>
                          </w:divBdr>
                          <w:divsChild>
                            <w:div w:id="744257647">
                              <w:marLeft w:val="0"/>
                              <w:marRight w:val="0"/>
                              <w:marTop w:val="0"/>
                              <w:marBottom w:val="0"/>
                              <w:divBdr>
                                <w:top w:val="none" w:sz="0" w:space="0" w:color="auto"/>
                                <w:left w:val="none" w:sz="0" w:space="0" w:color="auto"/>
                                <w:bottom w:val="none" w:sz="0" w:space="0" w:color="auto"/>
                                <w:right w:val="none" w:sz="0" w:space="0" w:color="auto"/>
                              </w:divBdr>
                            </w:div>
                          </w:divsChild>
                        </w:div>
                        <w:div w:id="579145205">
                          <w:marLeft w:val="0"/>
                          <w:marRight w:val="0"/>
                          <w:marTop w:val="0"/>
                          <w:marBottom w:val="0"/>
                          <w:divBdr>
                            <w:top w:val="none" w:sz="0" w:space="0" w:color="auto"/>
                            <w:left w:val="none" w:sz="0" w:space="0" w:color="auto"/>
                            <w:bottom w:val="none" w:sz="0" w:space="0" w:color="auto"/>
                            <w:right w:val="none" w:sz="0" w:space="0" w:color="auto"/>
                          </w:divBdr>
                          <w:divsChild>
                            <w:div w:id="350299987">
                              <w:marLeft w:val="0"/>
                              <w:marRight w:val="0"/>
                              <w:marTop w:val="0"/>
                              <w:marBottom w:val="0"/>
                              <w:divBdr>
                                <w:top w:val="none" w:sz="0" w:space="0" w:color="auto"/>
                                <w:left w:val="none" w:sz="0" w:space="0" w:color="auto"/>
                                <w:bottom w:val="none" w:sz="0" w:space="0" w:color="auto"/>
                                <w:right w:val="none" w:sz="0" w:space="0" w:color="auto"/>
                              </w:divBdr>
                            </w:div>
                          </w:divsChild>
                        </w:div>
                        <w:div w:id="1001549178">
                          <w:marLeft w:val="0"/>
                          <w:marRight w:val="0"/>
                          <w:marTop w:val="0"/>
                          <w:marBottom w:val="0"/>
                          <w:divBdr>
                            <w:top w:val="none" w:sz="0" w:space="0" w:color="auto"/>
                            <w:left w:val="none" w:sz="0" w:space="0" w:color="auto"/>
                            <w:bottom w:val="none" w:sz="0" w:space="0" w:color="auto"/>
                            <w:right w:val="none" w:sz="0" w:space="0" w:color="auto"/>
                          </w:divBdr>
                          <w:divsChild>
                            <w:div w:id="1922374115">
                              <w:marLeft w:val="0"/>
                              <w:marRight w:val="0"/>
                              <w:marTop w:val="0"/>
                              <w:marBottom w:val="0"/>
                              <w:divBdr>
                                <w:top w:val="none" w:sz="0" w:space="0" w:color="auto"/>
                                <w:left w:val="none" w:sz="0" w:space="0" w:color="auto"/>
                                <w:bottom w:val="none" w:sz="0" w:space="0" w:color="auto"/>
                                <w:right w:val="none" w:sz="0" w:space="0" w:color="auto"/>
                              </w:divBdr>
                            </w:div>
                          </w:divsChild>
                        </w:div>
                        <w:div w:id="2143838226">
                          <w:marLeft w:val="0"/>
                          <w:marRight w:val="0"/>
                          <w:marTop w:val="0"/>
                          <w:marBottom w:val="0"/>
                          <w:divBdr>
                            <w:top w:val="none" w:sz="0" w:space="0" w:color="auto"/>
                            <w:left w:val="none" w:sz="0" w:space="0" w:color="auto"/>
                            <w:bottom w:val="none" w:sz="0" w:space="0" w:color="auto"/>
                            <w:right w:val="none" w:sz="0" w:space="0" w:color="auto"/>
                          </w:divBdr>
                          <w:divsChild>
                            <w:div w:id="273557837">
                              <w:marLeft w:val="0"/>
                              <w:marRight w:val="0"/>
                              <w:marTop w:val="0"/>
                              <w:marBottom w:val="0"/>
                              <w:divBdr>
                                <w:top w:val="none" w:sz="0" w:space="0" w:color="auto"/>
                                <w:left w:val="none" w:sz="0" w:space="0" w:color="auto"/>
                                <w:bottom w:val="none" w:sz="0" w:space="0" w:color="auto"/>
                                <w:right w:val="none" w:sz="0" w:space="0" w:color="auto"/>
                              </w:divBdr>
                            </w:div>
                          </w:divsChild>
                        </w:div>
                        <w:div w:id="1234390897">
                          <w:marLeft w:val="0"/>
                          <w:marRight w:val="0"/>
                          <w:marTop w:val="0"/>
                          <w:marBottom w:val="0"/>
                          <w:divBdr>
                            <w:top w:val="none" w:sz="0" w:space="0" w:color="auto"/>
                            <w:left w:val="none" w:sz="0" w:space="0" w:color="auto"/>
                            <w:bottom w:val="none" w:sz="0" w:space="0" w:color="auto"/>
                            <w:right w:val="none" w:sz="0" w:space="0" w:color="auto"/>
                          </w:divBdr>
                          <w:divsChild>
                            <w:div w:id="724065131">
                              <w:marLeft w:val="0"/>
                              <w:marRight w:val="0"/>
                              <w:marTop w:val="0"/>
                              <w:marBottom w:val="0"/>
                              <w:divBdr>
                                <w:top w:val="none" w:sz="0" w:space="0" w:color="auto"/>
                                <w:left w:val="none" w:sz="0" w:space="0" w:color="auto"/>
                                <w:bottom w:val="none" w:sz="0" w:space="0" w:color="auto"/>
                                <w:right w:val="none" w:sz="0" w:space="0" w:color="auto"/>
                              </w:divBdr>
                            </w:div>
                          </w:divsChild>
                        </w:div>
                        <w:div w:id="1790125718">
                          <w:marLeft w:val="0"/>
                          <w:marRight w:val="0"/>
                          <w:marTop w:val="0"/>
                          <w:marBottom w:val="0"/>
                          <w:divBdr>
                            <w:top w:val="none" w:sz="0" w:space="0" w:color="auto"/>
                            <w:left w:val="none" w:sz="0" w:space="0" w:color="auto"/>
                            <w:bottom w:val="none" w:sz="0" w:space="0" w:color="auto"/>
                            <w:right w:val="none" w:sz="0" w:space="0" w:color="auto"/>
                          </w:divBdr>
                          <w:divsChild>
                            <w:div w:id="875117558">
                              <w:marLeft w:val="0"/>
                              <w:marRight w:val="0"/>
                              <w:marTop w:val="0"/>
                              <w:marBottom w:val="0"/>
                              <w:divBdr>
                                <w:top w:val="none" w:sz="0" w:space="0" w:color="auto"/>
                                <w:left w:val="none" w:sz="0" w:space="0" w:color="auto"/>
                                <w:bottom w:val="none" w:sz="0" w:space="0" w:color="auto"/>
                                <w:right w:val="none" w:sz="0" w:space="0" w:color="auto"/>
                              </w:divBdr>
                            </w:div>
                          </w:divsChild>
                        </w:div>
                        <w:div w:id="387919963">
                          <w:marLeft w:val="0"/>
                          <w:marRight w:val="0"/>
                          <w:marTop w:val="0"/>
                          <w:marBottom w:val="0"/>
                          <w:divBdr>
                            <w:top w:val="none" w:sz="0" w:space="0" w:color="auto"/>
                            <w:left w:val="none" w:sz="0" w:space="0" w:color="auto"/>
                            <w:bottom w:val="none" w:sz="0" w:space="0" w:color="auto"/>
                            <w:right w:val="none" w:sz="0" w:space="0" w:color="auto"/>
                          </w:divBdr>
                          <w:divsChild>
                            <w:div w:id="1557012356">
                              <w:marLeft w:val="0"/>
                              <w:marRight w:val="0"/>
                              <w:marTop w:val="0"/>
                              <w:marBottom w:val="0"/>
                              <w:divBdr>
                                <w:top w:val="none" w:sz="0" w:space="0" w:color="auto"/>
                                <w:left w:val="none" w:sz="0" w:space="0" w:color="auto"/>
                                <w:bottom w:val="none" w:sz="0" w:space="0" w:color="auto"/>
                                <w:right w:val="none" w:sz="0" w:space="0" w:color="auto"/>
                              </w:divBdr>
                            </w:div>
                          </w:divsChild>
                        </w:div>
                        <w:div w:id="1219437148">
                          <w:marLeft w:val="0"/>
                          <w:marRight w:val="0"/>
                          <w:marTop w:val="0"/>
                          <w:marBottom w:val="0"/>
                          <w:divBdr>
                            <w:top w:val="none" w:sz="0" w:space="0" w:color="auto"/>
                            <w:left w:val="none" w:sz="0" w:space="0" w:color="auto"/>
                            <w:bottom w:val="none" w:sz="0" w:space="0" w:color="auto"/>
                            <w:right w:val="none" w:sz="0" w:space="0" w:color="auto"/>
                          </w:divBdr>
                          <w:divsChild>
                            <w:div w:id="585845577">
                              <w:marLeft w:val="0"/>
                              <w:marRight w:val="0"/>
                              <w:marTop w:val="0"/>
                              <w:marBottom w:val="0"/>
                              <w:divBdr>
                                <w:top w:val="none" w:sz="0" w:space="0" w:color="auto"/>
                                <w:left w:val="none" w:sz="0" w:space="0" w:color="auto"/>
                                <w:bottom w:val="none" w:sz="0" w:space="0" w:color="auto"/>
                                <w:right w:val="none" w:sz="0" w:space="0" w:color="auto"/>
                              </w:divBdr>
                            </w:div>
                          </w:divsChild>
                        </w:div>
                        <w:div w:id="747919856">
                          <w:marLeft w:val="0"/>
                          <w:marRight w:val="0"/>
                          <w:marTop w:val="0"/>
                          <w:marBottom w:val="0"/>
                          <w:divBdr>
                            <w:top w:val="none" w:sz="0" w:space="0" w:color="auto"/>
                            <w:left w:val="none" w:sz="0" w:space="0" w:color="auto"/>
                            <w:bottom w:val="none" w:sz="0" w:space="0" w:color="auto"/>
                            <w:right w:val="none" w:sz="0" w:space="0" w:color="auto"/>
                          </w:divBdr>
                          <w:divsChild>
                            <w:div w:id="1093673744">
                              <w:marLeft w:val="0"/>
                              <w:marRight w:val="0"/>
                              <w:marTop w:val="0"/>
                              <w:marBottom w:val="0"/>
                              <w:divBdr>
                                <w:top w:val="none" w:sz="0" w:space="0" w:color="auto"/>
                                <w:left w:val="none" w:sz="0" w:space="0" w:color="auto"/>
                                <w:bottom w:val="none" w:sz="0" w:space="0" w:color="auto"/>
                                <w:right w:val="none" w:sz="0" w:space="0" w:color="auto"/>
                              </w:divBdr>
                            </w:div>
                          </w:divsChild>
                        </w:div>
                        <w:div w:id="1395591480">
                          <w:marLeft w:val="0"/>
                          <w:marRight w:val="0"/>
                          <w:marTop w:val="0"/>
                          <w:marBottom w:val="0"/>
                          <w:divBdr>
                            <w:top w:val="none" w:sz="0" w:space="0" w:color="auto"/>
                            <w:left w:val="none" w:sz="0" w:space="0" w:color="auto"/>
                            <w:bottom w:val="none" w:sz="0" w:space="0" w:color="auto"/>
                            <w:right w:val="none" w:sz="0" w:space="0" w:color="auto"/>
                          </w:divBdr>
                          <w:divsChild>
                            <w:div w:id="1772553952">
                              <w:marLeft w:val="0"/>
                              <w:marRight w:val="0"/>
                              <w:marTop w:val="0"/>
                              <w:marBottom w:val="0"/>
                              <w:divBdr>
                                <w:top w:val="none" w:sz="0" w:space="0" w:color="auto"/>
                                <w:left w:val="none" w:sz="0" w:space="0" w:color="auto"/>
                                <w:bottom w:val="none" w:sz="0" w:space="0" w:color="auto"/>
                                <w:right w:val="none" w:sz="0" w:space="0" w:color="auto"/>
                              </w:divBdr>
                            </w:div>
                          </w:divsChild>
                        </w:div>
                        <w:div w:id="1031807051">
                          <w:marLeft w:val="0"/>
                          <w:marRight w:val="0"/>
                          <w:marTop w:val="0"/>
                          <w:marBottom w:val="0"/>
                          <w:divBdr>
                            <w:top w:val="none" w:sz="0" w:space="0" w:color="auto"/>
                            <w:left w:val="none" w:sz="0" w:space="0" w:color="auto"/>
                            <w:bottom w:val="none" w:sz="0" w:space="0" w:color="auto"/>
                            <w:right w:val="none" w:sz="0" w:space="0" w:color="auto"/>
                          </w:divBdr>
                          <w:divsChild>
                            <w:div w:id="764231089">
                              <w:marLeft w:val="0"/>
                              <w:marRight w:val="0"/>
                              <w:marTop w:val="0"/>
                              <w:marBottom w:val="0"/>
                              <w:divBdr>
                                <w:top w:val="none" w:sz="0" w:space="0" w:color="auto"/>
                                <w:left w:val="none" w:sz="0" w:space="0" w:color="auto"/>
                                <w:bottom w:val="none" w:sz="0" w:space="0" w:color="auto"/>
                                <w:right w:val="none" w:sz="0" w:space="0" w:color="auto"/>
                              </w:divBdr>
                            </w:div>
                          </w:divsChild>
                        </w:div>
                        <w:div w:id="1410420265">
                          <w:marLeft w:val="0"/>
                          <w:marRight w:val="0"/>
                          <w:marTop w:val="0"/>
                          <w:marBottom w:val="0"/>
                          <w:divBdr>
                            <w:top w:val="none" w:sz="0" w:space="0" w:color="auto"/>
                            <w:left w:val="none" w:sz="0" w:space="0" w:color="auto"/>
                            <w:bottom w:val="none" w:sz="0" w:space="0" w:color="auto"/>
                            <w:right w:val="none" w:sz="0" w:space="0" w:color="auto"/>
                          </w:divBdr>
                          <w:divsChild>
                            <w:div w:id="2069304500">
                              <w:marLeft w:val="0"/>
                              <w:marRight w:val="0"/>
                              <w:marTop w:val="0"/>
                              <w:marBottom w:val="0"/>
                              <w:divBdr>
                                <w:top w:val="none" w:sz="0" w:space="0" w:color="auto"/>
                                <w:left w:val="none" w:sz="0" w:space="0" w:color="auto"/>
                                <w:bottom w:val="none" w:sz="0" w:space="0" w:color="auto"/>
                                <w:right w:val="none" w:sz="0" w:space="0" w:color="auto"/>
                              </w:divBdr>
                            </w:div>
                          </w:divsChild>
                        </w:div>
                        <w:div w:id="564729504">
                          <w:marLeft w:val="0"/>
                          <w:marRight w:val="0"/>
                          <w:marTop w:val="0"/>
                          <w:marBottom w:val="0"/>
                          <w:divBdr>
                            <w:top w:val="none" w:sz="0" w:space="0" w:color="auto"/>
                            <w:left w:val="none" w:sz="0" w:space="0" w:color="auto"/>
                            <w:bottom w:val="none" w:sz="0" w:space="0" w:color="auto"/>
                            <w:right w:val="none" w:sz="0" w:space="0" w:color="auto"/>
                          </w:divBdr>
                          <w:divsChild>
                            <w:div w:id="146751340">
                              <w:marLeft w:val="0"/>
                              <w:marRight w:val="0"/>
                              <w:marTop w:val="0"/>
                              <w:marBottom w:val="0"/>
                              <w:divBdr>
                                <w:top w:val="none" w:sz="0" w:space="0" w:color="auto"/>
                                <w:left w:val="none" w:sz="0" w:space="0" w:color="auto"/>
                                <w:bottom w:val="none" w:sz="0" w:space="0" w:color="auto"/>
                                <w:right w:val="none" w:sz="0" w:space="0" w:color="auto"/>
                              </w:divBdr>
                            </w:div>
                          </w:divsChild>
                        </w:div>
                        <w:div w:id="1409109535">
                          <w:marLeft w:val="0"/>
                          <w:marRight w:val="0"/>
                          <w:marTop w:val="0"/>
                          <w:marBottom w:val="0"/>
                          <w:divBdr>
                            <w:top w:val="none" w:sz="0" w:space="0" w:color="auto"/>
                            <w:left w:val="none" w:sz="0" w:space="0" w:color="auto"/>
                            <w:bottom w:val="none" w:sz="0" w:space="0" w:color="auto"/>
                            <w:right w:val="none" w:sz="0" w:space="0" w:color="auto"/>
                          </w:divBdr>
                          <w:divsChild>
                            <w:div w:id="1975061343">
                              <w:marLeft w:val="0"/>
                              <w:marRight w:val="0"/>
                              <w:marTop w:val="0"/>
                              <w:marBottom w:val="0"/>
                              <w:divBdr>
                                <w:top w:val="none" w:sz="0" w:space="0" w:color="auto"/>
                                <w:left w:val="none" w:sz="0" w:space="0" w:color="auto"/>
                                <w:bottom w:val="none" w:sz="0" w:space="0" w:color="auto"/>
                                <w:right w:val="none" w:sz="0" w:space="0" w:color="auto"/>
                              </w:divBdr>
                            </w:div>
                          </w:divsChild>
                        </w:div>
                        <w:div w:id="650867181">
                          <w:marLeft w:val="0"/>
                          <w:marRight w:val="0"/>
                          <w:marTop w:val="0"/>
                          <w:marBottom w:val="0"/>
                          <w:divBdr>
                            <w:top w:val="none" w:sz="0" w:space="0" w:color="auto"/>
                            <w:left w:val="none" w:sz="0" w:space="0" w:color="auto"/>
                            <w:bottom w:val="none" w:sz="0" w:space="0" w:color="auto"/>
                            <w:right w:val="none" w:sz="0" w:space="0" w:color="auto"/>
                          </w:divBdr>
                          <w:divsChild>
                            <w:div w:id="378749661">
                              <w:marLeft w:val="0"/>
                              <w:marRight w:val="0"/>
                              <w:marTop w:val="0"/>
                              <w:marBottom w:val="0"/>
                              <w:divBdr>
                                <w:top w:val="none" w:sz="0" w:space="0" w:color="auto"/>
                                <w:left w:val="none" w:sz="0" w:space="0" w:color="auto"/>
                                <w:bottom w:val="none" w:sz="0" w:space="0" w:color="auto"/>
                                <w:right w:val="none" w:sz="0" w:space="0" w:color="auto"/>
                              </w:divBdr>
                            </w:div>
                          </w:divsChild>
                        </w:div>
                        <w:div w:id="435444006">
                          <w:marLeft w:val="0"/>
                          <w:marRight w:val="0"/>
                          <w:marTop w:val="0"/>
                          <w:marBottom w:val="0"/>
                          <w:divBdr>
                            <w:top w:val="none" w:sz="0" w:space="0" w:color="auto"/>
                            <w:left w:val="none" w:sz="0" w:space="0" w:color="auto"/>
                            <w:bottom w:val="none" w:sz="0" w:space="0" w:color="auto"/>
                            <w:right w:val="none" w:sz="0" w:space="0" w:color="auto"/>
                          </w:divBdr>
                          <w:divsChild>
                            <w:div w:id="1045251297">
                              <w:marLeft w:val="0"/>
                              <w:marRight w:val="0"/>
                              <w:marTop w:val="0"/>
                              <w:marBottom w:val="0"/>
                              <w:divBdr>
                                <w:top w:val="none" w:sz="0" w:space="0" w:color="auto"/>
                                <w:left w:val="none" w:sz="0" w:space="0" w:color="auto"/>
                                <w:bottom w:val="none" w:sz="0" w:space="0" w:color="auto"/>
                                <w:right w:val="none" w:sz="0" w:space="0" w:color="auto"/>
                              </w:divBdr>
                            </w:div>
                          </w:divsChild>
                        </w:div>
                        <w:div w:id="294219125">
                          <w:marLeft w:val="0"/>
                          <w:marRight w:val="0"/>
                          <w:marTop w:val="0"/>
                          <w:marBottom w:val="0"/>
                          <w:divBdr>
                            <w:top w:val="none" w:sz="0" w:space="0" w:color="auto"/>
                            <w:left w:val="none" w:sz="0" w:space="0" w:color="auto"/>
                            <w:bottom w:val="none" w:sz="0" w:space="0" w:color="auto"/>
                            <w:right w:val="none" w:sz="0" w:space="0" w:color="auto"/>
                          </w:divBdr>
                          <w:divsChild>
                            <w:div w:id="989137778">
                              <w:marLeft w:val="0"/>
                              <w:marRight w:val="0"/>
                              <w:marTop w:val="0"/>
                              <w:marBottom w:val="0"/>
                              <w:divBdr>
                                <w:top w:val="none" w:sz="0" w:space="0" w:color="auto"/>
                                <w:left w:val="none" w:sz="0" w:space="0" w:color="auto"/>
                                <w:bottom w:val="none" w:sz="0" w:space="0" w:color="auto"/>
                                <w:right w:val="none" w:sz="0" w:space="0" w:color="auto"/>
                              </w:divBdr>
                            </w:div>
                          </w:divsChild>
                        </w:div>
                        <w:div w:id="803624012">
                          <w:marLeft w:val="0"/>
                          <w:marRight w:val="0"/>
                          <w:marTop w:val="0"/>
                          <w:marBottom w:val="0"/>
                          <w:divBdr>
                            <w:top w:val="none" w:sz="0" w:space="0" w:color="auto"/>
                            <w:left w:val="none" w:sz="0" w:space="0" w:color="auto"/>
                            <w:bottom w:val="none" w:sz="0" w:space="0" w:color="auto"/>
                            <w:right w:val="none" w:sz="0" w:space="0" w:color="auto"/>
                          </w:divBdr>
                          <w:divsChild>
                            <w:div w:id="1164315566">
                              <w:marLeft w:val="0"/>
                              <w:marRight w:val="0"/>
                              <w:marTop w:val="0"/>
                              <w:marBottom w:val="0"/>
                              <w:divBdr>
                                <w:top w:val="none" w:sz="0" w:space="0" w:color="auto"/>
                                <w:left w:val="none" w:sz="0" w:space="0" w:color="auto"/>
                                <w:bottom w:val="none" w:sz="0" w:space="0" w:color="auto"/>
                                <w:right w:val="none" w:sz="0" w:space="0" w:color="auto"/>
                              </w:divBdr>
                            </w:div>
                          </w:divsChild>
                        </w:div>
                        <w:div w:id="1337222403">
                          <w:marLeft w:val="0"/>
                          <w:marRight w:val="0"/>
                          <w:marTop w:val="0"/>
                          <w:marBottom w:val="0"/>
                          <w:divBdr>
                            <w:top w:val="none" w:sz="0" w:space="0" w:color="auto"/>
                            <w:left w:val="none" w:sz="0" w:space="0" w:color="auto"/>
                            <w:bottom w:val="none" w:sz="0" w:space="0" w:color="auto"/>
                            <w:right w:val="none" w:sz="0" w:space="0" w:color="auto"/>
                          </w:divBdr>
                          <w:divsChild>
                            <w:div w:id="263651927">
                              <w:marLeft w:val="0"/>
                              <w:marRight w:val="0"/>
                              <w:marTop w:val="0"/>
                              <w:marBottom w:val="0"/>
                              <w:divBdr>
                                <w:top w:val="none" w:sz="0" w:space="0" w:color="auto"/>
                                <w:left w:val="none" w:sz="0" w:space="0" w:color="auto"/>
                                <w:bottom w:val="none" w:sz="0" w:space="0" w:color="auto"/>
                                <w:right w:val="none" w:sz="0" w:space="0" w:color="auto"/>
                              </w:divBdr>
                            </w:div>
                          </w:divsChild>
                        </w:div>
                        <w:div w:id="1425804999">
                          <w:marLeft w:val="0"/>
                          <w:marRight w:val="0"/>
                          <w:marTop w:val="0"/>
                          <w:marBottom w:val="0"/>
                          <w:divBdr>
                            <w:top w:val="none" w:sz="0" w:space="0" w:color="auto"/>
                            <w:left w:val="none" w:sz="0" w:space="0" w:color="auto"/>
                            <w:bottom w:val="none" w:sz="0" w:space="0" w:color="auto"/>
                            <w:right w:val="none" w:sz="0" w:space="0" w:color="auto"/>
                          </w:divBdr>
                          <w:divsChild>
                            <w:div w:id="155322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69949">
              <w:marLeft w:val="0"/>
              <w:marRight w:val="0"/>
              <w:marTop w:val="0"/>
              <w:marBottom w:val="0"/>
              <w:divBdr>
                <w:top w:val="none" w:sz="0" w:space="0" w:color="auto"/>
                <w:left w:val="none" w:sz="0" w:space="0" w:color="auto"/>
                <w:bottom w:val="none" w:sz="0" w:space="0" w:color="auto"/>
                <w:right w:val="none" w:sz="0" w:space="0" w:color="auto"/>
              </w:divBdr>
            </w:div>
            <w:div w:id="1033926197">
              <w:marLeft w:val="0"/>
              <w:marRight w:val="0"/>
              <w:marTop w:val="0"/>
              <w:marBottom w:val="0"/>
              <w:divBdr>
                <w:top w:val="none" w:sz="0" w:space="0" w:color="auto"/>
                <w:left w:val="none" w:sz="0" w:space="0" w:color="auto"/>
                <w:bottom w:val="none" w:sz="0" w:space="0" w:color="auto"/>
                <w:right w:val="none" w:sz="0" w:space="0" w:color="auto"/>
              </w:divBdr>
              <w:divsChild>
                <w:div w:id="94997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060">
          <w:marLeft w:val="0"/>
          <w:marRight w:val="0"/>
          <w:marTop w:val="0"/>
          <w:marBottom w:val="0"/>
          <w:divBdr>
            <w:top w:val="single" w:sz="6" w:space="0" w:color="E1E1E1"/>
            <w:left w:val="single" w:sz="6" w:space="0" w:color="E1E1E1"/>
            <w:bottom w:val="single" w:sz="6" w:space="0" w:color="E1E1E1"/>
            <w:right w:val="single" w:sz="6" w:space="0" w:color="E1E1E1"/>
          </w:divBdr>
        </w:div>
        <w:div w:id="1275750342">
          <w:marLeft w:val="0"/>
          <w:marRight w:val="0"/>
          <w:marTop w:val="0"/>
          <w:marBottom w:val="0"/>
          <w:divBdr>
            <w:top w:val="single" w:sz="6" w:space="0" w:color="E1E1E1"/>
            <w:left w:val="single" w:sz="6" w:space="0" w:color="E1E1E1"/>
            <w:bottom w:val="single" w:sz="6" w:space="0" w:color="E1E1E1"/>
            <w:right w:val="single" w:sz="6" w:space="0" w:color="E1E1E1"/>
          </w:divBdr>
        </w:div>
        <w:div w:id="764158071">
          <w:marLeft w:val="0"/>
          <w:marRight w:val="0"/>
          <w:marTop w:val="0"/>
          <w:marBottom w:val="0"/>
          <w:divBdr>
            <w:top w:val="single" w:sz="6" w:space="0" w:color="E1E1E1"/>
            <w:left w:val="single" w:sz="6" w:space="0" w:color="E1E1E1"/>
            <w:bottom w:val="single" w:sz="6" w:space="0" w:color="E1E1E1"/>
            <w:right w:val="single" w:sz="6" w:space="0" w:color="E1E1E1"/>
          </w:divBdr>
        </w:div>
        <w:div w:id="1946375418">
          <w:marLeft w:val="0"/>
          <w:marRight w:val="0"/>
          <w:marTop w:val="0"/>
          <w:marBottom w:val="0"/>
          <w:divBdr>
            <w:top w:val="single" w:sz="6" w:space="0" w:color="E1E1E1"/>
            <w:left w:val="single" w:sz="6" w:space="0" w:color="E1E1E1"/>
            <w:bottom w:val="single" w:sz="6" w:space="0" w:color="E1E1E1"/>
            <w:right w:val="single" w:sz="6" w:space="0" w:color="E1E1E1"/>
          </w:divBdr>
        </w:div>
        <w:div w:id="173034404">
          <w:marLeft w:val="0"/>
          <w:marRight w:val="0"/>
          <w:marTop w:val="0"/>
          <w:marBottom w:val="0"/>
          <w:divBdr>
            <w:top w:val="single" w:sz="6" w:space="0" w:color="E1E1E1"/>
            <w:left w:val="single" w:sz="6" w:space="0" w:color="E1E1E1"/>
            <w:bottom w:val="single" w:sz="6" w:space="0" w:color="E1E1E1"/>
            <w:right w:val="single" w:sz="6" w:space="0" w:color="E1E1E1"/>
          </w:divBdr>
        </w:div>
        <w:div w:id="2028675486">
          <w:marLeft w:val="0"/>
          <w:marRight w:val="0"/>
          <w:marTop w:val="0"/>
          <w:marBottom w:val="0"/>
          <w:divBdr>
            <w:top w:val="single" w:sz="6" w:space="0" w:color="E1E1E1"/>
            <w:left w:val="single" w:sz="6" w:space="0" w:color="E1E1E1"/>
            <w:bottom w:val="single" w:sz="6" w:space="0" w:color="E1E1E1"/>
            <w:right w:val="single" w:sz="6" w:space="0" w:color="E1E1E1"/>
          </w:divBdr>
        </w:div>
        <w:div w:id="1167133176">
          <w:marLeft w:val="0"/>
          <w:marRight w:val="0"/>
          <w:marTop w:val="0"/>
          <w:marBottom w:val="0"/>
          <w:divBdr>
            <w:top w:val="single" w:sz="6" w:space="0" w:color="E1E1E1"/>
            <w:left w:val="single" w:sz="6" w:space="0" w:color="E1E1E1"/>
            <w:bottom w:val="single" w:sz="6" w:space="0" w:color="E1E1E1"/>
            <w:right w:val="single" w:sz="6" w:space="0" w:color="E1E1E1"/>
          </w:divBdr>
        </w:div>
        <w:div w:id="168496080">
          <w:marLeft w:val="0"/>
          <w:marRight w:val="0"/>
          <w:marTop w:val="0"/>
          <w:marBottom w:val="0"/>
          <w:divBdr>
            <w:top w:val="single" w:sz="6" w:space="0" w:color="E1E1E1"/>
            <w:left w:val="single" w:sz="6" w:space="0" w:color="E1E1E1"/>
            <w:bottom w:val="single" w:sz="6" w:space="0" w:color="E1E1E1"/>
            <w:right w:val="single" w:sz="6" w:space="0" w:color="E1E1E1"/>
          </w:divBdr>
        </w:div>
        <w:div w:id="623925429">
          <w:marLeft w:val="0"/>
          <w:marRight w:val="0"/>
          <w:marTop w:val="0"/>
          <w:marBottom w:val="0"/>
          <w:divBdr>
            <w:top w:val="single" w:sz="6" w:space="0" w:color="E1E1E1"/>
            <w:left w:val="single" w:sz="6" w:space="0" w:color="E1E1E1"/>
            <w:bottom w:val="single" w:sz="6" w:space="0" w:color="E1E1E1"/>
            <w:right w:val="single" w:sz="6" w:space="0" w:color="E1E1E1"/>
          </w:divBdr>
        </w:div>
        <w:div w:id="933048743">
          <w:marLeft w:val="0"/>
          <w:marRight w:val="0"/>
          <w:marTop w:val="0"/>
          <w:marBottom w:val="0"/>
          <w:divBdr>
            <w:top w:val="single" w:sz="6" w:space="0" w:color="E1E1E1"/>
            <w:left w:val="single" w:sz="6" w:space="0" w:color="E1E1E1"/>
            <w:bottom w:val="single" w:sz="6" w:space="0" w:color="E1E1E1"/>
            <w:right w:val="single" w:sz="6" w:space="0" w:color="E1E1E1"/>
          </w:divBdr>
        </w:div>
        <w:div w:id="1849363148">
          <w:marLeft w:val="0"/>
          <w:marRight w:val="0"/>
          <w:marTop w:val="0"/>
          <w:marBottom w:val="0"/>
          <w:divBdr>
            <w:top w:val="single" w:sz="6" w:space="0" w:color="E1E1E1"/>
            <w:left w:val="single" w:sz="6" w:space="0" w:color="E1E1E1"/>
            <w:bottom w:val="single" w:sz="6" w:space="0" w:color="E1E1E1"/>
            <w:right w:val="single" w:sz="6" w:space="0" w:color="E1E1E1"/>
          </w:divBdr>
        </w:div>
        <w:div w:id="1050417239">
          <w:marLeft w:val="0"/>
          <w:marRight w:val="0"/>
          <w:marTop w:val="0"/>
          <w:marBottom w:val="0"/>
          <w:divBdr>
            <w:top w:val="single" w:sz="6" w:space="0" w:color="E1E1E1"/>
            <w:left w:val="single" w:sz="6" w:space="0" w:color="E1E1E1"/>
            <w:bottom w:val="single" w:sz="6" w:space="0" w:color="E1E1E1"/>
            <w:right w:val="single" w:sz="6" w:space="0" w:color="E1E1E1"/>
          </w:divBdr>
        </w:div>
        <w:div w:id="1642922507">
          <w:marLeft w:val="0"/>
          <w:marRight w:val="0"/>
          <w:marTop w:val="0"/>
          <w:marBottom w:val="0"/>
          <w:divBdr>
            <w:top w:val="single" w:sz="6" w:space="0" w:color="E1E1E1"/>
            <w:left w:val="single" w:sz="6" w:space="0" w:color="E1E1E1"/>
            <w:bottom w:val="single" w:sz="6" w:space="0" w:color="E1E1E1"/>
            <w:right w:val="single" w:sz="6" w:space="0" w:color="E1E1E1"/>
          </w:divBdr>
        </w:div>
        <w:div w:id="1929381692">
          <w:marLeft w:val="0"/>
          <w:marRight w:val="0"/>
          <w:marTop w:val="0"/>
          <w:marBottom w:val="0"/>
          <w:divBdr>
            <w:top w:val="single" w:sz="6" w:space="0" w:color="E1E1E1"/>
            <w:left w:val="single" w:sz="6" w:space="0" w:color="E1E1E1"/>
            <w:bottom w:val="single" w:sz="6" w:space="0" w:color="E1E1E1"/>
            <w:right w:val="single" w:sz="6" w:space="0" w:color="E1E1E1"/>
          </w:divBdr>
        </w:div>
        <w:div w:id="273440823">
          <w:marLeft w:val="0"/>
          <w:marRight w:val="0"/>
          <w:marTop w:val="0"/>
          <w:marBottom w:val="0"/>
          <w:divBdr>
            <w:top w:val="single" w:sz="6" w:space="0" w:color="E1E1E1"/>
            <w:left w:val="single" w:sz="6" w:space="0" w:color="E1E1E1"/>
            <w:bottom w:val="single" w:sz="6" w:space="0" w:color="E1E1E1"/>
            <w:right w:val="single" w:sz="6" w:space="0" w:color="E1E1E1"/>
          </w:divBdr>
        </w:div>
        <w:div w:id="911507199">
          <w:marLeft w:val="0"/>
          <w:marRight w:val="0"/>
          <w:marTop w:val="0"/>
          <w:marBottom w:val="0"/>
          <w:divBdr>
            <w:top w:val="single" w:sz="6" w:space="0" w:color="E1E1E1"/>
            <w:left w:val="single" w:sz="6" w:space="0" w:color="E1E1E1"/>
            <w:bottom w:val="single" w:sz="6" w:space="0" w:color="E1E1E1"/>
            <w:right w:val="single" w:sz="6" w:space="0" w:color="E1E1E1"/>
          </w:divBdr>
        </w:div>
        <w:div w:id="473176964">
          <w:marLeft w:val="0"/>
          <w:marRight w:val="0"/>
          <w:marTop w:val="0"/>
          <w:marBottom w:val="0"/>
          <w:divBdr>
            <w:top w:val="single" w:sz="6" w:space="0" w:color="E1E1E1"/>
            <w:left w:val="single" w:sz="6" w:space="0" w:color="E1E1E1"/>
            <w:bottom w:val="single" w:sz="6" w:space="0" w:color="E1E1E1"/>
            <w:right w:val="single" w:sz="6" w:space="0" w:color="E1E1E1"/>
          </w:divBdr>
        </w:div>
        <w:div w:id="795026258">
          <w:marLeft w:val="0"/>
          <w:marRight w:val="0"/>
          <w:marTop w:val="0"/>
          <w:marBottom w:val="0"/>
          <w:divBdr>
            <w:top w:val="single" w:sz="6" w:space="0" w:color="E1E1E1"/>
            <w:left w:val="single" w:sz="6" w:space="0" w:color="E1E1E1"/>
            <w:bottom w:val="single" w:sz="6" w:space="0" w:color="E1E1E1"/>
            <w:right w:val="single" w:sz="6" w:space="0" w:color="E1E1E1"/>
          </w:divBdr>
        </w:div>
        <w:div w:id="303848935">
          <w:marLeft w:val="0"/>
          <w:marRight w:val="0"/>
          <w:marTop w:val="0"/>
          <w:marBottom w:val="0"/>
          <w:divBdr>
            <w:top w:val="single" w:sz="6" w:space="0" w:color="E1E1E1"/>
            <w:left w:val="single" w:sz="6" w:space="0" w:color="E1E1E1"/>
            <w:bottom w:val="single" w:sz="6" w:space="0" w:color="E1E1E1"/>
            <w:right w:val="single" w:sz="6" w:space="0" w:color="E1E1E1"/>
          </w:divBdr>
        </w:div>
        <w:div w:id="445932347">
          <w:marLeft w:val="0"/>
          <w:marRight w:val="0"/>
          <w:marTop w:val="0"/>
          <w:marBottom w:val="0"/>
          <w:divBdr>
            <w:top w:val="single" w:sz="6" w:space="0" w:color="E1E1E1"/>
            <w:left w:val="single" w:sz="6" w:space="0" w:color="E1E1E1"/>
            <w:bottom w:val="single" w:sz="6" w:space="0" w:color="E1E1E1"/>
            <w:right w:val="single" w:sz="6" w:space="0" w:color="E1E1E1"/>
          </w:divBdr>
        </w:div>
        <w:div w:id="39979086">
          <w:marLeft w:val="0"/>
          <w:marRight w:val="0"/>
          <w:marTop w:val="0"/>
          <w:marBottom w:val="0"/>
          <w:divBdr>
            <w:top w:val="single" w:sz="6" w:space="0" w:color="E1E1E1"/>
            <w:left w:val="single" w:sz="6" w:space="0" w:color="E1E1E1"/>
            <w:bottom w:val="single" w:sz="6" w:space="0" w:color="E1E1E1"/>
            <w:right w:val="single" w:sz="6" w:space="0" w:color="E1E1E1"/>
          </w:divBdr>
        </w:div>
        <w:div w:id="430586785">
          <w:marLeft w:val="0"/>
          <w:marRight w:val="0"/>
          <w:marTop w:val="0"/>
          <w:marBottom w:val="0"/>
          <w:divBdr>
            <w:top w:val="single" w:sz="6" w:space="0" w:color="E1E1E1"/>
            <w:left w:val="single" w:sz="6" w:space="0" w:color="E1E1E1"/>
            <w:bottom w:val="single" w:sz="6" w:space="0" w:color="E1E1E1"/>
            <w:right w:val="single" w:sz="6" w:space="0" w:color="E1E1E1"/>
          </w:divBdr>
        </w:div>
        <w:div w:id="523905007">
          <w:marLeft w:val="0"/>
          <w:marRight w:val="0"/>
          <w:marTop w:val="0"/>
          <w:marBottom w:val="0"/>
          <w:divBdr>
            <w:top w:val="single" w:sz="6" w:space="0" w:color="E1E1E1"/>
            <w:left w:val="single" w:sz="6" w:space="0" w:color="E1E1E1"/>
            <w:bottom w:val="single" w:sz="6" w:space="0" w:color="E1E1E1"/>
            <w:right w:val="single" w:sz="6" w:space="0" w:color="E1E1E1"/>
          </w:divBdr>
        </w:div>
        <w:div w:id="330105213">
          <w:marLeft w:val="0"/>
          <w:marRight w:val="0"/>
          <w:marTop w:val="0"/>
          <w:marBottom w:val="0"/>
          <w:divBdr>
            <w:top w:val="single" w:sz="6" w:space="0" w:color="E1E1E1"/>
            <w:left w:val="single" w:sz="6" w:space="0" w:color="E1E1E1"/>
            <w:bottom w:val="single" w:sz="6" w:space="0" w:color="E1E1E1"/>
            <w:right w:val="single" w:sz="6" w:space="0" w:color="E1E1E1"/>
          </w:divBdr>
        </w:div>
        <w:div w:id="375355511">
          <w:marLeft w:val="0"/>
          <w:marRight w:val="0"/>
          <w:marTop w:val="0"/>
          <w:marBottom w:val="0"/>
          <w:divBdr>
            <w:top w:val="single" w:sz="6" w:space="0" w:color="E1E1E1"/>
            <w:left w:val="single" w:sz="6" w:space="0" w:color="E1E1E1"/>
            <w:bottom w:val="single" w:sz="6" w:space="0" w:color="E1E1E1"/>
            <w:right w:val="single" w:sz="6" w:space="0" w:color="E1E1E1"/>
          </w:divBdr>
        </w:div>
        <w:div w:id="238517587">
          <w:marLeft w:val="0"/>
          <w:marRight w:val="0"/>
          <w:marTop w:val="0"/>
          <w:marBottom w:val="0"/>
          <w:divBdr>
            <w:top w:val="single" w:sz="6" w:space="0" w:color="E1E1E1"/>
            <w:left w:val="single" w:sz="6" w:space="0" w:color="E1E1E1"/>
            <w:bottom w:val="single" w:sz="6" w:space="0" w:color="E1E1E1"/>
            <w:right w:val="single" w:sz="6" w:space="0" w:color="E1E1E1"/>
          </w:divBdr>
        </w:div>
        <w:div w:id="362290657">
          <w:marLeft w:val="0"/>
          <w:marRight w:val="0"/>
          <w:marTop w:val="0"/>
          <w:marBottom w:val="0"/>
          <w:divBdr>
            <w:top w:val="single" w:sz="6" w:space="0" w:color="E1E1E1"/>
            <w:left w:val="single" w:sz="6" w:space="0" w:color="E1E1E1"/>
            <w:bottom w:val="single" w:sz="6" w:space="0" w:color="E1E1E1"/>
            <w:right w:val="single" w:sz="6" w:space="0" w:color="E1E1E1"/>
          </w:divBdr>
        </w:div>
        <w:div w:id="1689677309">
          <w:marLeft w:val="0"/>
          <w:marRight w:val="0"/>
          <w:marTop w:val="0"/>
          <w:marBottom w:val="0"/>
          <w:divBdr>
            <w:top w:val="single" w:sz="6" w:space="0" w:color="E1E1E1"/>
            <w:left w:val="single" w:sz="6" w:space="0" w:color="E1E1E1"/>
            <w:bottom w:val="single" w:sz="6" w:space="0" w:color="E1E1E1"/>
            <w:right w:val="single" w:sz="6" w:space="0" w:color="E1E1E1"/>
          </w:divBdr>
        </w:div>
        <w:div w:id="668823899">
          <w:marLeft w:val="0"/>
          <w:marRight w:val="0"/>
          <w:marTop w:val="0"/>
          <w:marBottom w:val="0"/>
          <w:divBdr>
            <w:top w:val="single" w:sz="6" w:space="0" w:color="E1E1E1"/>
            <w:left w:val="single" w:sz="6" w:space="0" w:color="E1E1E1"/>
            <w:bottom w:val="single" w:sz="6" w:space="0" w:color="E1E1E1"/>
            <w:right w:val="single" w:sz="6" w:space="0" w:color="E1E1E1"/>
          </w:divBdr>
        </w:div>
        <w:div w:id="1745293063">
          <w:marLeft w:val="0"/>
          <w:marRight w:val="0"/>
          <w:marTop w:val="0"/>
          <w:marBottom w:val="0"/>
          <w:divBdr>
            <w:top w:val="single" w:sz="6" w:space="0" w:color="E1E1E1"/>
            <w:left w:val="single" w:sz="6" w:space="0" w:color="E1E1E1"/>
            <w:bottom w:val="single" w:sz="6" w:space="0" w:color="E1E1E1"/>
            <w:right w:val="single" w:sz="6" w:space="0" w:color="E1E1E1"/>
          </w:divBdr>
        </w:div>
        <w:div w:id="143932883">
          <w:marLeft w:val="0"/>
          <w:marRight w:val="0"/>
          <w:marTop w:val="0"/>
          <w:marBottom w:val="0"/>
          <w:divBdr>
            <w:top w:val="single" w:sz="6" w:space="0" w:color="E1E1E1"/>
            <w:left w:val="single" w:sz="6" w:space="0" w:color="E1E1E1"/>
            <w:bottom w:val="single" w:sz="6" w:space="0" w:color="E1E1E1"/>
            <w:right w:val="single" w:sz="6" w:space="0" w:color="E1E1E1"/>
          </w:divBdr>
        </w:div>
        <w:div w:id="1619289448">
          <w:marLeft w:val="0"/>
          <w:marRight w:val="0"/>
          <w:marTop w:val="0"/>
          <w:marBottom w:val="0"/>
          <w:divBdr>
            <w:top w:val="single" w:sz="6" w:space="0" w:color="E1E1E1"/>
            <w:left w:val="single" w:sz="6" w:space="0" w:color="E1E1E1"/>
            <w:bottom w:val="single" w:sz="6" w:space="0" w:color="E1E1E1"/>
            <w:right w:val="single" w:sz="6" w:space="0" w:color="E1E1E1"/>
          </w:divBdr>
        </w:div>
        <w:div w:id="1639649013">
          <w:marLeft w:val="0"/>
          <w:marRight w:val="0"/>
          <w:marTop w:val="0"/>
          <w:marBottom w:val="0"/>
          <w:divBdr>
            <w:top w:val="single" w:sz="6" w:space="0" w:color="E1E1E1"/>
            <w:left w:val="single" w:sz="6" w:space="0" w:color="E1E1E1"/>
            <w:bottom w:val="single" w:sz="6" w:space="0" w:color="E1E1E1"/>
            <w:right w:val="single" w:sz="6" w:space="0" w:color="E1E1E1"/>
          </w:divBdr>
        </w:div>
        <w:div w:id="1366325774">
          <w:marLeft w:val="0"/>
          <w:marRight w:val="0"/>
          <w:marTop w:val="0"/>
          <w:marBottom w:val="0"/>
          <w:divBdr>
            <w:top w:val="single" w:sz="6" w:space="0" w:color="E1E1E1"/>
            <w:left w:val="single" w:sz="6" w:space="0" w:color="E1E1E1"/>
            <w:bottom w:val="single" w:sz="6" w:space="0" w:color="E1E1E1"/>
            <w:right w:val="single" w:sz="6" w:space="0" w:color="E1E1E1"/>
          </w:divBdr>
        </w:div>
        <w:div w:id="194272152">
          <w:marLeft w:val="0"/>
          <w:marRight w:val="0"/>
          <w:marTop w:val="0"/>
          <w:marBottom w:val="0"/>
          <w:divBdr>
            <w:top w:val="single" w:sz="6" w:space="0" w:color="E1E1E1"/>
            <w:left w:val="single" w:sz="6" w:space="0" w:color="E1E1E1"/>
            <w:bottom w:val="single" w:sz="6" w:space="0" w:color="E1E1E1"/>
            <w:right w:val="single" w:sz="6" w:space="0" w:color="E1E1E1"/>
          </w:divBdr>
        </w:div>
        <w:div w:id="1923834366">
          <w:marLeft w:val="0"/>
          <w:marRight w:val="0"/>
          <w:marTop w:val="0"/>
          <w:marBottom w:val="0"/>
          <w:divBdr>
            <w:top w:val="single" w:sz="6" w:space="0" w:color="E1E1E1"/>
            <w:left w:val="single" w:sz="6" w:space="0" w:color="E1E1E1"/>
            <w:bottom w:val="single" w:sz="6" w:space="0" w:color="E1E1E1"/>
            <w:right w:val="single" w:sz="6" w:space="0" w:color="E1E1E1"/>
          </w:divBdr>
        </w:div>
        <w:div w:id="1972325867">
          <w:marLeft w:val="0"/>
          <w:marRight w:val="0"/>
          <w:marTop w:val="0"/>
          <w:marBottom w:val="0"/>
          <w:divBdr>
            <w:top w:val="single" w:sz="6" w:space="0" w:color="E1E1E1"/>
            <w:left w:val="single" w:sz="6" w:space="0" w:color="E1E1E1"/>
            <w:bottom w:val="single" w:sz="6" w:space="0" w:color="E1E1E1"/>
            <w:right w:val="single" w:sz="6" w:space="0" w:color="E1E1E1"/>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alkompas.nl/gezondheidsdeterminanten/persoonsgebonden/overgewicht/wat-zijn-de-mogelijke-gezondheidsgevolgen-van-overgewich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513D46D5</Template>
  <TotalTime>0</TotalTime>
  <Pages>12</Pages>
  <Words>1714</Words>
  <Characters>9432</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Cuperus,B.K.</dc:creator>
  <cp:lastModifiedBy>Cuperus,B.K.</cp:lastModifiedBy>
  <cp:revision>2</cp:revision>
  <dcterms:created xsi:type="dcterms:W3CDTF">2016-03-17T06:26:00Z</dcterms:created>
  <dcterms:modified xsi:type="dcterms:W3CDTF">2016-03-17T06:26:00Z</dcterms:modified>
</cp:coreProperties>
</file>